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B" w:rsidRPr="008F733B" w:rsidRDefault="008F733B" w:rsidP="008F733B">
      <w:pPr>
        <w:jc w:val="center"/>
        <w:rPr>
          <w:rFonts w:ascii="Times New Roman" w:eastAsia="Calibri" w:hAnsi="Times New Roman"/>
          <w:szCs w:val="22"/>
          <w:lang w:eastAsia="en-US"/>
        </w:rPr>
      </w:pPr>
      <w:r w:rsidRPr="008F733B">
        <w:rPr>
          <w:rFonts w:ascii="Times New Roman" w:eastAsia="Calibri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33B" w:rsidRPr="008F733B" w:rsidRDefault="008F733B" w:rsidP="008F733B">
      <w:pPr>
        <w:jc w:val="center"/>
        <w:rPr>
          <w:rFonts w:ascii="Times New Roman" w:eastAsia="Calibri" w:hAnsi="Times New Roman"/>
          <w:szCs w:val="22"/>
          <w:lang w:eastAsia="en-US"/>
        </w:rPr>
      </w:pPr>
    </w:p>
    <w:p w:rsidR="008F733B" w:rsidRPr="008F733B" w:rsidRDefault="008F733B" w:rsidP="008F733B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A64E58" w:rsidRPr="00A64E58" w:rsidRDefault="00A64E58" w:rsidP="00A64E58">
      <w:pPr>
        <w:keepNext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A64E58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keepNext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proofErr w:type="gramStart"/>
      <w:r w:rsidRPr="00A64E58">
        <w:rPr>
          <w:rFonts w:ascii="Times New Roman" w:hAnsi="Times New Roman"/>
          <w:b/>
          <w:color w:val="000000"/>
          <w:sz w:val="32"/>
          <w:szCs w:val="28"/>
        </w:rPr>
        <w:t>П</w:t>
      </w:r>
      <w:proofErr w:type="gramEnd"/>
      <w:r w:rsidRPr="00A64E58">
        <w:rPr>
          <w:rFonts w:ascii="Times New Roman" w:hAnsi="Times New Roman"/>
          <w:b/>
          <w:color w:val="000000"/>
          <w:sz w:val="32"/>
          <w:szCs w:val="28"/>
        </w:rPr>
        <w:t xml:space="preserve"> О С Т А Н О В Л Е Н И Е </w:t>
      </w:r>
    </w:p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Default="00A3535B" w:rsidP="00A64E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8B0A8E" w:rsidRPr="008B0A8E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="008B0A8E" w:rsidRPr="008B0A8E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="008B0A8E" w:rsidRPr="008B0A8E">
        <w:rPr>
          <w:rFonts w:ascii="Times New Roman" w:hAnsi="Times New Roman"/>
        </w:rPr>
        <w:t xml:space="preserve">                                                                                                        №</w:t>
      </w:r>
      <w:r>
        <w:rPr>
          <w:rFonts w:ascii="Times New Roman" w:hAnsi="Times New Roman"/>
        </w:rPr>
        <w:t xml:space="preserve"> 364</w:t>
      </w:r>
      <w:r w:rsidR="008B0A8E" w:rsidRPr="008B0A8E">
        <w:rPr>
          <w:rFonts w:ascii="Times New Roman" w:hAnsi="Times New Roman"/>
        </w:rPr>
        <w:t xml:space="preserve">     </w:t>
      </w:r>
    </w:p>
    <w:p w:rsidR="008B0A8E" w:rsidRPr="00A64E58" w:rsidRDefault="008B0A8E" w:rsidP="00A64E58">
      <w:pPr>
        <w:jc w:val="both"/>
        <w:rPr>
          <w:rFonts w:ascii="Times New Roman" w:hAnsi="Times New Roman"/>
        </w:rPr>
      </w:pPr>
    </w:p>
    <w:p w:rsidR="00A64E58" w:rsidRPr="00A64E58" w:rsidRDefault="00A64E58" w:rsidP="00A64E58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</w:rPr>
        <w:id w:val="1461541337"/>
        <w:placeholder>
          <w:docPart w:val="3BCC20D2E8D245D0B1BCED0F315CC36B"/>
        </w:placeholder>
      </w:sdtPr>
      <w:sdtContent>
        <w:sdt>
          <w:sdtPr>
            <w:rPr>
              <w:rFonts w:ascii="Times New Roman" w:hAnsi="Times New Roman"/>
              <w:b/>
            </w:rPr>
            <w:id w:val="20450890"/>
            <w:placeholder>
              <w:docPart w:val="CDE597C45A954821BB8E3BAA8F2902DB"/>
            </w:placeholder>
          </w:sdtPr>
          <w:sdtContent>
            <w:p w:rsidR="00A64E58" w:rsidRPr="00A64E58" w:rsidRDefault="008B0A8E" w:rsidP="008B0A8E">
              <w:pPr>
                <w:jc w:val="center"/>
                <w:rPr>
                  <w:rFonts w:ascii="Times New Roman" w:hAnsi="Times New Roman"/>
                  <w:b/>
                </w:rPr>
              </w:pPr>
              <w:r w:rsidRPr="008B0A8E">
                <w:rPr>
                  <w:rFonts w:ascii="Times New Roman" w:hAnsi="Times New Roman"/>
                  <w:b/>
                </w:rPr>
                <w:t xml:space="preserve">О внесении изменений в </w:t>
              </w:r>
              <w:r w:rsidRPr="008B0A8E">
                <w:rPr>
                  <w:rFonts w:ascii="Times New Roman" w:eastAsia="Calibri" w:hAnsi="Times New Roman"/>
                  <w:b/>
                  <w:szCs w:val="28"/>
                  <w:lang w:eastAsia="en-US"/>
                </w:rPr>
                <w:t>Порядок формирования и ведения реестра инвестиционных проектов города Мурманска, реализуемых субъектами инвестиционной деятельности, утвержденный</w:t>
              </w:r>
              <w:r w:rsidRPr="008B0A8E">
                <w:rPr>
                  <w:rFonts w:ascii="Times New Roman" w:hAnsi="Times New Roman"/>
                  <w:b/>
                </w:rPr>
                <w:t xml:space="preserve"> постановлением администрации города Мурманска от 08.02.2018 № 322</w:t>
              </w:r>
            </w:p>
          </w:sdtContent>
        </w:sdt>
      </w:sdtContent>
    </w:sdt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8B0A8E" w:rsidP="00A64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8B0A8E">
        <w:rPr>
          <w:rFonts w:ascii="Times New Roman" w:eastAsia="Calibri" w:hAnsi="Times New Roman"/>
          <w:spacing w:val="4"/>
          <w:szCs w:val="28"/>
          <w:lang w:eastAsia="en-US"/>
        </w:rPr>
        <w:t>В соответствии с</w:t>
      </w:r>
      <w:r w:rsidRPr="008B0A8E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8B0A8E">
        <w:rPr>
          <w:rFonts w:ascii="Times New Roman" w:eastAsia="Calibri" w:hAnsi="Times New Roman"/>
          <w:spacing w:val="4"/>
          <w:szCs w:val="28"/>
          <w:lang w:eastAsia="en-US"/>
        </w:rPr>
        <w:t>распоряжением Правительства Мурманской области от 15.08.2014 № 200-РП «О</w:t>
      </w:r>
      <w:r w:rsidRPr="008B0A8E">
        <w:rPr>
          <w:rFonts w:ascii="Times New Roman" w:eastAsia="Calibri" w:hAnsi="Times New Roman"/>
          <w:szCs w:val="26"/>
          <w:lang w:eastAsia="en-US"/>
        </w:rPr>
        <w:t xml:space="preserve"> 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образования», регламентом сопровождения инвестиционных проектов, планируемых к реализации и реализуемых на территории города Мурманска, утвержденным постановлением администрации города Мурманска от 28.05.2014 № 1610,</w:t>
      </w:r>
      <w:r w:rsidR="00A64E58" w:rsidRPr="00A64E58">
        <w:rPr>
          <w:rFonts w:ascii="Times New Roman" w:hAnsi="Times New Roman"/>
          <w:b/>
          <w:szCs w:val="28"/>
        </w:rPr>
        <w:t xml:space="preserve"> </w:t>
      </w:r>
      <w:proofErr w:type="gramStart"/>
      <w:r w:rsidR="00A64E58" w:rsidRPr="00A64E58">
        <w:rPr>
          <w:rFonts w:ascii="Times New Roman" w:hAnsi="Times New Roman"/>
          <w:b/>
          <w:szCs w:val="28"/>
        </w:rPr>
        <w:t>п</w:t>
      </w:r>
      <w:proofErr w:type="gramEnd"/>
      <w:r w:rsidR="00A64E58" w:rsidRPr="00A64E58">
        <w:rPr>
          <w:rFonts w:ascii="Times New Roman" w:hAnsi="Times New Roman"/>
          <w:b/>
          <w:szCs w:val="28"/>
        </w:rPr>
        <w:t xml:space="preserve"> о с т а н о в </w:t>
      </w:r>
      <w:proofErr w:type="gramStart"/>
      <w:r w:rsidR="00A64E58" w:rsidRPr="00A64E58">
        <w:rPr>
          <w:rFonts w:ascii="Times New Roman" w:hAnsi="Times New Roman"/>
          <w:b/>
          <w:szCs w:val="28"/>
        </w:rPr>
        <w:t>л</w:t>
      </w:r>
      <w:proofErr w:type="gramEnd"/>
      <w:r w:rsidR="00A64E58" w:rsidRPr="00A64E58">
        <w:rPr>
          <w:rFonts w:ascii="Times New Roman" w:hAnsi="Times New Roman"/>
          <w:b/>
          <w:szCs w:val="28"/>
        </w:rPr>
        <w:t xml:space="preserve"> я ю:</w:t>
      </w:r>
      <w:r w:rsidR="00A64E58" w:rsidRPr="00A64E58">
        <w:rPr>
          <w:rFonts w:ascii="Times New Roman" w:hAnsi="Times New Roman"/>
          <w:szCs w:val="28"/>
        </w:rPr>
        <w:t xml:space="preserve"> </w:t>
      </w:r>
    </w:p>
    <w:p w:rsidR="00A64E58" w:rsidRPr="00A64E58" w:rsidRDefault="00A64E58" w:rsidP="00A64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E4352" w:rsidRPr="001E4352" w:rsidRDefault="001E4352" w:rsidP="001E43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1E4352">
        <w:rPr>
          <w:rFonts w:ascii="Times New Roman" w:eastAsia="Calibri" w:hAnsi="Times New Roman"/>
          <w:szCs w:val="28"/>
          <w:lang w:eastAsia="en-US"/>
        </w:rPr>
        <w:t>1. Внести в Порядок формирования и ведения реестра инвестиционных проектов города Мурманска, реализуемых субъектами инвестиционной деятельности, утвержденный постановлением администрации города Мурманска от 08.02.2018 № 322 (далее – Порядок), следующие изменения:</w:t>
      </w:r>
    </w:p>
    <w:p w:rsidR="001E4352" w:rsidRPr="001E4352" w:rsidRDefault="001E4352" w:rsidP="005B1FA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-</w:t>
      </w:r>
      <w:r w:rsidRPr="001E4352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>п</w:t>
      </w:r>
      <w:r w:rsidRPr="001E4352">
        <w:rPr>
          <w:rFonts w:ascii="Times New Roman" w:hAnsi="Times New Roman"/>
          <w:szCs w:val="28"/>
        </w:rPr>
        <w:t>риложение № 1 к Порядку изложить в новой редакции согласно приложению к настоящему постановлению.</w:t>
      </w:r>
    </w:p>
    <w:p w:rsidR="001E4352" w:rsidRPr="001E4352" w:rsidRDefault="001E4352" w:rsidP="005B1FA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1E4352">
        <w:rPr>
          <w:rFonts w:ascii="Times New Roman" w:eastAsia="Calibri" w:hAnsi="Times New Roman"/>
          <w:szCs w:val="28"/>
          <w:lang w:eastAsia="en-US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E4352">
        <w:rPr>
          <w:rFonts w:ascii="Times New Roman" w:eastAsia="Calibri" w:hAnsi="Times New Roman"/>
          <w:szCs w:val="28"/>
          <w:lang w:eastAsia="en-US"/>
        </w:rPr>
        <w:t>разместить</w:t>
      </w:r>
      <w:proofErr w:type="gramEnd"/>
      <w:r w:rsidRPr="001E4352">
        <w:rPr>
          <w:rFonts w:ascii="Times New Roman" w:eastAsia="Calibri" w:hAnsi="Times New Roman"/>
          <w:szCs w:val="28"/>
          <w:lang w:eastAsia="en-US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E4352" w:rsidRPr="001E4352" w:rsidRDefault="001E4352" w:rsidP="005B1FA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1E4352">
        <w:rPr>
          <w:rFonts w:ascii="Times New Roman" w:eastAsia="Calibri" w:hAnsi="Times New Roman"/>
          <w:szCs w:val="28"/>
          <w:lang w:eastAsia="en-US"/>
        </w:rPr>
        <w:t>3. Редакции газеты «Вечерний Мурманск» (</w:t>
      </w:r>
      <w:proofErr w:type="gramStart"/>
      <w:r w:rsidRPr="001E4352">
        <w:rPr>
          <w:rFonts w:ascii="Times New Roman" w:eastAsia="Calibri" w:hAnsi="Times New Roman"/>
          <w:szCs w:val="28"/>
          <w:lang w:eastAsia="en-US"/>
        </w:rPr>
        <w:t>Хабаров</w:t>
      </w:r>
      <w:proofErr w:type="gramEnd"/>
      <w:r w:rsidRPr="001E4352">
        <w:rPr>
          <w:rFonts w:ascii="Times New Roman" w:eastAsia="Calibri" w:hAnsi="Times New Roman"/>
          <w:szCs w:val="28"/>
          <w:lang w:eastAsia="en-US"/>
        </w:rPr>
        <w:t xml:space="preserve"> В.А.) опубликовать настоящее постановление с приложением.</w:t>
      </w:r>
    </w:p>
    <w:p w:rsidR="001E4352" w:rsidRPr="001E4352" w:rsidRDefault="001E4352" w:rsidP="005B1FA0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1E4352">
        <w:rPr>
          <w:rFonts w:ascii="Times New Roman" w:eastAsia="Calibri" w:hAnsi="Times New Roman"/>
          <w:szCs w:val="28"/>
          <w:lang w:eastAsia="en-US"/>
        </w:rPr>
        <w:t>4. Настоящее постановление вступает в силу со дня официального опубликования.</w:t>
      </w:r>
    </w:p>
    <w:p w:rsidR="005B1FA0" w:rsidRDefault="005B1FA0" w:rsidP="005B1FA0">
      <w:pPr>
        <w:widowControl w:val="0"/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A64E58" w:rsidRPr="00A64E58" w:rsidRDefault="001E4352" w:rsidP="005B1FA0">
      <w:pPr>
        <w:widowControl w:val="0"/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/>
          <w:szCs w:val="28"/>
        </w:rPr>
      </w:pPr>
      <w:r w:rsidRPr="001E4352">
        <w:rPr>
          <w:rFonts w:ascii="Times New Roman" w:eastAsia="Calibri" w:hAnsi="Times New Roman"/>
          <w:szCs w:val="28"/>
          <w:lang w:eastAsia="en-US"/>
        </w:rPr>
        <w:lastRenderedPageBreak/>
        <w:t xml:space="preserve">5. </w:t>
      </w:r>
      <w:proofErr w:type="gramStart"/>
      <w:r w:rsidRPr="001E4352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1E4352">
        <w:rPr>
          <w:rFonts w:ascii="Times New Roman" w:eastAsia="Calibri" w:hAnsi="Times New Roman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A64E58" w:rsidRPr="001E4352" w:rsidRDefault="00A64E58" w:rsidP="00A64E58">
      <w:pPr>
        <w:jc w:val="both"/>
        <w:rPr>
          <w:rFonts w:ascii="Times New Roman" w:hAnsi="Times New Roman"/>
          <w:sz w:val="26"/>
          <w:szCs w:val="26"/>
        </w:rPr>
      </w:pPr>
    </w:p>
    <w:p w:rsidR="00A64E58" w:rsidRPr="001E4352" w:rsidRDefault="00A64E58" w:rsidP="00A64E58">
      <w:pPr>
        <w:jc w:val="both"/>
        <w:rPr>
          <w:rFonts w:ascii="Times New Roman" w:hAnsi="Times New Roman"/>
          <w:sz w:val="26"/>
          <w:szCs w:val="26"/>
        </w:rPr>
      </w:pPr>
    </w:p>
    <w:p w:rsidR="00A64E58" w:rsidRPr="001E4352" w:rsidRDefault="00A64E58" w:rsidP="00A64E58">
      <w:pPr>
        <w:jc w:val="both"/>
        <w:rPr>
          <w:rFonts w:ascii="Times New Roman" w:hAnsi="Times New Roman"/>
          <w:sz w:val="26"/>
          <w:szCs w:val="26"/>
        </w:rPr>
      </w:pPr>
    </w:p>
    <w:p w:rsidR="00A64E58" w:rsidRPr="00A64E58" w:rsidRDefault="00A64E58" w:rsidP="00A64E58">
      <w:pPr>
        <w:jc w:val="both"/>
        <w:rPr>
          <w:rFonts w:ascii="Times New Roman" w:hAnsi="Times New Roman"/>
          <w:b/>
        </w:rPr>
      </w:pPr>
      <w:r w:rsidRPr="00A64E58">
        <w:rPr>
          <w:rFonts w:ascii="Times New Roman" w:hAnsi="Times New Roman"/>
          <w:b/>
        </w:rPr>
        <w:t xml:space="preserve">Глава администрации </w:t>
      </w:r>
    </w:p>
    <w:p w:rsidR="00A64E58" w:rsidRDefault="00A64E58" w:rsidP="001E4352">
      <w:pPr>
        <w:jc w:val="both"/>
        <w:rPr>
          <w:rFonts w:ascii="Times New Roman" w:hAnsi="Times New Roman"/>
          <w:bCs/>
          <w:szCs w:val="28"/>
        </w:rPr>
      </w:pPr>
      <w:r w:rsidRPr="00A64E58">
        <w:rPr>
          <w:rFonts w:ascii="Times New Roman" w:hAnsi="Times New Roman"/>
          <w:b/>
        </w:rPr>
        <w:t xml:space="preserve">города Мурманска                                                                                 Е.В. </w:t>
      </w:r>
      <w:proofErr w:type="spellStart"/>
      <w:r w:rsidRPr="00A64E58">
        <w:rPr>
          <w:rFonts w:ascii="Times New Roman" w:hAnsi="Times New Roman"/>
          <w:b/>
        </w:rPr>
        <w:t>Никора</w:t>
      </w:r>
      <w:proofErr w:type="spellEnd"/>
    </w:p>
    <w:p w:rsidR="001B2345" w:rsidRDefault="001B2345" w:rsidP="00A64E58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  <w:sectPr w:rsidR="001B2345" w:rsidSect="005B1FA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51FE" w:rsidRPr="009E6E28" w:rsidRDefault="008251FE" w:rsidP="008251FE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6E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251FE" w:rsidRPr="009E6E28" w:rsidRDefault="008251FE" w:rsidP="008251FE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9E6E28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</w:p>
    <w:p w:rsidR="008251FE" w:rsidRDefault="008251FE" w:rsidP="008251FE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6E2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F33B9B">
        <w:rPr>
          <w:rFonts w:ascii="Times New Roman" w:hAnsi="Times New Roman" w:cs="Times New Roman"/>
          <w:sz w:val="28"/>
          <w:szCs w:val="28"/>
          <w:lang w:eastAsia="ru-RU"/>
        </w:rPr>
        <w:t>13.02.2020</w:t>
      </w:r>
      <w:r w:rsidRPr="009E6E2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33B9B">
        <w:rPr>
          <w:rFonts w:ascii="Times New Roman" w:hAnsi="Times New Roman" w:cs="Times New Roman"/>
          <w:sz w:val="28"/>
          <w:szCs w:val="28"/>
          <w:lang w:eastAsia="ru-RU"/>
        </w:rPr>
        <w:t>364</w:t>
      </w:r>
    </w:p>
    <w:p w:rsidR="008251FE" w:rsidRPr="008251FE" w:rsidRDefault="008251FE" w:rsidP="008251FE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  <w:lang w:eastAsia="en-US"/>
        </w:rPr>
      </w:pPr>
    </w:p>
    <w:p w:rsidR="008251FE" w:rsidRPr="008251FE" w:rsidRDefault="008251FE" w:rsidP="008251FE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  <w:lang w:eastAsia="en-US"/>
        </w:rPr>
      </w:pPr>
      <w:r w:rsidRPr="008251FE">
        <w:rPr>
          <w:rFonts w:ascii="Times New Roman" w:hAnsi="Times New Roman"/>
          <w:szCs w:val="28"/>
          <w:lang w:eastAsia="en-US"/>
        </w:rPr>
        <w:t>Приложение № 1</w:t>
      </w:r>
    </w:p>
    <w:p w:rsidR="008251FE" w:rsidRPr="008251FE" w:rsidRDefault="008251FE" w:rsidP="008251FE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  <w:lang w:eastAsia="en-US"/>
        </w:rPr>
      </w:pPr>
      <w:r w:rsidRPr="008251FE">
        <w:rPr>
          <w:rFonts w:ascii="Times New Roman" w:hAnsi="Times New Roman"/>
          <w:szCs w:val="28"/>
          <w:lang w:eastAsia="en-US"/>
        </w:rPr>
        <w:t>к Порядку</w:t>
      </w:r>
    </w:p>
    <w:p w:rsidR="008251FE" w:rsidRPr="008251FE" w:rsidRDefault="008251FE" w:rsidP="008251FE">
      <w:pPr>
        <w:jc w:val="center"/>
        <w:rPr>
          <w:rFonts w:ascii="Times New Roman" w:hAnsi="Times New Roman"/>
          <w:color w:val="000000"/>
          <w:szCs w:val="28"/>
        </w:rPr>
      </w:pPr>
    </w:p>
    <w:p w:rsidR="008251FE" w:rsidRPr="008251FE" w:rsidRDefault="008251FE" w:rsidP="008251FE">
      <w:pPr>
        <w:jc w:val="center"/>
        <w:rPr>
          <w:rFonts w:ascii="Times New Roman" w:hAnsi="Times New Roman"/>
          <w:color w:val="000000"/>
          <w:szCs w:val="28"/>
        </w:rPr>
      </w:pPr>
      <w:r w:rsidRPr="008251FE">
        <w:rPr>
          <w:rFonts w:ascii="Times New Roman" w:hAnsi="Times New Roman"/>
          <w:color w:val="000000"/>
          <w:szCs w:val="28"/>
        </w:rPr>
        <w:t xml:space="preserve">Реестр инвестиционных проектов </w:t>
      </w:r>
      <w:r w:rsidRPr="008251FE">
        <w:rPr>
          <w:rFonts w:ascii="Times New Roman" w:hAnsi="Times New Roman"/>
          <w:color w:val="000000"/>
          <w:szCs w:val="28"/>
        </w:rPr>
        <w:br/>
        <w:t xml:space="preserve">на территории муниципального образования город Мурманск </w:t>
      </w:r>
      <w:proofErr w:type="gramStart"/>
      <w:r w:rsidRPr="008251FE">
        <w:rPr>
          <w:rFonts w:ascii="Times New Roman" w:hAnsi="Times New Roman"/>
          <w:color w:val="000000"/>
          <w:szCs w:val="28"/>
        </w:rPr>
        <w:t>на</w:t>
      </w:r>
      <w:proofErr w:type="gramEnd"/>
      <w:r w:rsidRPr="008251FE">
        <w:rPr>
          <w:rFonts w:ascii="Times New Roman" w:hAnsi="Times New Roman"/>
          <w:color w:val="000000"/>
          <w:szCs w:val="28"/>
        </w:rPr>
        <w:t xml:space="preserve"> ___.____._______</w:t>
      </w:r>
    </w:p>
    <w:p w:rsidR="008251FE" w:rsidRPr="008251FE" w:rsidRDefault="008251FE" w:rsidP="008251FE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11"/>
        <w:gridCol w:w="2572"/>
        <w:gridCol w:w="1470"/>
        <w:gridCol w:w="1230"/>
        <w:gridCol w:w="1683"/>
        <w:gridCol w:w="1192"/>
        <w:gridCol w:w="988"/>
        <w:gridCol w:w="1419"/>
        <w:gridCol w:w="494"/>
        <w:gridCol w:w="494"/>
        <w:gridCol w:w="500"/>
        <w:gridCol w:w="494"/>
        <w:gridCol w:w="509"/>
        <w:gridCol w:w="1230"/>
      </w:tblGrid>
      <w:tr w:rsidR="008251FE" w:rsidRPr="008251FE" w:rsidTr="00F83C4A">
        <w:trPr>
          <w:trHeight w:val="844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1F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251F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51F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Наименование инвестиционного проекта / инвестиционного объекта, вид производимых работ (строительство / реконструкция и др.), ОКВЭД, место расположения </w:t>
            </w:r>
          </w:p>
        </w:tc>
        <w:tc>
          <w:tcPr>
            <w:tcW w:w="497" w:type="pct"/>
            <w:vMerge w:val="restar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Наименование организации </w:t>
            </w:r>
            <w:proofErr w:type="gramStart"/>
            <w:r w:rsidRPr="008251FE">
              <w:rPr>
                <w:rFonts w:ascii="Times New Roman" w:hAnsi="Times New Roman"/>
                <w:sz w:val="18"/>
                <w:szCs w:val="18"/>
              </w:rPr>
              <w:t>-и</w:t>
            </w:r>
            <w:proofErr w:type="gramEnd"/>
            <w:r w:rsidRPr="008251FE">
              <w:rPr>
                <w:rFonts w:ascii="Times New Roman" w:hAnsi="Times New Roman"/>
                <w:sz w:val="18"/>
                <w:szCs w:val="18"/>
              </w:rPr>
              <w:t xml:space="preserve">нициатора инвестиционного проекта / куратор </w:t>
            </w:r>
          </w:p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569" w:type="pct"/>
            <w:vMerge w:val="restar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Адрес месторасположения объекта </w:t>
            </w:r>
          </w:p>
        </w:tc>
        <w:tc>
          <w:tcPr>
            <w:tcW w:w="403" w:type="pct"/>
            <w:vMerge w:val="restar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Сроки реализации, в т.ч. по годам</w:t>
            </w:r>
          </w:p>
        </w:tc>
        <w:tc>
          <w:tcPr>
            <w:tcW w:w="334" w:type="pct"/>
            <w:vMerge w:val="restar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Объем инвестиций  (тыс. руб.), всего, </w:t>
            </w:r>
          </w:p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в т.ч. по годам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Потребность в финансировании  (тыс. руб.),</w:t>
            </w:r>
          </w:p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всего, </w:t>
            </w:r>
          </w:p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в т.ч. по годам</w:t>
            </w:r>
          </w:p>
        </w:tc>
        <w:tc>
          <w:tcPr>
            <w:tcW w:w="842" w:type="pct"/>
            <w:gridSpan w:val="5"/>
            <w:shd w:val="clear" w:color="auto" w:fill="auto"/>
            <w:vAlign w:val="center"/>
            <w:hideMark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(тыс. руб.), всего, </w:t>
            </w:r>
          </w:p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в т.ч. по годам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Год ввода объекта в эксплуатацию</w:t>
            </w:r>
          </w:p>
        </w:tc>
      </w:tr>
      <w:tr w:rsidR="008251FE" w:rsidRPr="008251FE" w:rsidTr="00F83C4A">
        <w:trPr>
          <w:cantSplit/>
          <w:trHeight w:val="576"/>
        </w:trPr>
        <w:tc>
          <w:tcPr>
            <w:tcW w:w="173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8251FE" w:rsidRPr="008251FE" w:rsidRDefault="008251FE" w:rsidP="008251FE">
            <w:pPr>
              <w:ind w:left="-102" w:right="-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8251FE" w:rsidRPr="008251FE" w:rsidRDefault="008251FE" w:rsidP="008251FE">
            <w:pPr>
              <w:ind w:left="-102" w:right="-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:rsidR="008251FE" w:rsidRPr="008251FE" w:rsidRDefault="008251FE" w:rsidP="008251FE">
            <w:pPr>
              <w:ind w:left="-102" w:right="-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8251FE" w:rsidRPr="008251FE" w:rsidRDefault="008251FE" w:rsidP="008251FE">
            <w:pPr>
              <w:ind w:left="-102" w:right="-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8251FE" w:rsidRPr="008251FE" w:rsidRDefault="008251FE" w:rsidP="008251FE">
            <w:pPr>
              <w:ind w:left="-102" w:right="-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ВБС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1FE" w:rsidRPr="008251FE" w:rsidTr="00F83C4A">
        <w:trPr>
          <w:cantSplit/>
          <w:trHeight w:val="292"/>
        </w:trPr>
        <w:tc>
          <w:tcPr>
            <w:tcW w:w="173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7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251FE" w:rsidRPr="008251FE" w:rsidTr="00F83C4A">
        <w:trPr>
          <w:cantSplit/>
          <w:trHeight w:val="292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&lt;Инвестиционный проект&gt;</w:t>
            </w:r>
          </w:p>
        </w:tc>
        <w:tc>
          <w:tcPr>
            <w:tcW w:w="497" w:type="pct"/>
            <w:vMerge w:val="restar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1FE" w:rsidRPr="008251FE" w:rsidTr="00F83C4A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1FE" w:rsidRPr="008251FE" w:rsidTr="00F83C4A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1FE" w:rsidRPr="008251FE" w:rsidTr="00F83C4A">
        <w:trPr>
          <w:cantSplit/>
          <w:trHeight w:val="292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&lt;Инвестиционный объект&gt;</w:t>
            </w:r>
          </w:p>
        </w:tc>
        <w:tc>
          <w:tcPr>
            <w:tcW w:w="497" w:type="pct"/>
            <w:vMerge w:val="restar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1FE" w:rsidRPr="008251FE" w:rsidTr="00F83C4A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1FE" w:rsidRPr="008251FE" w:rsidTr="00F83C4A">
        <w:trPr>
          <w:cantSplit/>
          <w:trHeight w:val="292"/>
        </w:trPr>
        <w:tc>
          <w:tcPr>
            <w:tcW w:w="173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251FE" w:rsidRPr="008251FE" w:rsidRDefault="008251FE" w:rsidP="008251FE">
      <w:pPr>
        <w:rPr>
          <w:rFonts w:ascii="Times New Roman" w:hAnsi="Times New Roman"/>
          <w:sz w:val="24"/>
          <w:szCs w:val="24"/>
        </w:rPr>
      </w:pPr>
    </w:p>
    <w:p w:rsidR="008251FE" w:rsidRPr="008251FE" w:rsidRDefault="008251FE" w:rsidP="008251FE">
      <w:pPr>
        <w:rPr>
          <w:rFonts w:ascii="Times New Roman" w:hAnsi="Times New Roman"/>
          <w:sz w:val="24"/>
          <w:szCs w:val="24"/>
        </w:rPr>
      </w:pPr>
    </w:p>
    <w:p w:rsidR="008251FE" w:rsidRPr="008251FE" w:rsidRDefault="008251FE" w:rsidP="008251F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0"/>
        <w:gridCol w:w="2546"/>
        <w:gridCol w:w="1982"/>
        <w:gridCol w:w="1823"/>
        <w:gridCol w:w="1364"/>
        <w:gridCol w:w="2083"/>
        <w:gridCol w:w="1829"/>
        <w:gridCol w:w="2659"/>
      </w:tblGrid>
      <w:tr w:rsidR="008251FE" w:rsidRPr="008251FE" w:rsidTr="00F83C4A">
        <w:trPr>
          <w:trHeight w:val="1796"/>
        </w:trPr>
        <w:tc>
          <w:tcPr>
            <w:tcW w:w="170" w:type="pct"/>
            <w:shd w:val="clear" w:color="auto" w:fill="auto"/>
            <w:vAlign w:val="center"/>
            <w:hideMark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</w:t>
            </w:r>
          </w:p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1F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251F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251F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Наименование инвестиционного проекта / инвестиционного объекта, вид производимых работ (строительство / реконструкция и др.), ОКВЭД, место расположения</w:t>
            </w:r>
          </w:p>
        </w:tc>
        <w:tc>
          <w:tcPr>
            <w:tcW w:w="671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Основание для включения в реестр (наименование, реквизиты документа), дата включения в реестр / исключения из реестра </w:t>
            </w:r>
          </w:p>
        </w:tc>
        <w:tc>
          <w:tcPr>
            <w:tcW w:w="617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Статус инвестиционного проекта (стратегический / приоритетный) / форма и сроки муниципальной поддержки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Объем запланированных работ по проекту</w:t>
            </w:r>
          </w:p>
        </w:tc>
        <w:tc>
          <w:tcPr>
            <w:tcW w:w="705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Стадия реализации проекта / степень готовности объекта (этап исполнения)</w:t>
            </w:r>
          </w:p>
        </w:tc>
        <w:tc>
          <w:tcPr>
            <w:tcW w:w="619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Ответственный сотрудник (ФИО, должность полностью, контактный телефон, адрес </w:t>
            </w:r>
            <w:proofErr w:type="spellStart"/>
            <w:r w:rsidRPr="008251FE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 w:rsidRPr="008251FE">
              <w:rPr>
                <w:rFonts w:ascii="Times New Roman" w:hAnsi="Times New Roman"/>
                <w:sz w:val="18"/>
                <w:szCs w:val="18"/>
              </w:rPr>
              <w:t>. почты)</w:t>
            </w:r>
          </w:p>
        </w:tc>
        <w:tc>
          <w:tcPr>
            <w:tcW w:w="900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 xml:space="preserve">Примечание (координаты проекта (широта, долгота) / кадастровый номер земельного участка, на котором реализуется проект / др.) </w:t>
            </w:r>
          </w:p>
        </w:tc>
      </w:tr>
      <w:tr w:rsidR="008251FE" w:rsidRPr="008251FE" w:rsidTr="00F83C4A">
        <w:trPr>
          <w:cantSplit/>
          <w:trHeight w:val="292"/>
        </w:trPr>
        <w:tc>
          <w:tcPr>
            <w:tcW w:w="17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7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5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9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251FE" w:rsidRPr="008251FE" w:rsidTr="00F83C4A">
        <w:trPr>
          <w:cantSplit/>
          <w:trHeight w:val="696"/>
        </w:trPr>
        <w:tc>
          <w:tcPr>
            <w:tcW w:w="17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&lt;Инвестиционный проект&gt;</w:t>
            </w:r>
          </w:p>
        </w:tc>
        <w:tc>
          <w:tcPr>
            <w:tcW w:w="671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51FE" w:rsidRPr="008251FE" w:rsidTr="00F83C4A">
        <w:trPr>
          <w:cantSplit/>
          <w:trHeight w:val="550"/>
        </w:trPr>
        <w:tc>
          <w:tcPr>
            <w:tcW w:w="170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251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&lt;</w:t>
            </w:r>
            <w:r w:rsidRPr="008251FE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Инвестиционный объект</w:t>
            </w:r>
            <w:r w:rsidRPr="008251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671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8251FE" w:rsidRPr="008251FE" w:rsidRDefault="008251FE" w:rsidP="008251FE">
            <w:pPr>
              <w:ind w:left="-10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251FE" w:rsidRPr="008251FE" w:rsidRDefault="008251FE" w:rsidP="008251FE">
      <w:pPr>
        <w:rPr>
          <w:rFonts w:ascii="Times New Roman" w:hAnsi="Times New Roman"/>
          <w:color w:val="000000"/>
          <w:sz w:val="12"/>
          <w:szCs w:val="24"/>
        </w:rPr>
      </w:pP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 xml:space="preserve">Пояснения к графам: 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2 – наименование инвестиционного проекта, входящих в него инвестиционных объектов, включая вид производимых работ (строительство/реконструкция/др.);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6 – период реализации инвестиционного проекта, строительства, реконструкции инвестиционного объекта, объекта инфраструктуры всего и в разрезе годовых периодов;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7 – полная стоимость реализации инвестиционного проекта, строительства, реконструкции инвестиционного объекта, объекта инфраструктуры без стоимости разработки проектно-сметной документации, равна сумме данных граф 8 и 9;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8 – часть средств, недостаточных для завершения строительства/реконструкции объекта инфраструктуры;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9 – часть средств, заложенных в действующие государственные/муниципальные программы, программы и планы хозяйствующих субъектов;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10 –  федеральный бюджет;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11 – областной бюджет;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12 – бюджет муниципального образования город Мурманск;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13 – внебюджетные средства;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51FE">
        <w:rPr>
          <w:rFonts w:ascii="Times New Roman" w:hAnsi="Times New Roman"/>
          <w:color w:val="000000"/>
          <w:sz w:val="24"/>
          <w:szCs w:val="24"/>
        </w:rPr>
        <w:t>16 – стратегический/приоритетный инвестиционный проект, реквизиты документа о присвоении статуса, ссылка на действующие государственные/муниципальные программы, программы и планы хозяйствующих субъектов, в рамках которых создаются объекты, соглашения о муниципальной поддержке инвестиционной деятельности на территории муниципального образования город Мурманск, информация о дате включения в реестр, а также о дате и основаниях для исключения проекта из реестра;</w:t>
      </w:r>
      <w:proofErr w:type="gramEnd"/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51FE">
        <w:rPr>
          <w:rFonts w:ascii="Times New Roman" w:hAnsi="Times New Roman"/>
          <w:color w:val="000000"/>
          <w:sz w:val="24"/>
          <w:szCs w:val="24"/>
        </w:rPr>
        <w:t>18 – этап исполнения работ по строительству/реконструкции объекта инфраструктуры на дату предоставления информации;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8251FE">
        <w:rPr>
          <w:rFonts w:ascii="Times New Roman" w:hAnsi="Times New Roman"/>
          <w:color w:val="000000"/>
          <w:sz w:val="24"/>
          <w:szCs w:val="24"/>
        </w:rPr>
        <w:t xml:space="preserve"> – координаты проекта (широта, долгота), кадастровый номер земельного участка, на котором реализуется проект, объект </w:t>
      </w:r>
      <w:proofErr w:type="gramStart"/>
      <w:r w:rsidRPr="008251FE">
        <w:rPr>
          <w:rFonts w:ascii="Times New Roman" w:hAnsi="Times New Roman"/>
          <w:color w:val="000000"/>
          <w:sz w:val="24"/>
          <w:szCs w:val="24"/>
        </w:rPr>
        <w:t>является</w:t>
      </w:r>
      <w:proofErr w:type="gramEnd"/>
      <w:r w:rsidRPr="008251FE">
        <w:rPr>
          <w:rFonts w:ascii="Times New Roman" w:hAnsi="Times New Roman"/>
          <w:color w:val="000000"/>
          <w:sz w:val="24"/>
          <w:szCs w:val="24"/>
        </w:rPr>
        <w:t>/не является инфраструктурным и др.</w:t>
      </w:r>
    </w:p>
    <w:p w:rsidR="008251FE" w:rsidRPr="008251FE" w:rsidRDefault="008251FE" w:rsidP="008251FE">
      <w:pPr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2E62E5" w:rsidRDefault="008251FE" w:rsidP="00E02634">
      <w:pPr>
        <w:jc w:val="center"/>
        <w:rPr>
          <w:rFonts w:ascii="Times New Roman" w:hAnsi="Times New Roman"/>
          <w:bCs/>
          <w:szCs w:val="28"/>
        </w:rPr>
      </w:pPr>
      <w:r w:rsidRPr="008251FE">
        <w:rPr>
          <w:rFonts w:ascii="Times New Roman" w:hAnsi="Times New Roman"/>
          <w:szCs w:val="28"/>
        </w:rPr>
        <w:t>_________________________</w:t>
      </w:r>
    </w:p>
    <w:sectPr w:rsidR="002E62E5" w:rsidSect="008251FE"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52" w:rsidRDefault="001E4352" w:rsidP="007560FC">
      <w:r>
        <w:separator/>
      </w:r>
    </w:p>
  </w:endnote>
  <w:endnote w:type="continuationSeparator" w:id="0">
    <w:p w:rsidR="001E4352" w:rsidRDefault="001E4352" w:rsidP="0075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52" w:rsidRDefault="001E4352" w:rsidP="007560FC">
      <w:r>
        <w:separator/>
      </w:r>
    </w:p>
  </w:footnote>
  <w:footnote w:type="continuationSeparator" w:id="0">
    <w:p w:rsidR="001E4352" w:rsidRDefault="001E4352" w:rsidP="0075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2" w:rsidRPr="00A40D42" w:rsidRDefault="000F7B6B">
    <w:pPr>
      <w:pStyle w:val="a3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="001E4352"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F33B9B">
      <w:rPr>
        <w:rFonts w:ascii="Times New Roman" w:hAnsi="Times New Roman"/>
        <w:noProof/>
      </w:rPr>
      <w:t>2</w:t>
    </w:r>
    <w:r w:rsidRPr="00A40D42">
      <w:rPr>
        <w:rFonts w:ascii="Times New Roman" w:hAnsi="Times New Roman"/>
      </w:rPr>
      <w:fldChar w:fldCharType="end"/>
    </w:r>
  </w:p>
  <w:p w:rsidR="001E4352" w:rsidRPr="00DF5B8B" w:rsidRDefault="001E4352" w:rsidP="00A64E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272"/>
      <w:docPartObj>
        <w:docPartGallery w:val="Page Numbers (Top of Page)"/>
        <w:docPartUnique/>
      </w:docPartObj>
    </w:sdtPr>
    <w:sdtContent>
      <w:p w:rsidR="001E4352" w:rsidRDefault="000F7B6B">
        <w:pPr>
          <w:pStyle w:val="a3"/>
          <w:jc w:val="center"/>
        </w:pPr>
        <w:fldSimple w:instr=" PAGE   \* MERGEFORMAT ">
          <w:r w:rsidR="00F33B9B">
            <w:rPr>
              <w:noProof/>
            </w:rPr>
            <w:t>1</w:t>
          </w:r>
        </w:fldSimple>
      </w:p>
    </w:sdtContent>
  </w:sdt>
  <w:p w:rsidR="001E4352" w:rsidRDefault="001E43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69946"/>
      <w:docPartObj>
        <w:docPartGallery w:val="Page Numbers (Top of Page)"/>
        <w:docPartUnique/>
      </w:docPartObj>
    </w:sdtPr>
    <w:sdtContent>
      <w:p w:rsidR="001E4352" w:rsidRDefault="000F7B6B">
        <w:pPr>
          <w:pStyle w:val="a3"/>
          <w:jc w:val="center"/>
        </w:pPr>
        <w:fldSimple w:instr=" PAGE   \* MERGEFORMAT ">
          <w:r w:rsidR="00F33B9B">
            <w:rPr>
              <w:noProof/>
            </w:rPr>
            <w:t>2</w:t>
          </w:r>
        </w:fldSimple>
      </w:p>
    </w:sdtContent>
  </w:sdt>
  <w:p w:rsidR="001E4352" w:rsidRDefault="001E435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2" w:rsidRDefault="001E4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33B"/>
    <w:rsid w:val="00082097"/>
    <w:rsid w:val="000F7B6B"/>
    <w:rsid w:val="001B2345"/>
    <w:rsid w:val="001E4352"/>
    <w:rsid w:val="002E62E5"/>
    <w:rsid w:val="005B1FA0"/>
    <w:rsid w:val="006D271E"/>
    <w:rsid w:val="007560FC"/>
    <w:rsid w:val="008251FE"/>
    <w:rsid w:val="00861CDA"/>
    <w:rsid w:val="008B0A8E"/>
    <w:rsid w:val="008C2AB7"/>
    <w:rsid w:val="008F733B"/>
    <w:rsid w:val="00956307"/>
    <w:rsid w:val="00970BA0"/>
    <w:rsid w:val="00A3535B"/>
    <w:rsid w:val="00A64E58"/>
    <w:rsid w:val="00A668FE"/>
    <w:rsid w:val="00B64A68"/>
    <w:rsid w:val="00C12CE3"/>
    <w:rsid w:val="00E02634"/>
    <w:rsid w:val="00E24096"/>
    <w:rsid w:val="00E448E8"/>
    <w:rsid w:val="00E84C24"/>
    <w:rsid w:val="00F3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25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CC20D2E8D245D0B1BCED0F315C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38C05-DD4D-4F51-848A-17248822A776}"/>
      </w:docPartPr>
      <w:docPartBody>
        <w:p w:rsidR="00D25B7B" w:rsidRDefault="00D25B7B" w:rsidP="00D25B7B">
          <w:pPr>
            <w:pStyle w:val="3BCC20D2E8D245D0B1BCED0F315CC36B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597C45A954821BB8E3BAA8F290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94351-DF55-4E04-A185-31F061005D33}"/>
      </w:docPartPr>
      <w:docPartBody>
        <w:p w:rsidR="008F493B" w:rsidRDefault="00DD0079" w:rsidP="00DD0079">
          <w:pPr>
            <w:pStyle w:val="CDE597C45A954821BB8E3BAA8F2902D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28EC"/>
    <w:rsid w:val="001A28EC"/>
    <w:rsid w:val="00476CE1"/>
    <w:rsid w:val="008F493B"/>
    <w:rsid w:val="00A10928"/>
    <w:rsid w:val="00C51BB8"/>
    <w:rsid w:val="00D25B7B"/>
    <w:rsid w:val="00D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0079"/>
    <w:rPr>
      <w:color w:val="808080"/>
    </w:rPr>
  </w:style>
  <w:style w:type="paragraph" w:customStyle="1" w:styleId="DB9787DEF9F14F7B997CB3D01CFFB032">
    <w:name w:val="DB9787DEF9F14F7B997CB3D01CFFB032"/>
    <w:rsid w:val="001A28EC"/>
  </w:style>
  <w:style w:type="paragraph" w:customStyle="1" w:styleId="79E446F30F0448DF953089005C84C829">
    <w:name w:val="79E446F30F0448DF953089005C84C829"/>
    <w:rsid w:val="001A28EC"/>
  </w:style>
  <w:style w:type="paragraph" w:customStyle="1" w:styleId="ACDE6A63A0E2484793F9F1D268C21FE4">
    <w:name w:val="ACDE6A63A0E2484793F9F1D268C21FE4"/>
    <w:rsid w:val="00D25B7B"/>
  </w:style>
  <w:style w:type="paragraph" w:customStyle="1" w:styleId="3BCC20D2E8D245D0B1BCED0F315CC36B">
    <w:name w:val="3BCC20D2E8D245D0B1BCED0F315CC36B"/>
    <w:rsid w:val="00D25B7B"/>
  </w:style>
  <w:style w:type="paragraph" w:customStyle="1" w:styleId="3D363B54262B4D83A601917205BECFAE">
    <w:name w:val="3D363B54262B4D83A601917205BECFAE"/>
    <w:rsid w:val="00DD0079"/>
  </w:style>
  <w:style w:type="paragraph" w:customStyle="1" w:styleId="8EB523F890BC42E6B4EE6601C3F62C23">
    <w:name w:val="8EB523F890BC42E6B4EE6601C3F62C23"/>
    <w:rsid w:val="00DD0079"/>
  </w:style>
  <w:style w:type="paragraph" w:customStyle="1" w:styleId="CDE597C45A954821BB8E3BAA8F2902DB">
    <w:name w:val="CDE597C45A954821BB8E3BAA8F2902DB"/>
    <w:rsid w:val="00DD00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C99C-D80C-47DE-A95C-419AE60D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Медведева</dc:creator>
  <cp:lastModifiedBy>KondrashovaMV</cp:lastModifiedBy>
  <cp:revision>8</cp:revision>
  <cp:lastPrinted>2020-02-12T11:43:00Z</cp:lastPrinted>
  <dcterms:created xsi:type="dcterms:W3CDTF">2020-02-10T11:39:00Z</dcterms:created>
  <dcterms:modified xsi:type="dcterms:W3CDTF">2020-02-13T13:41:00Z</dcterms:modified>
</cp:coreProperties>
</file>