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2D5" w:rsidRPr="00731316" w:rsidRDefault="00F352D5" w:rsidP="00F352D5">
      <w:pPr>
        <w:pStyle w:val="ConsPlusNormal"/>
        <w:ind w:firstLine="0"/>
        <w:jc w:val="center"/>
        <w:outlineLvl w:val="2"/>
        <w:rPr>
          <w:sz w:val="24"/>
          <w:szCs w:val="24"/>
        </w:rPr>
      </w:pPr>
      <w:r w:rsidRPr="00731316">
        <w:rPr>
          <w:sz w:val="24"/>
          <w:szCs w:val="24"/>
        </w:rPr>
        <w:t>Перечень документов, необходимых в соответствии с нормативными правовыми актами для предоставления муниципальной  услуги</w:t>
      </w:r>
    </w:p>
    <w:p w:rsidR="00F352D5" w:rsidRPr="00731316" w:rsidRDefault="00F352D5" w:rsidP="00F352D5">
      <w:pPr>
        <w:pStyle w:val="ConsPlusNormal"/>
        <w:ind w:firstLine="0"/>
        <w:jc w:val="center"/>
        <w:rPr>
          <w:sz w:val="24"/>
          <w:szCs w:val="24"/>
        </w:rPr>
      </w:pPr>
    </w:p>
    <w:p w:rsidR="00F352D5" w:rsidRPr="00731316" w:rsidRDefault="00F352D5" w:rsidP="00F352D5">
      <w:pPr>
        <w:autoSpaceDE w:val="0"/>
        <w:autoSpaceDN w:val="0"/>
        <w:adjustRightInd w:val="0"/>
        <w:ind w:firstLine="708"/>
        <w:jc w:val="both"/>
        <w:outlineLvl w:val="2"/>
        <w:rPr>
          <w:rFonts w:ascii="Arial" w:hAnsi="Arial" w:cs="Arial"/>
        </w:rPr>
      </w:pPr>
      <w:r w:rsidRPr="00731316">
        <w:rPr>
          <w:rFonts w:ascii="Arial" w:hAnsi="Arial" w:cs="Arial"/>
          <w:spacing w:val="-6"/>
        </w:rPr>
        <w:t>2.6.1.</w:t>
      </w:r>
      <w:r w:rsidRPr="00731316">
        <w:rPr>
          <w:rFonts w:ascii="Arial" w:hAnsi="Arial" w:cs="Arial"/>
        </w:rPr>
        <w:t xml:space="preserve"> Для получения муниципальной услуги  Заявитель направляет в Комитет  заявление о выдаче согласия на обмен жилыми помещениями, предоставленными по договорам социального найма, подписанное всеми совершеннолетними членами его семьи, проживающими в обмениваемом жилом помещении (согласно приложению  № 1 к настоящему Административному регламенту) (далее – Заявление).</w:t>
      </w:r>
    </w:p>
    <w:p w:rsidR="00F352D5" w:rsidRPr="00731316" w:rsidRDefault="00F352D5" w:rsidP="00F352D5">
      <w:pPr>
        <w:ind w:firstLine="708"/>
        <w:jc w:val="both"/>
        <w:rPr>
          <w:rFonts w:ascii="Arial" w:hAnsi="Arial" w:cs="Arial"/>
        </w:rPr>
      </w:pPr>
      <w:r w:rsidRPr="00731316">
        <w:rPr>
          <w:rFonts w:ascii="Arial" w:hAnsi="Arial" w:cs="Arial"/>
        </w:rPr>
        <w:t>Кроме того, для предоставления муниципальной услуги необходимы следующие документы:</w:t>
      </w:r>
    </w:p>
    <w:p w:rsidR="00F352D5" w:rsidRPr="00731316" w:rsidRDefault="00F352D5" w:rsidP="00F352D5">
      <w:pPr>
        <w:ind w:firstLine="709"/>
        <w:jc w:val="both"/>
        <w:rPr>
          <w:rFonts w:ascii="Arial" w:hAnsi="Arial" w:cs="Arial"/>
        </w:rPr>
      </w:pPr>
      <w:r w:rsidRPr="00731316">
        <w:rPr>
          <w:rFonts w:ascii="Arial" w:hAnsi="Arial" w:cs="Arial"/>
        </w:rPr>
        <w:t>2.6.1.1. Копии документов, удостоверяющих личность и подтверждающих гражданство Российской Федерации Заявителя и членов его семьи.</w:t>
      </w:r>
    </w:p>
    <w:p w:rsidR="00F352D5" w:rsidRPr="00731316" w:rsidRDefault="00F352D5" w:rsidP="00F352D5">
      <w:pPr>
        <w:ind w:firstLine="709"/>
        <w:jc w:val="both"/>
        <w:rPr>
          <w:rFonts w:ascii="Arial" w:hAnsi="Arial" w:cs="Arial"/>
        </w:rPr>
      </w:pPr>
      <w:r w:rsidRPr="00731316">
        <w:rPr>
          <w:rFonts w:ascii="Arial" w:hAnsi="Arial" w:cs="Arial"/>
        </w:rPr>
        <w:t>К документам, удостоверяющим личность Заявителя (членов его семьи) относятся:</w:t>
      </w:r>
    </w:p>
    <w:p w:rsidR="00F352D5" w:rsidRPr="00731316" w:rsidRDefault="00F352D5" w:rsidP="00F352D5">
      <w:pPr>
        <w:ind w:firstLine="709"/>
        <w:jc w:val="both"/>
        <w:rPr>
          <w:rFonts w:ascii="Arial" w:hAnsi="Arial" w:cs="Arial"/>
        </w:rPr>
      </w:pPr>
      <w:r w:rsidRPr="00731316">
        <w:rPr>
          <w:rFonts w:ascii="Arial" w:hAnsi="Arial" w:cs="Arial"/>
        </w:rPr>
        <w:t>1) паспорт гражданина Российской Федерации;</w:t>
      </w:r>
    </w:p>
    <w:p w:rsidR="00F352D5" w:rsidRPr="00731316" w:rsidRDefault="00F352D5" w:rsidP="00F352D5">
      <w:pPr>
        <w:ind w:firstLine="709"/>
        <w:jc w:val="both"/>
        <w:rPr>
          <w:rFonts w:ascii="Arial" w:hAnsi="Arial" w:cs="Arial"/>
        </w:rPr>
      </w:pPr>
      <w:r w:rsidRPr="00731316">
        <w:rPr>
          <w:rFonts w:ascii="Arial" w:hAnsi="Arial" w:cs="Arial"/>
        </w:rPr>
        <w:t>2) военный билет;</w:t>
      </w:r>
    </w:p>
    <w:p w:rsidR="00F352D5" w:rsidRPr="00731316" w:rsidRDefault="00F352D5" w:rsidP="00F352D5">
      <w:pPr>
        <w:ind w:firstLine="709"/>
        <w:jc w:val="both"/>
        <w:rPr>
          <w:rFonts w:ascii="Arial" w:hAnsi="Arial" w:cs="Arial"/>
        </w:rPr>
      </w:pPr>
      <w:r w:rsidRPr="00731316">
        <w:rPr>
          <w:rFonts w:ascii="Arial" w:hAnsi="Arial" w:cs="Arial"/>
        </w:rPr>
        <w:t>3) водительское удостоверение.</w:t>
      </w:r>
    </w:p>
    <w:p w:rsidR="00F352D5" w:rsidRPr="00731316" w:rsidRDefault="00F352D5" w:rsidP="00F352D5">
      <w:pPr>
        <w:ind w:firstLine="709"/>
        <w:jc w:val="both"/>
        <w:rPr>
          <w:rFonts w:ascii="Arial" w:hAnsi="Arial" w:cs="Arial"/>
        </w:rPr>
      </w:pPr>
      <w:r w:rsidRPr="00731316">
        <w:rPr>
          <w:rFonts w:ascii="Arial" w:hAnsi="Arial" w:cs="Arial"/>
        </w:rPr>
        <w:t>2.6.1.2. Документы, содержащие сведения о составе семьи и степени родства, в том числе:</w:t>
      </w:r>
    </w:p>
    <w:p w:rsidR="00F352D5" w:rsidRPr="00731316" w:rsidRDefault="00F352D5" w:rsidP="00F352D5">
      <w:pPr>
        <w:ind w:firstLine="709"/>
        <w:jc w:val="both"/>
        <w:rPr>
          <w:rFonts w:ascii="Arial" w:hAnsi="Arial" w:cs="Arial"/>
        </w:rPr>
      </w:pPr>
      <w:r w:rsidRPr="00731316">
        <w:rPr>
          <w:rFonts w:ascii="Arial" w:hAnsi="Arial" w:cs="Arial"/>
        </w:rPr>
        <w:t xml:space="preserve">1) </w:t>
      </w:r>
      <w:r w:rsidRPr="00731316">
        <w:rPr>
          <w:rFonts w:ascii="Arial" w:hAnsi="Arial" w:cs="Arial"/>
          <w:color w:val="000000"/>
        </w:rPr>
        <w:t xml:space="preserve">справка о регистрации граждан по месту пребывания и </w:t>
      </w:r>
      <w:r w:rsidRPr="00731316">
        <w:rPr>
          <w:rFonts w:ascii="Arial" w:hAnsi="Arial" w:cs="Arial"/>
        </w:rPr>
        <w:t>по месту жительства в жилом помещении и информация о жилом помещении</w:t>
      </w:r>
      <w:r w:rsidRPr="00731316">
        <w:rPr>
          <w:rFonts w:ascii="Arial" w:hAnsi="Arial" w:cs="Arial"/>
          <w:color w:val="000000"/>
        </w:rPr>
        <w:t>;</w:t>
      </w:r>
    </w:p>
    <w:p w:rsidR="00F352D5" w:rsidRPr="00731316" w:rsidRDefault="00F352D5" w:rsidP="00F352D5">
      <w:pPr>
        <w:ind w:firstLine="709"/>
        <w:jc w:val="both"/>
        <w:rPr>
          <w:rFonts w:ascii="Arial" w:hAnsi="Arial" w:cs="Arial"/>
        </w:rPr>
      </w:pPr>
      <w:r w:rsidRPr="00731316">
        <w:rPr>
          <w:rFonts w:ascii="Arial" w:hAnsi="Arial" w:cs="Arial"/>
        </w:rPr>
        <w:t>2) договор социального найма жилого помещения;</w:t>
      </w:r>
    </w:p>
    <w:p w:rsidR="00F352D5" w:rsidRPr="00731316" w:rsidRDefault="00F352D5" w:rsidP="00F352D5">
      <w:pPr>
        <w:ind w:firstLine="709"/>
        <w:jc w:val="both"/>
        <w:rPr>
          <w:rFonts w:ascii="Arial" w:hAnsi="Arial" w:cs="Arial"/>
        </w:rPr>
      </w:pPr>
      <w:r w:rsidRPr="00731316">
        <w:rPr>
          <w:rFonts w:ascii="Arial" w:hAnsi="Arial" w:cs="Arial"/>
        </w:rPr>
        <w:t>3) копия свидетельства о рождении;</w:t>
      </w:r>
    </w:p>
    <w:p w:rsidR="00F352D5" w:rsidRPr="00731316" w:rsidRDefault="00F352D5" w:rsidP="00F352D5">
      <w:pPr>
        <w:ind w:firstLine="709"/>
        <w:jc w:val="both"/>
        <w:rPr>
          <w:rFonts w:ascii="Arial" w:hAnsi="Arial" w:cs="Arial"/>
        </w:rPr>
      </w:pPr>
      <w:r w:rsidRPr="00731316">
        <w:rPr>
          <w:rFonts w:ascii="Arial" w:hAnsi="Arial" w:cs="Arial"/>
        </w:rPr>
        <w:t>4) копия свидетельства о заключении (расторжении) брака;</w:t>
      </w:r>
    </w:p>
    <w:p w:rsidR="00F352D5" w:rsidRPr="00731316" w:rsidRDefault="00F352D5" w:rsidP="00F352D5">
      <w:pPr>
        <w:ind w:firstLine="709"/>
        <w:jc w:val="both"/>
        <w:rPr>
          <w:rFonts w:ascii="Arial" w:hAnsi="Arial" w:cs="Arial"/>
        </w:rPr>
      </w:pPr>
      <w:r w:rsidRPr="00731316">
        <w:rPr>
          <w:rFonts w:ascii="Arial" w:hAnsi="Arial" w:cs="Arial"/>
        </w:rPr>
        <w:t>5) копия решение суда о признании гражданина членом семьи Заявителя.</w:t>
      </w:r>
    </w:p>
    <w:p w:rsidR="00F352D5" w:rsidRPr="00731316" w:rsidRDefault="00F352D5" w:rsidP="00F352D5">
      <w:pPr>
        <w:ind w:firstLine="709"/>
        <w:jc w:val="both"/>
        <w:rPr>
          <w:rFonts w:ascii="Arial" w:hAnsi="Arial" w:cs="Arial"/>
        </w:rPr>
      </w:pPr>
      <w:r w:rsidRPr="00731316">
        <w:rPr>
          <w:rFonts w:ascii="Arial" w:hAnsi="Arial" w:cs="Arial"/>
        </w:rPr>
        <w:t>2.6.1.3. Договор об обмене жилыми помещениями (оригинал), подписанный Заявителем и проживающими совместно с ним членами его семьи (согласно приложению  № 2 к настоящему Административному регламенту).</w:t>
      </w:r>
    </w:p>
    <w:p w:rsidR="00F352D5" w:rsidRPr="00731316" w:rsidRDefault="00F352D5" w:rsidP="00F352D5">
      <w:pPr>
        <w:ind w:firstLine="709"/>
        <w:jc w:val="both"/>
        <w:rPr>
          <w:rFonts w:ascii="Arial" w:hAnsi="Arial" w:cs="Arial"/>
        </w:rPr>
      </w:pPr>
      <w:r w:rsidRPr="00731316">
        <w:rPr>
          <w:rFonts w:ascii="Arial" w:hAnsi="Arial" w:cs="Arial"/>
        </w:rPr>
        <w:t>2.6.1.4. Решение органов опеки и попечительства о даче согласия на обмен жилыми помещениями,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помещений.</w:t>
      </w:r>
    </w:p>
    <w:p w:rsidR="00F352D5" w:rsidRPr="00731316" w:rsidRDefault="00F352D5" w:rsidP="00F352D5">
      <w:pPr>
        <w:pStyle w:val="11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</w:rPr>
      </w:pPr>
      <w:r w:rsidRPr="00731316">
        <w:rPr>
          <w:rFonts w:ascii="Arial" w:hAnsi="Arial" w:cs="Arial"/>
        </w:rPr>
        <w:t xml:space="preserve">2.6.1.5. </w:t>
      </w:r>
      <w:r w:rsidRPr="00731316">
        <w:rPr>
          <w:rFonts w:ascii="Arial" w:hAnsi="Arial" w:cs="Arial"/>
          <w:lang w:val="ru-RU"/>
        </w:rPr>
        <w:t>С</w:t>
      </w:r>
      <w:proofErr w:type="spellStart"/>
      <w:r w:rsidRPr="00731316">
        <w:rPr>
          <w:rFonts w:ascii="Arial" w:hAnsi="Arial" w:cs="Arial"/>
        </w:rPr>
        <w:t>огласие</w:t>
      </w:r>
      <w:proofErr w:type="spellEnd"/>
      <w:r w:rsidRPr="00731316">
        <w:rPr>
          <w:rFonts w:ascii="Arial" w:hAnsi="Arial" w:cs="Arial"/>
        </w:rPr>
        <w:t xml:space="preserve"> на обмен временно отсутствующих членов семьи заявителя, проживающих в обмениваемом жилом помещении</w:t>
      </w:r>
      <w:r w:rsidRPr="00731316">
        <w:rPr>
          <w:rFonts w:ascii="Arial" w:hAnsi="Arial" w:cs="Arial"/>
          <w:lang w:val="ru-RU"/>
        </w:rPr>
        <w:t xml:space="preserve"> (</w:t>
      </w:r>
      <w:r w:rsidRPr="00731316">
        <w:rPr>
          <w:rFonts w:ascii="Arial" w:hAnsi="Arial" w:cs="Arial"/>
        </w:rPr>
        <w:t>согласно приложению  № 3 к настоящему Административному регламенту).</w:t>
      </w:r>
    </w:p>
    <w:p w:rsidR="00F352D5" w:rsidRPr="00731316" w:rsidRDefault="00F352D5" w:rsidP="00F352D5">
      <w:pPr>
        <w:ind w:firstLine="708"/>
        <w:jc w:val="both"/>
        <w:rPr>
          <w:rFonts w:ascii="Arial" w:hAnsi="Arial" w:cs="Arial"/>
        </w:rPr>
      </w:pPr>
      <w:r w:rsidRPr="00731316">
        <w:rPr>
          <w:rFonts w:ascii="Arial" w:hAnsi="Arial" w:cs="Arial"/>
        </w:rPr>
        <w:t>2.6.1.6. Справка об отсутствии одной из тяжелых форм хронических заболеваний, при которой совместное проживание с другими гражданами в одной квартире невозможно (в соответствии с перечнем заболеваний, предусмотренных пунктом 4 части 1 статьи 51 Жилищного кодекса Российской Федерации).</w:t>
      </w:r>
    </w:p>
    <w:p w:rsidR="00F352D5" w:rsidRPr="00731316" w:rsidRDefault="00F352D5" w:rsidP="00F352D5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731316">
        <w:rPr>
          <w:rFonts w:ascii="Arial" w:hAnsi="Arial" w:cs="Arial"/>
        </w:rPr>
        <w:t>2.6.2. Заявление, а также иные документы, указанные в пункте 2.6.1 настоящего Административного регламента, могут быть представлены в форме электронных документов, порядок оформления которых определяется нормативными правовыми актами Правительства Российской Федерации, Правительства Мурманской области, органами местного самоуправления и   направлены в Комитет с использованием информационно-телекоммуникационных сетей общего пользован</w:t>
      </w:r>
      <w:r>
        <w:rPr>
          <w:rFonts w:ascii="Arial" w:hAnsi="Arial" w:cs="Arial"/>
        </w:rPr>
        <w:t>ия, в том числе сети Интернет</w:t>
      </w:r>
      <w:r w:rsidRPr="00731316">
        <w:rPr>
          <w:rFonts w:ascii="Arial" w:hAnsi="Arial" w:cs="Arial"/>
        </w:rPr>
        <w:t>.</w:t>
      </w:r>
    </w:p>
    <w:p w:rsidR="00F352D5" w:rsidRPr="00731316" w:rsidRDefault="00F352D5" w:rsidP="00F352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1316">
        <w:rPr>
          <w:rFonts w:ascii="Arial" w:hAnsi="Arial" w:cs="Arial"/>
        </w:rPr>
        <w:t>2.6.3. Обязанность по предоставлению документов, указанных в подпунктах 2.6.1.1, 2.6.1.2 (3,4,5), 2.6.1.3, 2.6.1.5, 2.6.1.6 пункта 2.6.1 настоящего Административного регламента возложена на Заявителя.</w:t>
      </w:r>
    </w:p>
    <w:p w:rsidR="00F352D5" w:rsidRPr="00731316" w:rsidRDefault="00F352D5" w:rsidP="00F352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1316">
        <w:rPr>
          <w:rFonts w:ascii="Arial" w:hAnsi="Arial" w:cs="Arial"/>
        </w:rPr>
        <w:lastRenderedPageBreak/>
        <w:t xml:space="preserve">2.6.4. Документ, указанный в подпункте 2.6.1.6 пункта 2.6.1 настоящего Административного регламента, получается  Заявителем самостоятельно в учреждениях здравоохранения  и предоставляется в Комитет. </w:t>
      </w:r>
    </w:p>
    <w:p w:rsidR="00F352D5" w:rsidRPr="00731316" w:rsidRDefault="00F352D5" w:rsidP="00F352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1316">
        <w:rPr>
          <w:rFonts w:ascii="Arial" w:hAnsi="Arial" w:cs="Arial"/>
        </w:rPr>
        <w:t xml:space="preserve">2.6.5. Документ, указанный в подпункте 2.6.1.2 (2) пункта 2.6.1 настоящего Административного регламента, находится в распоряжении Комитета и не является  документом, обязанность по предоставлению которого возложена на Заявителя. </w:t>
      </w:r>
    </w:p>
    <w:p w:rsidR="00F352D5" w:rsidRPr="00731316" w:rsidRDefault="00F352D5" w:rsidP="00F352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1316">
        <w:rPr>
          <w:rFonts w:ascii="Arial" w:hAnsi="Arial" w:cs="Arial"/>
        </w:rPr>
        <w:t xml:space="preserve">2.6.6. </w:t>
      </w:r>
      <w:proofErr w:type="gramStart"/>
      <w:r w:rsidRPr="00731316">
        <w:rPr>
          <w:rFonts w:ascii="Arial" w:hAnsi="Arial" w:cs="Arial"/>
        </w:rPr>
        <w:t xml:space="preserve">Документы (сведения, содержащиеся в них), указанные в подпунктах 2.6.1.2 (1), 2.6.1.4 пункта 2.6.1 настоящего Административного регламента, Комитет запрашивает самостоятельно в рамках межведомственного информационного взаимодействия в организациях, указанных в пункте 2.2.2 настоящего Административного регламента, в том числе, при наличии технической возможности, в электронной форме с использованием системы межведомственного электронного взаимодействия, в случае, если Заявитель не представил их самостоятельно.  </w:t>
      </w:r>
      <w:proofErr w:type="gramEnd"/>
    </w:p>
    <w:p w:rsidR="00F352D5" w:rsidRPr="00731316" w:rsidRDefault="00F352D5" w:rsidP="00F352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1316">
        <w:rPr>
          <w:rFonts w:ascii="Arial" w:hAnsi="Arial" w:cs="Arial"/>
        </w:rPr>
        <w:t>В случае совершения обмена жилыми помещениями, предоставленными по договорам социального найма, между гражданами, проживающими в жилых помещениях, расположенных в разных населенных пунктах на территории Российской Федерации, документы, указанные в подпункте 2.6.1.4 пункта 2.6.1 настоящего Административного регламента, получаются Заявителем самостоятельно в уполномоченных органах и предоставляются в Комитет.</w:t>
      </w:r>
    </w:p>
    <w:p w:rsidR="00CC35ED" w:rsidRDefault="00CC35ED">
      <w:bookmarkStart w:id="0" w:name="_GoBack"/>
      <w:bookmarkEnd w:id="0"/>
    </w:p>
    <w:sectPr w:rsidR="00CC3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740DA"/>
    <w:multiLevelType w:val="multilevel"/>
    <w:tmpl w:val="6124FF20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8"/>
      <w:numFmt w:val="decimal"/>
      <w:pStyle w:val="11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pStyle w:val="111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pStyle w:val="1111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15"/>
    <w:rsid w:val="00CC35ED"/>
    <w:rsid w:val="00D12915"/>
    <w:rsid w:val="00F3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2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1.1 Пункты отчета"/>
    <w:basedOn w:val="a"/>
    <w:qFormat/>
    <w:rsid w:val="00F352D5"/>
    <w:pPr>
      <w:numPr>
        <w:ilvl w:val="1"/>
        <w:numId w:val="1"/>
      </w:numPr>
      <w:autoSpaceDE w:val="0"/>
      <w:autoSpaceDN w:val="0"/>
      <w:adjustRightInd w:val="0"/>
      <w:ind w:left="0" w:firstLine="0"/>
      <w:jc w:val="both"/>
    </w:pPr>
    <w:rPr>
      <w:rFonts w:eastAsia="Calibri"/>
      <w:lang w:eastAsia="en-US"/>
    </w:rPr>
  </w:style>
  <w:style w:type="paragraph" w:customStyle="1" w:styleId="1111">
    <w:name w:val="1.1.1.1 Пункт"/>
    <w:basedOn w:val="11"/>
    <w:link w:val="11110"/>
    <w:qFormat/>
    <w:rsid w:val="00F352D5"/>
    <w:pPr>
      <w:numPr>
        <w:ilvl w:val="3"/>
      </w:numPr>
      <w:spacing w:line="360" w:lineRule="auto"/>
      <w:ind w:left="0" w:firstLine="454"/>
    </w:pPr>
    <w:rPr>
      <w:lang w:val="x-none"/>
    </w:rPr>
  </w:style>
  <w:style w:type="character" w:customStyle="1" w:styleId="11110">
    <w:name w:val="1.1.1.1 Пункт Знак"/>
    <w:link w:val="1111"/>
    <w:rsid w:val="00F352D5"/>
    <w:rPr>
      <w:rFonts w:ascii="Times New Roman" w:eastAsia="Calibri" w:hAnsi="Times New Roman" w:cs="Times New Roman"/>
      <w:sz w:val="24"/>
      <w:szCs w:val="24"/>
      <w:lang w:val="x-none"/>
    </w:rPr>
  </w:style>
  <w:style w:type="paragraph" w:customStyle="1" w:styleId="111">
    <w:name w:val="1.1.1. Пункты"/>
    <w:basedOn w:val="11"/>
    <w:qFormat/>
    <w:rsid w:val="00F352D5"/>
    <w:pPr>
      <w:numPr>
        <w:ilvl w:val="2"/>
      </w:numPr>
      <w:spacing w:line="360" w:lineRule="auto"/>
      <w:ind w:left="0"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2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1.1 Пункты отчета"/>
    <w:basedOn w:val="a"/>
    <w:qFormat/>
    <w:rsid w:val="00F352D5"/>
    <w:pPr>
      <w:numPr>
        <w:ilvl w:val="1"/>
        <w:numId w:val="1"/>
      </w:numPr>
      <w:autoSpaceDE w:val="0"/>
      <w:autoSpaceDN w:val="0"/>
      <w:adjustRightInd w:val="0"/>
      <w:ind w:left="0" w:firstLine="0"/>
      <w:jc w:val="both"/>
    </w:pPr>
    <w:rPr>
      <w:rFonts w:eastAsia="Calibri"/>
      <w:lang w:eastAsia="en-US"/>
    </w:rPr>
  </w:style>
  <w:style w:type="paragraph" w:customStyle="1" w:styleId="1111">
    <w:name w:val="1.1.1.1 Пункт"/>
    <w:basedOn w:val="11"/>
    <w:link w:val="11110"/>
    <w:qFormat/>
    <w:rsid w:val="00F352D5"/>
    <w:pPr>
      <w:numPr>
        <w:ilvl w:val="3"/>
      </w:numPr>
      <w:spacing w:line="360" w:lineRule="auto"/>
      <w:ind w:left="0" w:firstLine="454"/>
    </w:pPr>
    <w:rPr>
      <w:lang w:val="x-none"/>
    </w:rPr>
  </w:style>
  <w:style w:type="character" w:customStyle="1" w:styleId="11110">
    <w:name w:val="1.1.1.1 Пункт Знак"/>
    <w:link w:val="1111"/>
    <w:rsid w:val="00F352D5"/>
    <w:rPr>
      <w:rFonts w:ascii="Times New Roman" w:eastAsia="Calibri" w:hAnsi="Times New Roman" w:cs="Times New Roman"/>
      <w:sz w:val="24"/>
      <w:szCs w:val="24"/>
      <w:lang w:val="x-none"/>
    </w:rPr>
  </w:style>
  <w:style w:type="paragraph" w:customStyle="1" w:styleId="111">
    <w:name w:val="1.1.1. Пункты"/>
    <w:basedOn w:val="11"/>
    <w:qFormat/>
    <w:rsid w:val="00F352D5"/>
    <w:pPr>
      <w:numPr>
        <w:ilvl w:val="2"/>
      </w:numPr>
      <w:spacing w:line="360" w:lineRule="auto"/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Ольга Вениаминовна</dc:creator>
  <cp:keywords/>
  <dc:description/>
  <cp:lastModifiedBy>Беляева Ольга Вениаминовна</cp:lastModifiedBy>
  <cp:revision>2</cp:revision>
  <dcterms:created xsi:type="dcterms:W3CDTF">2016-03-10T07:55:00Z</dcterms:created>
  <dcterms:modified xsi:type="dcterms:W3CDTF">2016-03-10T07:55:00Z</dcterms:modified>
</cp:coreProperties>
</file>