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6F" w:rsidRDefault="00003D6F" w:rsidP="00003D6F">
      <w:r>
        <w:t>1.   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003D6F" w:rsidRDefault="00003D6F" w:rsidP="00003D6F">
      <w:r>
        <w:t>2.   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8C594B" w:rsidRPr="00003D6F" w:rsidRDefault="00003D6F" w:rsidP="00003D6F">
      <w:r>
        <w:t>3.    Представляет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  <w:bookmarkStart w:id="0" w:name="_GoBack"/>
      <w:bookmarkEnd w:id="0"/>
    </w:p>
    <w:sectPr w:rsidR="008C594B" w:rsidRPr="0000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1F"/>
    <w:rsid w:val="00003D6F"/>
    <w:rsid w:val="000E0C4C"/>
    <w:rsid w:val="006C691F"/>
    <w:rsid w:val="008C594B"/>
    <w:rsid w:val="009A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>Комитет градостроительства и территориального развит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Губинский Никита Олегович</dc:creator>
  <cp:keywords/>
  <dc:description/>
  <cp:lastModifiedBy>Губинский Никита Олегович</cp:lastModifiedBy>
  <cp:revision>4</cp:revision>
  <dcterms:created xsi:type="dcterms:W3CDTF">2017-06-22T13:02:00Z</dcterms:created>
  <dcterms:modified xsi:type="dcterms:W3CDTF">2017-06-22T13:05:00Z</dcterms:modified>
</cp:coreProperties>
</file>