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F2B0" w14:textId="77777777" w:rsidR="00C310C1" w:rsidRDefault="00BA4C72">
      <w:pPr>
        <w:pStyle w:val="ConsPlusTitle"/>
        <w:jc w:val="center"/>
      </w:pPr>
      <w:r>
        <w:t>АДМИНИСТРАЦИЯ ГОРОДА МУРМАНСКА</w:t>
      </w:r>
    </w:p>
    <w:p w14:paraId="6C36050E" w14:textId="77777777" w:rsidR="00C310C1" w:rsidRDefault="00C310C1">
      <w:pPr>
        <w:pStyle w:val="ConsPlusTitle"/>
        <w:jc w:val="both"/>
      </w:pPr>
    </w:p>
    <w:p w14:paraId="6F6CCFFC" w14:textId="77777777" w:rsidR="00C310C1" w:rsidRDefault="00BA4C72">
      <w:pPr>
        <w:pStyle w:val="ConsPlusTitle"/>
        <w:jc w:val="center"/>
      </w:pPr>
      <w:r>
        <w:t>ПОСТАНОВЛЕНИЕ</w:t>
      </w:r>
    </w:p>
    <w:p w14:paraId="3C73F7F3" w14:textId="77777777" w:rsidR="00C310C1" w:rsidRDefault="00BA4C72">
      <w:pPr>
        <w:pStyle w:val="ConsPlusTitle"/>
        <w:jc w:val="center"/>
      </w:pPr>
      <w:r>
        <w:t>от 22 июля 2016 г. N 2263</w:t>
      </w:r>
    </w:p>
    <w:p w14:paraId="47FBF36D" w14:textId="77777777" w:rsidR="00C310C1" w:rsidRDefault="00C310C1">
      <w:pPr>
        <w:pStyle w:val="ConsPlusTitle"/>
        <w:jc w:val="both"/>
      </w:pPr>
    </w:p>
    <w:p w14:paraId="27B687BF" w14:textId="77777777" w:rsidR="00C310C1" w:rsidRDefault="00BA4C72">
      <w:pPr>
        <w:pStyle w:val="ConsPlusTitle"/>
        <w:jc w:val="center"/>
      </w:pPr>
      <w:r>
        <w:t>ОБ УСТАНОВЛЕНИИ ПРЕДЕЛЬНОГО ТАРИФА НА УСЛУГИ ПО ОБУЧЕНИЮ</w:t>
      </w:r>
    </w:p>
    <w:p w14:paraId="20827A7D" w14:textId="77777777" w:rsidR="00C310C1" w:rsidRDefault="00BA4C72">
      <w:pPr>
        <w:pStyle w:val="ConsPlusTitle"/>
        <w:jc w:val="center"/>
      </w:pPr>
      <w:r>
        <w:t>ДЕТЕЙ В ГРУППАХ РАННЕГО ХУДОЖЕСТВЕННО-ЭСТЕТИЧЕСКОГО РАЗВИТИЯ</w:t>
      </w:r>
    </w:p>
    <w:p w14:paraId="48A1C78E" w14:textId="77777777" w:rsidR="00C310C1" w:rsidRDefault="00BA4C72">
      <w:pPr>
        <w:pStyle w:val="ConsPlusTitle"/>
        <w:jc w:val="center"/>
      </w:pPr>
      <w:r>
        <w:t>В МУНИЦИПАЛЬНОМ АВТОНОМНОМ УЧРЕЖДЕНИИ ДОПОЛНИТЕЛЬНОГО</w:t>
      </w:r>
    </w:p>
    <w:p w14:paraId="01716AA1" w14:textId="77777777" w:rsidR="00C310C1" w:rsidRDefault="00BA4C72">
      <w:pPr>
        <w:pStyle w:val="ConsPlusTitle"/>
        <w:jc w:val="center"/>
      </w:pPr>
      <w:r>
        <w:t>ОБРАЗОВАНИЯ ГОРОДА МУРМАНСКА "ДЕТСКАЯ ТЕАТРАЛЬНАЯ ШКОЛА"</w:t>
      </w:r>
    </w:p>
    <w:p w14:paraId="7714665F" w14:textId="77777777" w:rsidR="00C310C1" w:rsidRDefault="00C310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10C1" w14:paraId="23452A6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3A14" w14:textId="77777777" w:rsidR="00C310C1" w:rsidRDefault="00C310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087B" w14:textId="77777777" w:rsidR="00C310C1" w:rsidRDefault="00C310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5709C9" w14:textId="77777777" w:rsidR="00C310C1" w:rsidRDefault="00BA4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91F3936" w14:textId="77777777" w:rsidR="00C310C1" w:rsidRDefault="00BA4C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14:paraId="1DE2BA9D" w14:textId="77777777" w:rsidR="00C310C1" w:rsidRDefault="00BA4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31.07.2017 </w:t>
            </w:r>
            <w:hyperlink r:id="rId6" w:tooltip="Постановление Администрации города Мурманска от 31.07.2017 N 2482 &quot;О внесении изменений в постановление администрации города Мурманска от 22.07.2016 N 2263 &quot;Об установлении предельного тарифа на услуги по обучению детей в группах раннего художественно-эстетиче">
              <w:r>
                <w:rPr>
                  <w:color w:val="0000FF"/>
                </w:rPr>
                <w:t>N 2482</w:t>
              </w:r>
            </w:hyperlink>
            <w:r>
              <w:rPr>
                <w:color w:val="392C69"/>
              </w:rPr>
              <w:t xml:space="preserve">, от 02.08.2018 </w:t>
            </w:r>
            <w:hyperlink r:id="rId7" w:tooltip="Постановление Администрации города Мурманска от 02.08.2018 N 2407 &quot;О внесении изменений в постановление администрации города Мурманска от 22.07.2016 N 2263 &quot;Об установлении предельного тарифа на услуги по обучению детей в группах раннего художественно-эстетиче">
              <w:r>
                <w:rPr>
                  <w:color w:val="0000FF"/>
                </w:rPr>
                <w:t>N 2407</w:t>
              </w:r>
            </w:hyperlink>
            <w:r>
              <w:rPr>
                <w:color w:val="392C69"/>
              </w:rPr>
              <w:t xml:space="preserve">, от 29.11.2018 </w:t>
            </w:r>
            <w:hyperlink r:id="rId8" w:tooltip="Постановление Администрации города Мурманска от 29.11.2018 N 4096 &quot;О внесении изменений в постановление администрации города Мурманска от 22.07.2016 N 2263 &quot;Об установлении предельного тарифа на услуги по обучению детей в группах раннего художественно-эстетиче">
              <w:r>
                <w:rPr>
                  <w:color w:val="0000FF"/>
                </w:rPr>
                <w:t>N 4096</w:t>
              </w:r>
            </w:hyperlink>
            <w:r>
              <w:rPr>
                <w:color w:val="392C69"/>
              </w:rPr>
              <w:t>,</w:t>
            </w:r>
          </w:p>
          <w:p w14:paraId="1E1DE564" w14:textId="77777777" w:rsidR="00C310C1" w:rsidRDefault="00BA4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9" w:tooltip="Постановление Администрации города Мурманска от 23.07.2019 N 2479 &quot;О внесении изменений в постановление администрации города Мурманска от 22.07.2016 N 2263 &quot;Об установлении предельного тарифа на услуги по обучению детей в группах раннего художественно-эстетиче">
              <w:r>
                <w:rPr>
                  <w:color w:val="0000FF"/>
                </w:rPr>
                <w:t>N 2479</w:t>
              </w:r>
            </w:hyperlink>
            <w:r>
              <w:rPr>
                <w:color w:val="392C69"/>
              </w:rPr>
              <w:t xml:space="preserve">, от 04.08.2020 </w:t>
            </w:r>
            <w:hyperlink r:id="rId10" w:tooltip="Постановление Администрации города Мурманска от 04.08.2020 N 1843 &quot;О внесении изменений в постановление администрации города Мурманска от 22.07.2016 N 2263 &quot;Об установлении предельного тарифа на услуги по обучению детей в группах раннего художественно-эстетиче">
              <w:r>
                <w:rPr>
                  <w:color w:val="0000FF"/>
                </w:rPr>
                <w:t>N 1843</w:t>
              </w:r>
            </w:hyperlink>
            <w:r>
              <w:rPr>
                <w:color w:val="392C69"/>
              </w:rPr>
              <w:t xml:space="preserve">, от 14.07.2021 </w:t>
            </w:r>
            <w:hyperlink r:id="rId11" w:tooltip="Постановление Администрации города Мурманска от 14.07.2021 N 1861 &quot;О внесении изменений в постановление администрации города Мурманска от 22.07.2016 N 2263 &quot;Об установлении предельного тарифа на услуги по обучению детей в группах раннего художественно-эстетиче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E452" w14:textId="77777777" w:rsidR="00C310C1" w:rsidRDefault="00C310C1">
            <w:pPr>
              <w:pStyle w:val="ConsPlusNormal"/>
            </w:pPr>
          </w:p>
        </w:tc>
      </w:tr>
    </w:tbl>
    <w:p w14:paraId="2F79958E" w14:textId="77777777" w:rsidR="00C310C1" w:rsidRDefault="00C310C1">
      <w:pPr>
        <w:pStyle w:val="ConsPlusNormal"/>
        <w:jc w:val="both"/>
      </w:pPr>
    </w:p>
    <w:p w14:paraId="666B2906" w14:textId="77777777" w:rsidR="00C310C1" w:rsidRDefault="00BA4C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06.10.2003 N 131-ФЗ (ред. от 03.07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3" w:tooltip="&quot;Устав муниципального образования город Мурманск&quot; (утв. решением Совета депутатов г. Мурманска от 10.03.2006 N 20-235 с изменениями и дополнениями от 05.10.2006) (ред. от 28.04.2016) (вместе с &quot;Описанием герба муниципального образования город Мурманск&quot;, &quot;Грани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4" w:tooltip="Решение Совета депутатов города Мурманска от 04.02.2010 N 15-198 (ред. от 30.05.2013) &quot;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04.02.2010 N 15-198 "Об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учреждениями", </w:t>
      </w:r>
      <w:hyperlink r:id="rId15" w:tooltip="Решение Совета депутатов города Мурманска от 03.03.2010 N 16-209 (ред. от 26.05.2016) &quot;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03.03.2010 N 16-209 "Об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Мурманска", на основании протокола заседания тарифной комиссии администрации города Мурманска от 30.06.2016 N 1 постановляю:</w:t>
      </w:r>
    </w:p>
    <w:p w14:paraId="3811AD1D" w14:textId="77777777" w:rsidR="00C310C1" w:rsidRDefault="00BA4C72">
      <w:pPr>
        <w:pStyle w:val="ConsPlusNormal"/>
        <w:spacing w:before="200"/>
        <w:ind w:firstLine="540"/>
        <w:jc w:val="both"/>
      </w:pPr>
      <w:r>
        <w:t>1. Установить предельный тариф на услуги по обучению детей в группах раннего художественно-эстетического развития в муниципальном автономном учреждении дополнительного образования города Мурманска "Детская театральная школа" на 2021 - 2022 учебный год в размере 4200,00 рублей в месяц на одного обучающегося.</w:t>
      </w:r>
    </w:p>
    <w:p w14:paraId="192AF486" w14:textId="77777777" w:rsidR="00C310C1" w:rsidRDefault="00BA4C72">
      <w:pPr>
        <w:pStyle w:val="ConsPlusNormal"/>
        <w:jc w:val="both"/>
      </w:pPr>
      <w:r>
        <w:t xml:space="preserve">(п. 1 в ред. </w:t>
      </w:r>
      <w:hyperlink r:id="rId16" w:tooltip="Постановление Администрации города Мурманска от 14.07.2021 N 1861 &quot;О внесении изменений в постановление администрации города Мурманска от 22.07.2016 N 2263 &quot;Об установлении предельного тарифа на услуги по обучению детей в группах раннего художественно-эстетиче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14.07.2021 N 1861)</w:t>
      </w:r>
    </w:p>
    <w:p w14:paraId="1FF37AFE" w14:textId="77777777" w:rsidR="00C310C1" w:rsidRDefault="00BA4C72">
      <w:pPr>
        <w:pStyle w:val="ConsPlusNormal"/>
        <w:spacing w:before="200"/>
        <w:ind w:firstLine="540"/>
        <w:jc w:val="both"/>
      </w:pPr>
      <w:r>
        <w:t>2. Установить расчетный период регулирования предельного тарифа на услуги по обучению детей в группах раннего художественно-эстетического развития в муниципальном автономном учреждении дополнительного образования города Мурманска "Детская театральная школа" на учебный год с 01.09.2021 по 31.08.2022.</w:t>
      </w:r>
    </w:p>
    <w:p w14:paraId="5AC23298" w14:textId="77777777" w:rsidR="00C310C1" w:rsidRDefault="00BA4C72">
      <w:pPr>
        <w:pStyle w:val="ConsPlusNormal"/>
        <w:jc w:val="both"/>
      </w:pPr>
      <w:r>
        <w:t xml:space="preserve">(п. 2 в ред. </w:t>
      </w:r>
      <w:hyperlink r:id="rId17" w:tooltip="Постановление Администрации города Мурманска от 14.07.2021 N 1861 &quot;О внесении изменений в постановление администрации города Мурманска от 22.07.2016 N 2263 &quot;Об установлении предельного тарифа на услуги по обучению детей в группах раннего художественно-эстетиче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14.07.2021 N 1861)</w:t>
      </w:r>
    </w:p>
    <w:p w14:paraId="671BE6A1" w14:textId="77777777" w:rsidR="00C310C1" w:rsidRDefault="00BA4C72">
      <w:pPr>
        <w:pStyle w:val="ConsPlusNormal"/>
        <w:spacing w:before="200"/>
        <w:ind w:firstLine="540"/>
        <w:jc w:val="both"/>
      </w:pPr>
      <w:bookmarkStart w:id="0" w:name="P20"/>
      <w:bookmarkEnd w:id="0"/>
      <w:r>
        <w:t xml:space="preserve">3. Признать утратившим силу </w:t>
      </w:r>
      <w:hyperlink r:id="rId18" w:tooltip="Постановление Администрации города Мурманска от 17.07.2015 N 1946 &quot;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ждении дополнительного образ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17.07.2015 N 1946 "Об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учреждении дополнительного образования детей детской театральной школе города Мурманска", за исключением </w:t>
      </w:r>
      <w:hyperlink r:id="rId19" w:tooltip="Постановление Администрации города Мурманска от 17.07.2015 N 1946 &quot;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ждении дополнительного образ">
        <w:r>
          <w:rPr>
            <w:color w:val="0000FF"/>
          </w:rPr>
          <w:t>пункта 3</w:t>
        </w:r>
      </w:hyperlink>
      <w:r>
        <w:t>.</w:t>
      </w:r>
    </w:p>
    <w:p w14:paraId="346BA088" w14:textId="77777777" w:rsidR="00C310C1" w:rsidRDefault="00BA4C72">
      <w:pPr>
        <w:pStyle w:val="ConsPlusNormal"/>
        <w:spacing w:before="200"/>
        <w:ind w:firstLine="540"/>
        <w:jc w:val="both"/>
      </w:pPr>
      <w: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1FFA466B" w14:textId="77777777" w:rsidR="00C310C1" w:rsidRDefault="00BA4C72">
      <w:pPr>
        <w:pStyle w:val="ConsPlusNormal"/>
        <w:spacing w:before="200"/>
        <w:ind w:firstLine="540"/>
        <w:jc w:val="both"/>
      </w:pPr>
      <w:r>
        <w:t>5. Редакции газеты "Вечерний Мурманск" (</w:t>
      </w:r>
      <w:proofErr w:type="spellStart"/>
      <w:r>
        <w:t>Гимодеева</w:t>
      </w:r>
      <w:proofErr w:type="spellEnd"/>
      <w:r>
        <w:t xml:space="preserve"> О.С.) опубликовать настоящее постановление.</w:t>
      </w:r>
    </w:p>
    <w:p w14:paraId="5F6C3582" w14:textId="77777777" w:rsidR="00C310C1" w:rsidRDefault="00BA4C72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со дня официального опубликования, за исключением </w:t>
      </w:r>
      <w:hyperlink w:anchor="P20" w:tooltip="3. Признать утратившим силу постановление администрации города Мурманска от 17.07.2015 N 1946 &quot;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">
        <w:r>
          <w:rPr>
            <w:color w:val="0000FF"/>
          </w:rPr>
          <w:t>пункта 3</w:t>
        </w:r>
      </w:hyperlink>
      <w:r>
        <w:t xml:space="preserve"> настоящего постановления. </w:t>
      </w:r>
      <w:hyperlink w:anchor="P20" w:tooltip="3. Признать утратившим силу постановление администрации города Мурманска от 17.07.2015 N 1946 &quot;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">
        <w:r>
          <w:rPr>
            <w:color w:val="0000FF"/>
          </w:rPr>
          <w:t>Пункт 3</w:t>
        </w:r>
      </w:hyperlink>
      <w:r>
        <w:t xml:space="preserve"> настоящего постановления вступает в силу с 01.09.2016.</w:t>
      </w:r>
    </w:p>
    <w:p w14:paraId="554DB6BC" w14:textId="77777777" w:rsidR="00C310C1" w:rsidRDefault="00BA4C7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0" w:tooltip="Постановление Администрации города Мурманска от 14.07.2021 N 1861 &quot;О внесении изменений в постановление администрации города Мурманска от 22.07.2016 N 2263 &quot;Об установлении предельного тарифа на услуги по обучению детей в группах раннего художественно-эстетиче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14.07.2021 N 1861.</w:t>
      </w:r>
    </w:p>
    <w:p w14:paraId="21682377" w14:textId="77777777" w:rsidR="00C310C1" w:rsidRDefault="00BA4C72">
      <w:pPr>
        <w:pStyle w:val="ConsPlusNormal"/>
        <w:spacing w:before="200"/>
        <w:ind w:firstLine="540"/>
        <w:jc w:val="both"/>
      </w:pPr>
      <w: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3325458D" w14:textId="77777777" w:rsidR="00C310C1" w:rsidRDefault="00BA4C72" w:rsidP="00BA4C72">
      <w:pPr>
        <w:pStyle w:val="ConsPlusNormal"/>
        <w:ind w:left="9204"/>
      </w:pPr>
      <w:r>
        <w:t>Глава</w:t>
      </w:r>
    </w:p>
    <w:p w14:paraId="37EA0A57" w14:textId="77777777" w:rsidR="00C310C1" w:rsidRDefault="00BA4C72" w:rsidP="00BA4C72">
      <w:pPr>
        <w:pStyle w:val="ConsPlusNormal"/>
        <w:jc w:val="right"/>
      </w:pPr>
      <w:r>
        <w:t>администрации города Мурманска А.И.СЫСОЕВ</w:t>
      </w:r>
    </w:p>
    <w:sectPr w:rsidR="00C310C1">
      <w:footerReference w:type="defaul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9054" w14:textId="77777777" w:rsidR="004629BF" w:rsidRDefault="004629BF">
      <w:r>
        <w:separator/>
      </w:r>
    </w:p>
  </w:endnote>
  <w:endnote w:type="continuationSeparator" w:id="0">
    <w:p w14:paraId="75267809" w14:textId="77777777" w:rsidR="004629BF" w:rsidRDefault="0046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9C76" w14:textId="77777777" w:rsidR="00C310C1" w:rsidRDefault="00C310C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310C1" w14:paraId="13C15A1B" w14:textId="77777777">
      <w:trPr>
        <w:trHeight w:hRule="exact" w:val="1663"/>
      </w:trPr>
      <w:tc>
        <w:tcPr>
          <w:tcW w:w="1650" w:type="pct"/>
          <w:vAlign w:val="center"/>
        </w:tcPr>
        <w:p w14:paraId="040D2E6B" w14:textId="77777777" w:rsidR="00C310C1" w:rsidRDefault="00BA4C7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8BA604B" w14:textId="77777777" w:rsidR="00C310C1" w:rsidRDefault="004629BF">
          <w:pPr>
            <w:pStyle w:val="ConsPlusNormal"/>
            <w:jc w:val="center"/>
          </w:pPr>
          <w:hyperlink r:id="rId1">
            <w:r w:rsidR="00BA4C7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10CD12B" w14:textId="77777777" w:rsidR="00C310C1" w:rsidRDefault="00BA4C7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14:paraId="7BAA7E78" w14:textId="77777777" w:rsidR="00C310C1" w:rsidRDefault="00BA4C7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0" w:type="pct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13"/>
      <w:gridCol w:w="3469"/>
      <w:gridCol w:w="3368"/>
    </w:tblGrid>
    <w:tr w:rsidR="00C310C1" w14:paraId="5ADD1199" w14:textId="77777777" w:rsidTr="00BA4C72">
      <w:trPr>
        <w:trHeight w:hRule="exact" w:val="1663"/>
      </w:trPr>
      <w:tc>
        <w:tcPr>
          <w:tcW w:w="1697" w:type="pct"/>
          <w:vAlign w:val="center"/>
        </w:tcPr>
        <w:p w14:paraId="072A311A" w14:textId="77777777" w:rsidR="00C310C1" w:rsidRDefault="00BA4C72">
          <w:pPr>
            <w:pStyle w:val="ConsPlusNormal"/>
          </w:pPr>
          <w:r>
            <w:rPr>
              <w:sz w:val="2"/>
              <w:szCs w:val="2"/>
            </w:rPr>
            <w:t>ф</w:t>
          </w:r>
        </w:p>
      </w:tc>
      <w:tc>
        <w:tcPr>
          <w:tcW w:w="1676" w:type="pct"/>
          <w:vAlign w:val="center"/>
        </w:tcPr>
        <w:p w14:paraId="78AA5D73" w14:textId="77777777" w:rsidR="00C310C1" w:rsidRDefault="00C310C1">
          <w:pPr>
            <w:pStyle w:val="ConsPlusNormal"/>
            <w:jc w:val="center"/>
          </w:pPr>
        </w:p>
      </w:tc>
      <w:tc>
        <w:tcPr>
          <w:tcW w:w="1627" w:type="pct"/>
          <w:vAlign w:val="center"/>
        </w:tcPr>
        <w:p w14:paraId="3AD00F05" w14:textId="77777777" w:rsidR="00C310C1" w:rsidRDefault="00C310C1">
          <w:pPr>
            <w:pStyle w:val="ConsPlusNormal"/>
            <w:jc w:val="right"/>
          </w:pPr>
        </w:p>
      </w:tc>
    </w:tr>
  </w:tbl>
  <w:p w14:paraId="6DF9122A" w14:textId="77777777" w:rsidR="00C310C1" w:rsidRDefault="00BA4C7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AD18" w14:textId="77777777" w:rsidR="004629BF" w:rsidRDefault="004629BF">
      <w:r>
        <w:separator/>
      </w:r>
    </w:p>
  </w:footnote>
  <w:footnote w:type="continuationSeparator" w:id="0">
    <w:p w14:paraId="6CAB7B75" w14:textId="77777777" w:rsidR="004629BF" w:rsidRDefault="0046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C1"/>
    <w:rsid w:val="004629BF"/>
    <w:rsid w:val="00467B6C"/>
    <w:rsid w:val="005567ED"/>
    <w:rsid w:val="00BA4C72"/>
    <w:rsid w:val="00C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667"/>
  <w15:docId w15:val="{E0680398-DDE9-4817-B2E9-0124DE48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A4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C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C72"/>
  </w:style>
  <w:style w:type="paragraph" w:styleId="a7">
    <w:name w:val="footer"/>
    <w:basedOn w:val="a"/>
    <w:link w:val="a8"/>
    <w:uiPriority w:val="99"/>
    <w:unhideWhenUsed/>
    <w:rsid w:val="00BA4C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89260&amp;dst=100005" TargetMode="External"/><Relationship Id="rId13" Type="http://schemas.openxmlformats.org/officeDocument/2006/relationships/hyperlink" Target="https://login.consultant.ru/link/?req=doc&amp;base=RLAW087&amp;n=66830" TargetMode="External"/><Relationship Id="rId18" Type="http://schemas.openxmlformats.org/officeDocument/2006/relationships/hyperlink" Target="https://login.consultant.ru/link/?req=doc&amp;base=RLAW087&amp;n=5933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RLAW087&amp;n=86442&amp;dst=100005" TargetMode="External"/><Relationship Id="rId12" Type="http://schemas.openxmlformats.org/officeDocument/2006/relationships/hyperlink" Target="https://login.consultant.ru/link/?req=doc&amp;base=RZB&amp;n=200824" TargetMode="External"/><Relationship Id="rId17" Type="http://schemas.openxmlformats.org/officeDocument/2006/relationships/hyperlink" Target="https://login.consultant.ru/link/?req=doc&amp;base=RLAW087&amp;n=108473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108473&amp;dst=100006" TargetMode="External"/><Relationship Id="rId20" Type="http://schemas.openxmlformats.org/officeDocument/2006/relationships/hyperlink" Target="https://login.consultant.ru/link/?req=doc&amp;base=RLAW087&amp;n=108473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77618&amp;dst=100005" TargetMode="External"/><Relationship Id="rId11" Type="http://schemas.openxmlformats.org/officeDocument/2006/relationships/hyperlink" Target="https://login.consultant.ru/link/?req=doc&amp;base=RLAW087&amp;n=108473&amp;dst=100005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87&amp;n=67364&amp;dst=1001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87&amp;n=101064&amp;dst=100005" TargetMode="External"/><Relationship Id="rId19" Type="http://schemas.openxmlformats.org/officeDocument/2006/relationships/hyperlink" Target="https://login.consultant.ru/link/?req=doc&amp;base=RLAW087&amp;n=59330&amp;dst=10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87&amp;n=93416&amp;dst=100005" TargetMode="External"/><Relationship Id="rId14" Type="http://schemas.openxmlformats.org/officeDocument/2006/relationships/hyperlink" Target="https://login.consultant.ru/link/?req=doc&amp;base=RLAW087&amp;n=43500&amp;dst=100160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1375</Words>
  <Characters>7840</Characters>
  <Application>Microsoft Office Word</Application>
  <DocSecurity>0</DocSecurity>
  <Lines>65</Lines>
  <Paragraphs>18</Paragraphs>
  <ScaleCrop>false</ScaleCrop>
  <Company>КонсультантПлюс Версия 4021.00.31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Мурманска от 22.07.2016 N 2263
(ред. от 14.07.2021)
"Об установлении предельного тарифа на услуги по обучению детей в группах раннего художественно-эстетического развития в муниципальном автономном учреждении дополнительного образования города Мурманска "Детская театральная школа"</dc:title>
  <cp:lastModifiedBy>User</cp:lastModifiedBy>
  <cp:revision>3</cp:revision>
  <dcterms:created xsi:type="dcterms:W3CDTF">2022-01-17T13:23:00Z</dcterms:created>
  <dcterms:modified xsi:type="dcterms:W3CDTF">2022-01-17T13:29:00Z</dcterms:modified>
</cp:coreProperties>
</file>