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BA79" w14:textId="77777777" w:rsidR="008311D4" w:rsidRDefault="008311D4" w:rsidP="008311D4">
      <w:pPr>
        <w:spacing w:after="0" w:line="240" w:lineRule="auto"/>
        <w:jc w:val="center"/>
      </w:pPr>
      <w:r>
        <w:rPr>
          <w:noProof/>
          <w:lang w:eastAsia="ru-RU"/>
        </w:rPr>
        <w:drawing>
          <wp:anchor distT="0" distB="0" distL="114300" distR="114300" simplePos="0" relativeHeight="251659264" behindDoc="0" locked="0" layoutInCell="1" allowOverlap="1" wp14:anchorId="3100891A" wp14:editId="7C9875AC">
            <wp:simplePos x="0" y="0"/>
            <wp:positionH relativeFrom="column">
              <wp:posOffset>2641126</wp:posOffset>
            </wp:positionH>
            <wp:positionV relativeFrom="paragraph">
              <wp:posOffset>-280035</wp:posOffset>
            </wp:positionV>
            <wp:extent cx="640080" cy="717550"/>
            <wp:effectExtent l="0" t="0" r="7620" b="6350"/>
            <wp:wrapNone/>
            <wp:docPr id="2" name="Рисунок 8" descr="C:\Users\VissonovSV\Downloads\1200px-RUS_Murmansk_CO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VissonovSV\Downloads\1200px-RUS_Murmansk_COA.svg.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anchor>
        </w:drawing>
      </w:r>
    </w:p>
    <w:p w14:paraId="36D47D04" w14:textId="77777777" w:rsidR="008311D4" w:rsidRDefault="008311D4" w:rsidP="008311D4">
      <w:pPr>
        <w:spacing w:after="0" w:line="240" w:lineRule="auto"/>
        <w:jc w:val="center"/>
      </w:pPr>
    </w:p>
    <w:p w14:paraId="10CCD0C2" w14:textId="77777777" w:rsidR="008311D4" w:rsidRPr="00200532" w:rsidRDefault="008311D4" w:rsidP="008311D4">
      <w:pPr>
        <w:spacing w:after="0" w:line="240" w:lineRule="auto"/>
        <w:jc w:val="center"/>
        <w:rPr>
          <w:sz w:val="32"/>
          <w:szCs w:val="32"/>
        </w:rPr>
      </w:pPr>
    </w:p>
    <w:p w14:paraId="1C714ED6" w14:textId="77777777" w:rsidR="008311D4" w:rsidRPr="00451559" w:rsidRDefault="008311D4" w:rsidP="008311D4">
      <w:pPr>
        <w:keepNext/>
        <w:spacing w:after="0" w:line="240" w:lineRule="auto"/>
        <w:jc w:val="center"/>
        <w:rPr>
          <w:rFonts w:eastAsia="Times New Roman"/>
          <w:b/>
          <w:color w:val="000000"/>
          <w:sz w:val="32"/>
          <w:szCs w:val="28"/>
          <w:lang w:eastAsia="ru-RU"/>
        </w:rPr>
      </w:pPr>
      <w:r w:rsidRPr="00451559">
        <w:rPr>
          <w:rFonts w:eastAsia="Times New Roman"/>
          <w:b/>
          <w:color w:val="000000"/>
          <w:sz w:val="32"/>
          <w:szCs w:val="28"/>
          <w:lang w:eastAsia="ru-RU"/>
        </w:rPr>
        <w:t>АДМИНИСТРАЦИЯ</w:t>
      </w:r>
      <w:r>
        <w:rPr>
          <w:rFonts w:eastAsia="Times New Roman"/>
          <w:b/>
          <w:color w:val="000000"/>
          <w:sz w:val="32"/>
          <w:szCs w:val="28"/>
          <w:lang w:eastAsia="ru-RU"/>
        </w:rPr>
        <w:t xml:space="preserve"> </w:t>
      </w:r>
      <w:r w:rsidRPr="00451559">
        <w:rPr>
          <w:rFonts w:eastAsia="Times New Roman"/>
          <w:b/>
          <w:color w:val="000000"/>
          <w:sz w:val="32"/>
          <w:szCs w:val="28"/>
          <w:lang w:eastAsia="ru-RU"/>
        </w:rPr>
        <w:t>ГОРОДА МУРМАНСКА</w:t>
      </w:r>
    </w:p>
    <w:p w14:paraId="41EA2F99" w14:textId="77777777" w:rsidR="008311D4" w:rsidRPr="00D074C1" w:rsidRDefault="008311D4" w:rsidP="008311D4">
      <w:pPr>
        <w:spacing w:after="0" w:line="240" w:lineRule="auto"/>
        <w:jc w:val="center"/>
        <w:rPr>
          <w:rFonts w:eastAsia="Times New Roman"/>
          <w:szCs w:val="28"/>
          <w:lang w:eastAsia="ru-RU"/>
        </w:rPr>
      </w:pPr>
    </w:p>
    <w:p w14:paraId="5030E1D7" w14:textId="77777777" w:rsidR="008311D4" w:rsidRPr="00451559" w:rsidRDefault="008311D4" w:rsidP="008311D4">
      <w:pPr>
        <w:keepNext/>
        <w:spacing w:after="0" w:line="240" w:lineRule="auto"/>
        <w:jc w:val="center"/>
        <w:outlineLvl w:val="4"/>
        <w:rPr>
          <w:rFonts w:eastAsia="Times New Roman"/>
          <w:b/>
          <w:color w:val="000000"/>
          <w:sz w:val="32"/>
          <w:szCs w:val="28"/>
          <w:lang w:eastAsia="ru-RU"/>
        </w:rPr>
      </w:pPr>
      <w:r w:rsidRPr="00451559">
        <w:rPr>
          <w:rFonts w:eastAsia="Times New Roman"/>
          <w:b/>
          <w:color w:val="000000"/>
          <w:sz w:val="32"/>
          <w:szCs w:val="28"/>
          <w:lang w:eastAsia="ru-RU"/>
        </w:rPr>
        <w:t xml:space="preserve">П О С Т А Н О В Л Е Н И Е </w:t>
      </w:r>
    </w:p>
    <w:p w14:paraId="7E54C619" w14:textId="77777777" w:rsidR="008311D4" w:rsidRPr="006C713C" w:rsidRDefault="008311D4" w:rsidP="008311D4">
      <w:pPr>
        <w:spacing w:after="0" w:line="240" w:lineRule="auto"/>
        <w:jc w:val="center"/>
        <w:rPr>
          <w:rFonts w:eastAsia="Times New Roman"/>
          <w:szCs w:val="28"/>
          <w:lang w:eastAsia="ru-RU"/>
        </w:rPr>
      </w:pPr>
    </w:p>
    <w:p w14:paraId="1540BAD9" w14:textId="77777777" w:rsidR="008311D4" w:rsidRPr="006C713C" w:rsidRDefault="008311D4" w:rsidP="008311D4">
      <w:pPr>
        <w:spacing w:after="0" w:line="240" w:lineRule="auto"/>
        <w:jc w:val="center"/>
        <w:rPr>
          <w:rFonts w:eastAsia="Times New Roman"/>
          <w:szCs w:val="28"/>
          <w:lang w:eastAsia="ru-RU"/>
        </w:rPr>
      </w:pPr>
    </w:p>
    <w:p w14:paraId="6F4CE3C8" w14:textId="7818B723" w:rsidR="008311D4" w:rsidRPr="00451559" w:rsidRDefault="006D1EC9" w:rsidP="008311D4">
      <w:pPr>
        <w:spacing w:after="0" w:line="240" w:lineRule="auto"/>
        <w:jc w:val="both"/>
        <w:rPr>
          <w:rFonts w:eastAsia="Times New Roman"/>
          <w:szCs w:val="20"/>
          <w:lang w:eastAsia="ru-RU"/>
        </w:rPr>
      </w:pPr>
      <w:r w:rsidRPr="006D1EC9">
        <w:rPr>
          <w:rFonts w:eastAsia="Times New Roman"/>
          <w:szCs w:val="20"/>
          <w:lang w:eastAsia="ru-RU"/>
        </w:rPr>
        <w:t xml:space="preserve">31.05.2021 </w:t>
      </w:r>
      <w:r w:rsidR="008311D4">
        <w:rPr>
          <w:rFonts w:eastAsia="Times New Roman"/>
          <w:szCs w:val="20"/>
          <w:lang w:eastAsia="ru-RU"/>
        </w:rPr>
        <w:t xml:space="preserve">  </w:t>
      </w:r>
      <w:r w:rsidR="008311D4" w:rsidRPr="00451559">
        <w:rPr>
          <w:rFonts w:eastAsia="Times New Roman"/>
          <w:szCs w:val="20"/>
          <w:lang w:eastAsia="ru-RU"/>
        </w:rPr>
        <w:t xml:space="preserve">                                                                                                </w:t>
      </w:r>
      <w:r w:rsidR="008311D4">
        <w:rPr>
          <w:rFonts w:eastAsia="Times New Roman"/>
          <w:szCs w:val="20"/>
          <w:lang w:eastAsia="ru-RU"/>
        </w:rPr>
        <w:t xml:space="preserve">№ </w:t>
      </w:r>
      <w:r>
        <w:rPr>
          <w:rFonts w:eastAsia="Times New Roman"/>
          <w:szCs w:val="20"/>
          <w:lang w:eastAsia="ru-RU"/>
        </w:rPr>
        <w:t>1452</w:t>
      </w:r>
    </w:p>
    <w:p w14:paraId="73CB5E66" w14:textId="77777777" w:rsidR="008311D4" w:rsidRPr="006C713C" w:rsidRDefault="008311D4" w:rsidP="008311D4">
      <w:pPr>
        <w:spacing w:after="0" w:line="240" w:lineRule="auto"/>
        <w:jc w:val="both"/>
        <w:rPr>
          <w:rFonts w:eastAsia="Times New Roman"/>
          <w:szCs w:val="20"/>
          <w:lang w:eastAsia="ru-RU"/>
        </w:rPr>
      </w:pPr>
    </w:p>
    <w:p w14:paraId="5BF15AE0" w14:textId="77777777" w:rsidR="008311D4" w:rsidRPr="006C713C" w:rsidRDefault="008311D4" w:rsidP="008311D4">
      <w:pPr>
        <w:spacing w:after="0" w:line="240" w:lineRule="auto"/>
        <w:jc w:val="center"/>
        <w:rPr>
          <w:rFonts w:eastAsia="Times New Roman"/>
          <w:szCs w:val="20"/>
          <w:lang w:eastAsia="ru-RU"/>
        </w:rPr>
      </w:pPr>
    </w:p>
    <w:p w14:paraId="3E2BDF18" w14:textId="77777777" w:rsidR="006D1EC9" w:rsidRPr="006D1EC9" w:rsidRDefault="006D1EC9" w:rsidP="006D1EC9">
      <w:pPr>
        <w:spacing w:after="0" w:line="240" w:lineRule="auto"/>
        <w:jc w:val="center"/>
        <w:rPr>
          <w:rFonts w:eastAsia="Times New Roman"/>
          <w:b/>
          <w:szCs w:val="20"/>
          <w:lang w:eastAsia="ru-RU"/>
        </w:rPr>
      </w:pPr>
      <w:r w:rsidRPr="006D1EC9">
        <w:rPr>
          <w:rFonts w:eastAsia="Times New Roman"/>
          <w:b/>
          <w:szCs w:val="20"/>
          <w:lang w:eastAsia="ru-RU"/>
        </w:rPr>
        <w:t xml:space="preserve">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 1452 </w:t>
      </w:r>
    </w:p>
    <w:p w14:paraId="38709E96" w14:textId="341A7E1A" w:rsidR="008311D4" w:rsidRPr="00D074C1" w:rsidRDefault="006D1EC9" w:rsidP="006D1EC9">
      <w:pPr>
        <w:spacing w:after="0" w:line="240" w:lineRule="auto"/>
        <w:jc w:val="center"/>
        <w:rPr>
          <w:rFonts w:eastAsia="Times New Roman"/>
          <w:szCs w:val="28"/>
          <w:lang w:eastAsia="ru-RU"/>
        </w:rPr>
      </w:pPr>
      <w:r w:rsidRPr="006D1EC9">
        <w:rPr>
          <w:rFonts w:eastAsia="Times New Roman"/>
          <w:b/>
          <w:szCs w:val="20"/>
          <w:lang w:eastAsia="ru-RU"/>
        </w:rPr>
        <w:t xml:space="preserve"> (в ред. постановлений от 08.07.2021 № 1833, от 21.12.2021 № 3314, от 06.07.2022 №1858, от 15.12.2022 № 4137, от 09.06.2023 №2148, от 23.10.2023 № 3475, от 20.02.2024 № 720)</w:t>
      </w:r>
    </w:p>
    <w:p w14:paraId="5380B0E4" w14:textId="77777777" w:rsidR="008311D4" w:rsidRPr="00D074C1" w:rsidRDefault="008311D4" w:rsidP="008311D4">
      <w:pPr>
        <w:spacing w:after="0" w:line="240" w:lineRule="auto"/>
        <w:jc w:val="center"/>
        <w:rPr>
          <w:rFonts w:eastAsia="Times New Roman"/>
          <w:szCs w:val="28"/>
          <w:lang w:eastAsia="ru-RU"/>
        </w:rPr>
      </w:pPr>
    </w:p>
    <w:p w14:paraId="62EC52F0" w14:textId="77777777" w:rsidR="006D1EC9" w:rsidRPr="006D1EC9" w:rsidRDefault="006D1EC9" w:rsidP="006D1EC9">
      <w:pPr>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 xml:space="preserve">В соответствии с </w:t>
      </w:r>
      <w:hyperlink r:id="rId8" w:history="1">
        <w:r w:rsidRPr="006D1EC9">
          <w:rPr>
            <w:rFonts w:eastAsia="Times New Roman"/>
            <w:szCs w:val="28"/>
            <w:lang w:eastAsia="ru-RU"/>
          </w:rPr>
          <w:t>пунктами 2</w:t>
        </w:r>
      </w:hyperlink>
      <w:r w:rsidRPr="006D1EC9">
        <w:rPr>
          <w:rFonts w:eastAsia="Times New Roman"/>
          <w:szCs w:val="28"/>
          <w:lang w:eastAsia="ru-RU"/>
        </w:rPr>
        <w:t xml:space="preserve"> и </w:t>
      </w:r>
      <w:hyperlink r:id="rId9" w:history="1">
        <w:r w:rsidRPr="006D1EC9">
          <w:rPr>
            <w:rFonts w:eastAsia="Times New Roman"/>
            <w:szCs w:val="28"/>
            <w:lang w:eastAsia="ru-RU"/>
          </w:rPr>
          <w:t>4 статьи 78.1</w:t>
        </w:r>
      </w:hyperlink>
      <w:r w:rsidRPr="006D1EC9">
        <w:rPr>
          <w:rFonts w:eastAsia="Times New Roman"/>
          <w:szCs w:val="28"/>
          <w:lang w:eastAsia="ru-RU"/>
        </w:rPr>
        <w:t xml:space="preserve"> Бюджетного кодекса Российской Федерации, Федеральным </w:t>
      </w:r>
      <w:hyperlink r:id="rId10" w:history="1">
        <w:r w:rsidRPr="006D1EC9">
          <w:rPr>
            <w:rFonts w:eastAsia="Times New Roman"/>
            <w:szCs w:val="28"/>
            <w:lang w:eastAsia="ru-RU"/>
          </w:rPr>
          <w:t>законом</w:t>
        </w:r>
      </w:hyperlink>
      <w:r w:rsidRPr="006D1EC9">
        <w:rPr>
          <w:rFonts w:eastAsia="Times New Roman"/>
          <w:szCs w:val="28"/>
          <w:lang w:eastAsia="ru-RU"/>
        </w:rPr>
        <w:t xml:space="preserve"> от 06.10.2003 N 131-ФЗ «Об общих принципах организации местного самоуправления в Российской Федерации», Федеральным </w:t>
      </w:r>
      <w:hyperlink r:id="rId11" w:history="1">
        <w:r w:rsidRPr="006D1EC9">
          <w:rPr>
            <w:rFonts w:eastAsia="Times New Roman"/>
            <w:szCs w:val="28"/>
            <w:lang w:eastAsia="ru-RU"/>
          </w:rPr>
          <w:t>законом</w:t>
        </w:r>
      </w:hyperlink>
      <w:r w:rsidRPr="006D1EC9">
        <w:rPr>
          <w:rFonts w:eastAsia="Times New Roman"/>
          <w:szCs w:val="28"/>
          <w:lang w:eastAsia="ru-RU"/>
        </w:rPr>
        <w:t xml:space="preserve"> от 12.01.1996 N 7-ФЗ «О некоммерческих организациях», </w:t>
      </w:r>
      <w:hyperlink r:id="rId12" w:history="1">
        <w:r w:rsidRPr="006D1EC9">
          <w:rPr>
            <w:rFonts w:eastAsia="Times New Roman"/>
            <w:szCs w:val="28"/>
            <w:lang w:eastAsia="ru-RU"/>
          </w:rPr>
          <w:t>постановлением</w:t>
        </w:r>
      </w:hyperlink>
      <w:r w:rsidRPr="006D1EC9">
        <w:rPr>
          <w:rFonts w:eastAsia="Times New Roman"/>
          <w:szCs w:val="28"/>
          <w:lang w:eastAsia="ru-RU"/>
        </w:rPr>
        <w:t xml:space="preserve">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3" w:history="1">
        <w:r w:rsidRPr="006D1EC9">
          <w:rPr>
            <w:rFonts w:eastAsia="Times New Roman"/>
            <w:szCs w:val="28"/>
            <w:lang w:eastAsia="ru-RU"/>
          </w:rPr>
          <w:t>Уставом</w:t>
        </w:r>
      </w:hyperlink>
      <w:r w:rsidRPr="006D1EC9">
        <w:rPr>
          <w:rFonts w:eastAsia="Times New Roman"/>
          <w:szCs w:val="28"/>
          <w:lang w:eastAsia="ru-RU"/>
        </w:rPr>
        <w:t xml:space="preserve"> муниципального образования городской округ город-герой Мурманск и в целях реализации муниципальной </w:t>
      </w:r>
      <w:hyperlink r:id="rId14" w:history="1">
        <w:r w:rsidRPr="006D1EC9">
          <w:rPr>
            <w:rFonts w:eastAsia="Times New Roman"/>
            <w:szCs w:val="28"/>
            <w:lang w:eastAsia="ru-RU"/>
          </w:rPr>
          <w:t>программы</w:t>
        </w:r>
      </w:hyperlink>
      <w:r w:rsidRPr="006D1EC9">
        <w:rPr>
          <w:rFonts w:eastAsia="Times New Roman"/>
          <w:szCs w:val="28"/>
          <w:lang w:eastAsia="ru-RU"/>
        </w:rPr>
        <w:t xml:space="preserve"> города Мурманска "Развитие культуры" </w:t>
      </w:r>
      <w:r w:rsidRPr="006D1EC9">
        <w:rPr>
          <w:rFonts w:eastAsia="Times New Roman"/>
          <w:color w:val="000000"/>
          <w:szCs w:val="28"/>
          <w:lang w:eastAsia="ru-RU"/>
        </w:rPr>
        <w:t>на 2023 - 2028 годы, утвержденной постановлением администрации города Мурманска от 14.11.2022 № 3533</w:t>
      </w:r>
      <w:r w:rsidRPr="006D1EC9">
        <w:rPr>
          <w:rFonts w:eastAsia="Times New Roman"/>
          <w:szCs w:val="28"/>
          <w:lang w:eastAsia="ru-RU"/>
        </w:rPr>
        <w:t>, постановляю:</w:t>
      </w:r>
    </w:p>
    <w:p w14:paraId="1F36BBEC" w14:textId="77777777" w:rsidR="006D1EC9" w:rsidRPr="006D1EC9" w:rsidRDefault="006D1EC9" w:rsidP="006D1EC9">
      <w:pPr>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 xml:space="preserve">1. Утвердить </w:t>
      </w:r>
      <w:hyperlink w:anchor="P36" w:history="1">
        <w:r w:rsidRPr="006D1EC9">
          <w:rPr>
            <w:rFonts w:eastAsia="Times New Roman"/>
            <w:szCs w:val="28"/>
            <w:lang w:eastAsia="ru-RU"/>
          </w:rPr>
          <w:t>порядок</w:t>
        </w:r>
      </w:hyperlink>
      <w:r w:rsidRPr="006D1EC9">
        <w:rPr>
          <w:rFonts w:eastAsia="Times New Roman"/>
          <w:szCs w:val="28"/>
          <w:lang w:eastAsia="ru-RU"/>
        </w:rPr>
        <w:t xml:space="preserve"> предоставления субсидии на финансовое обеспечение затрат, связанных с проведением культурно-массовых мероприятий некоммерческими организациями, согласно приложению к настоящему постановлению.</w:t>
      </w:r>
    </w:p>
    <w:p w14:paraId="11D41472" w14:textId="77777777" w:rsidR="006D1EC9" w:rsidRPr="006D1EC9" w:rsidRDefault="006D1EC9" w:rsidP="006D1EC9">
      <w:pPr>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 xml:space="preserve">2. Признать утратившим силу </w:t>
      </w:r>
      <w:hyperlink r:id="rId15" w:history="1">
        <w:r w:rsidRPr="006D1EC9">
          <w:rPr>
            <w:rFonts w:eastAsia="Times New Roman"/>
            <w:szCs w:val="28"/>
            <w:lang w:eastAsia="ru-RU"/>
          </w:rPr>
          <w:t>постановление</w:t>
        </w:r>
      </w:hyperlink>
      <w:r w:rsidRPr="006D1EC9">
        <w:rPr>
          <w:rFonts w:eastAsia="Times New Roman"/>
          <w:szCs w:val="28"/>
          <w:lang w:eastAsia="ru-RU"/>
        </w:rPr>
        <w:t xml:space="preserve"> администрации города Мурманска от 04.09.2018 N 2941 "Об утверждении порядка предоставления субсидии некоммерческим организациям на финансовое обеспечение затрат, связанных с проведением культурно-массовых мероприятий, и положения о конкурсе проектов проведения культурно-массовых мероприятий некоммерческими организациями".</w:t>
      </w:r>
    </w:p>
    <w:p w14:paraId="10210660" w14:textId="77777777" w:rsidR="006D1EC9" w:rsidRPr="006D1EC9" w:rsidRDefault="006D1EC9" w:rsidP="006D1EC9">
      <w:pPr>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lastRenderedPageBreak/>
        <w:t>3. Определить комитет по культуре администрации города Мурманска (Наймушина Е.Э.) органом, уполномоченным осуществлять предоставление субсидии некоммерческим организациям на финансовое обеспечение затрат, связанных с проведением культурно-массовых мероприятий некоммерческими организациями.</w:t>
      </w:r>
    </w:p>
    <w:p w14:paraId="5DFE43C0" w14:textId="77777777" w:rsidR="006D1EC9" w:rsidRPr="006D1EC9" w:rsidRDefault="006D1EC9" w:rsidP="006D1EC9">
      <w:pPr>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4. Управлению финансов администрации города Мурманска (</w:t>
      </w:r>
      <w:proofErr w:type="spellStart"/>
      <w:r w:rsidRPr="006D1EC9">
        <w:rPr>
          <w:rFonts w:eastAsia="Times New Roman"/>
          <w:szCs w:val="28"/>
          <w:lang w:eastAsia="ru-RU"/>
        </w:rPr>
        <w:t>Умушкина</w:t>
      </w:r>
      <w:proofErr w:type="spellEnd"/>
      <w:r w:rsidRPr="006D1EC9">
        <w:rPr>
          <w:rFonts w:eastAsia="Times New Roman"/>
          <w:szCs w:val="28"/>
          <w:lang w:eastAsia="ru-RU"/>
        </w:rPr>
        <w:t xml:space="preserve"> О.В.) обеспечить финансирование расходов по предоставлению субсидии на финансовое обеспечение затрат, связанных с проведением культурно-массовых мероприятий некоммерческими организациями, в соответствии со сводной бюджетной росписью бюджета муниципального образования город Мурманск в пределах лимитов бюджетных обязательств, предусмотренных комитету по культуре администрации города Мурманска в соответствующем финансовом году на указанные цели.</w:t>
      </w:r>
    </w:p>
    <w:p w14:paraId="7E7A0366" w14:textId="77777777" w:rsidR="006D1EC9" w:rsidRPr="006D1EC9" w:rsidRDefault="006D1EC9" w:rsidP="006D1EC9">
      <w:pPr>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 xml:space="preserve">5. Отделу информационно-технического обеспечения и защиты информации администрации города Мурманска (Кузьмин А.Н.) разместить настоящее постановление с </w:t>
      </w:r>
      <w:hyperlink w:anchor="P36" w:history="1">
        <w:r w:rsidRPr="006D1EC9">
          <w:rPr>
            <w:rFonts w:eastAsia="Times New Roman"/>
            <w:szCs w:val="28"/>
            <w:lang w:eastAsia="ru-RU"/>
          </w:rPr>
          <w:t>приложением</w:t>
        </w:r>
      </w:hyperlink>
      <w:r w:rsidRPr="006D1EC9">
        <w:rPr>
          <w:rFonts w:eastAsia="Times New Roman"/>
          <w:szCs w:val="28"/>
          <w:lang w:eastAsia="ru-RU"/>
        </w:rPr>
        <w:t xml:space="preserve"> на официальном сайте администрации города Мурманска в сети Интернет.</w:t>
      </w:r>
    </w:p>
    <w:p w14:paraId="29E15A6A" w14:textId="77777777" w:rsidR="006D1EC9" w:rsidRPr="006D1EC9" w:rsidRDefault="006D1EC9" w:rsidP="006D1EC9">
      <w:pPr>
        <w:widowControl w:val="0"/>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 xml:space="preserve">6. Редакции газеты "Вечерний Мурманск" (Хабаров В.А.) опубликовать настоящее постановление с </w:t>
      </w:r>
      <w:hyperlink w:anchor="P36" w:history="1">
        <w:r w:rsidRPr="006D1EC9">
          <w:rPr>
            <w:rFonts w:eastAsia="Times New Roman"/>
            <w:szCs w:val="28"/>
            <w:lang w:eastAsia="ru-RU"/>
          </w:rPr>
          <w:t>приложением</w:t>
        </w:r>
      </w:hyperlink>
      <w:r w:rsidRPr="006D1EC9">
        <w:rPr>
          <w:rFonts w:eastAsia="Times New Roman"/>
          <w:szCs w:val="28"/>
          <w:lang w:eastAsia="ru-RU"/>
        </w:rPr>
        <w:t>.</w:t>
      </w:r>
    </w:p>
    <w:p w14:paraId="45565FD0" w14:textId="77777777" w:rsidR="006D1EC9" w:rsidRPr="006D1EC9" w:rsidRDefault="006D1EC9" w:rsidP="006D1EC9">
      <w:pPr>
        <w:widowControl w:val="0"/>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7. Настоящее постановление вступает в силу со дня официального опубликования.</w:t>
      </w:r>
    </w:p>
    <w:p w14:paraId="1DA67718" w14:textId="77777777" w:rsidR="006D1EC9" w:rsidRPr="006D1EC9" w:rsidRDefault="006D1EC9" w:rsidP="006D1EC9">
      <w:pPr>
        <w:widowControl w:val="0"/>
        <w:autoSpaceDE w:val="0"/>
        <w:autoSpaceDN w:val="0"/>
        <w:spacing w:after="0" w:line="240" w:lineRule="auto"/>
        <w:ind w:firstLine="709"/>
        <w:contextualSpacing/>
        <w:jc w:val="both"/>
        <w:rPr>
          <w:rFonts w:eastAsia="Times New Roman"/>
          <w:szCs w:val="28"/>
          <w:lang w:eastAsia="ru-RU"/>
        </w:rPr>
      </w:pPr>
      <w:r w:rsidRPr="006D1EC9">
        <w:rPr>
          <w:rFonts w:eastAsia="Times New Roman"/>
          <w:szCs w:val="28"/>
          <w:lang w:eastAsia="ru-RU"/>
        </w:rPr>
        <w:t>8. Контроль за выполнением настоящего постановления возложить на заместителя главы администрации города Мурманска Левченко Л.М.</w:t>
      </w:r>
    </w:p>
    <w:p w14:paraId="616F1506" w14:textId="77777777" w:rsidR="006D1EC9" w:rsidRDefault="006D1EC9" w:rsidP="006D1EC9">
      <w:pPr>
        <w:spacing w:after="0" w:line="240" w:lineRule="auto"/>
        <w:rPr>
          <w:rFonts w:ascii="Arial" w:hAnsi="Arial" w:cs="Arial"/>
          <w:b/>
          <w:sz w:val="24"/>
          <w:szCs w:val="24"/>
        </w:rPr>
      </w:pPr>
    </w:p>
    <w:p w14:paraId="7F9D2AC1" w14:textId="77777777" w:rsidR="006D1EC9" w:rsidRPr="004B523A" w:rsidRDefault="006D1EC9" w:rsidP="001678DA">
      <w:pPr>
        <w:spacing w:after="0" w:line="240" w:lineRule="auto"/>
        <w:ind w:left="7788" w:firstLine="708"/>
        <w:rPr>
          <w:bCs/>
          <w:szCs w:val="28"/>
        </w:rPr>
      </w:pPr>
      <w:r w:rsidRPr="006D1EC9">
        <w:rPr>
          <w:bCs/>
          <w:szCs w:val="28"/>
        </w:rPr>
        <w:t>Глава</w:t>
      </w:r>
    </w:p>
    <w:p w14:paraId="1633A6F8" w14:textId="60A938F2" w:rsidR="006D1EC9" w:rsidRPr="006D1EC9" w:rsidRDefault="006D1EC9" w:rsidP="001678DA">
      <w:pPr>
        <w:spacing w:after="0" w:line="240" w:lineRule="auto"/>
        <w:ind w:left="4956"/>
        <w:rPr>
          <w:bCs/>
          <w:szCs w:val="28"/>
        </w:rPr>
      </w:pPr>
      <w:r w:rsidRPr="006D1EC9">
        <w:rPr>
          <w:bCs/>
          <w:szCs w:val="28"/>
        </w:rPr>
        <w:t xml:space="preserve"> администрации города Мурманска </w:t>
      </w:r>
    </w:p>
    <w:p w14:paraId="2BB43B68" w14:textId="7CD596C4" w:rsidR="006D1EC9" w:rsidRPr="004B523A" w:rsidRDefault="001678DA" w:rsidP="001678DA">
      <w:pPr>
        <w:widowControl w:val="0"/>
        <w:autoSpaceDE w:val="0"/>
        <w:autoSpaceDN w:val="0"/>
        <w:spacing w:after="0" w:line="240" w:lineRule="auto"/>
        <w:ind w:left="4248" w:firstLine="708"/>
        <w:outlineLvl w:val="0"/>
        <w:rPr>
          <w:rFonts w:eastAsia="Times New Roman"/>
          <w:bCs/>
          <w:szCs w:val="28"/>
          <w:lang w:eastAsia="ru-RU"/>
        </w:rPr>
      </w:pPr>
      <w:r w:rsidRPr="004B523A">
        <w:rPr>
          <w:rFonts w:eastAsia="Times New Roman"/>
          <w:bCs/>
          <w:szCs w:val="28"/>
          <w:lang w:eastAsia="ru-RU"/>
        </w:rPr>
        <w:t xml:space="preserve">Е.В. </w:t>
      </w:r>
      <w:proofErr w:type="spellStart"/>
      <w:r w:rsidRPr="004B523A">
        <w:rPr>
          <w:rFonts w:eastAsia="Times New Roman"/>
          <w:bCs/>
          <w:szCs w:val="28"/>
          <w:lang w:eastAsia="ru-RU"/>
        </w:rPr>
        <w:t>Никора</w:t>
      </w:r>
      <w:proofErr w:type="spellEnd"/>
      <w:r w:rsidRPr="004B523A">
        <w:rPr>
          <w:rFonts w:eastAsia="Times New Roman"/>
          <w:bCs/>
          <w:szCs w:val="28"/>
          <w:lang w:eastAsia="ru-RU"/>
        </w:rPr>
        <w:t xml:space="preserve"> </w:t>
      </w:r>
    </w:p>
    <w:p w14:paraId="60901603" w14:textId="77777777" w:rsidR="001678DA" w:rsidRDefault="001678DA" w:rsidP="006D1EC9">
      <w:pPr>
        <w:widowControl w:val="0"/>
        <w:autoSpaceDE w:val="0"/>
        <w:autoSpaceDN w:val="0"/>
        <w:spacing w:after="0" w:line="240" w:lineRule="auto"/>
        <w:ind w:left="4248"/>
        <w:outlineLvl w:val="0"/>
        <w:rPr>
          <w:rFonts w:eastAsia="Times New Roman"/>
          <w:szCs w:val="28"/>
          <w:lang w:eastAsia="ru-RU"/>
        </w:rPr>
      </w:pPr>
    </w:p>
    <w:p w14:paraId="2D643C69" w14:textId="77777777" w:rsidR="004B523A" w:rsidRPr="004B523A" w:rsidRDefault="004B523A" w:rsidP="004B523A">
      <w:pPr>
        <w:pStyle w:val="ConsPlusNormal"/>
        <w:jc w:val="right"/>
        <w:outlineLvl w:val="0"/>
        <w:rPr>
          <w:rFonts w:eastAsia="Times New Roman"/>
          <w:sz w:val="28"/>
          <w:szCs w:val="28"/>
        </w:rPr>
      </w:pPr>
      <w:r>
        <w:rPr>
          <w:rFonts w:eastAsia="Times New Roman"/>
          <w:szCs w:val="28"/>
        </w:rPr>
        <w:tab/>
      </w:r>
      <w:r w:rsidRPr="004B523A">
        <w:rPr>
          <w:rFonts w:eastAsia="Times New Roman"/>
          <w:sz w:val="28"/>
          <w:szCs w:val="28"/>
        </w:rPr>
        <w:t>Приложение</w:t>
      </w:r>
    </w:p>
    <w:p w14:paraId="796E5E4F" w14:textId="77777777" w:rsidR="004B523A" w:rsidRPr="004B523A" w:rsidRDefault="004B523A" w:rsidP="004B523A">
      <w:pPr>
        <w:widowControl w:val="0"/>
        <w:autoSpaceDE w:val="0"/>
        <w:autoSpaceDN w:val="0"/>
        <w:adjustRightInd w:val="0"/>
        <w:spacing w:after="0" w:line="240" w:lineRule="auto"/>
        <w:jc w:val="right"/>
        <w:rPr>
          <w:rFonts w:eastAsia="Times New Roman"/>
          <w:szCs w:val="28"/>
          <w:lang w:eastAsia="ru-RU"/>
          <w14:ligatures w14:val="standardContextual"/>
        </w:rPr>
      </w:pPr>
      <w:r w:rsidRPr="004B523A">
        <w:rPr>
          <w:rFonts w:eastAsia="Times New Roman"/>
          <w:szCs w:val="28"/>
          <w:lang w:eastAsia="ru-RU"/>
          <w14:ligatures w14:val="standardContextual"/>
        </w:rPr>
        <w:t>к постановлению</w:t>
      </w:r>
    </w:p>
    <w:p w14:paraId="1A24F88F" w14:textId="77777777" w:rsidR="004B523A" w:rsidRPr="004B523A" w:rsidRDefault="004B523A" w:rsidP="004B523A">
      <w:pPr>
        <w:widowControl w:val="0"/>
        <w:autoSpaceDE w:val="0"/>
        <w:autoSpaceDN w:val="0"/>
        <w:adjustRightInd w:val="0"/>
        <w:spacing w:after="0" w:line="240" w:lineRule="auto"/>
        <w:jc w:val="right"/>
        <w:rPr>
          <w:rFonts w:eastAsia="Times New Roman"/>
          <w:szCs w:val="28"/>
          <w:lang w:eastAsia="ru-RU"/>
          <w14:ligatures w14:val="standardContextual"/>
        </w:rPr>
      </w:pPr>
      <w:r w:rsidRPr="004B523A">
        <w:rPr>
          <w:rFonts w:eastAsia="Times New Roman"/>
          <w:szCs w:val="28"/>
          <w:lang w:eastAsia="ru-RU"/>
          <w14:ligatures w14:val="standardContextual"/>
        </w:rPr>
        <w:t>администрации города Мурманска</w:t>
      </w:r>
    </w:p>
    <w:p w14:paraId="1760432B" w14:textId="77777777" w:rsidR="004B523A" w:rsidRPr="004B523A" w:rsidRDefault="004B523A" w:rsidP="004B523A">
      <w:pPr>
        <w:widowControl w:val="0"/>
        <w:autoSpaceDE w:val="0"/>
        <w:autoSpaceDN w:val="0"/>
        <w:adjustRightInd w:val="0"/>
        <w:spacing w:after="0" w:line="240" w:lineRule="auto"/>
        <w:jc w:val="right"/>
        <w:rPr>
          <w:rFonts w:eastAsia="Times New Roman"/>
          <w:szCs w:val="28"/>
          <w:lang w:eastAsia="ru-RU"/>
          <w14:ligatures w14:val="standardContextual"/>
        </w:rPr>
      </w:pPr>
      <w:r w:rsidRPr="004B523A">
        <w:rPr>
          <w:rFonts w:eastAsia="Times New Roman"/>
          <w:szCs w:val="28"/>
          <w:lang w:eastAsia="ru-RU"/>
          <w14:ligatures w14:val="standardContextual"/>
        </w:rPr>
        <w:t>от 31 мая 2021 г. N 1452</w:t>
      </w:r>
    </w:p>
    <w:p w14:paraId="072A55EB" w14:textId="62FD8B75" w:rsidR="001678DA" w:rsidRPr="004B523A" w:rsidRDefault="001678DA" w:rsidP="004B523A">
      <w:pPr>
        <w:widowControl w:val="0"/>
        <w:tabs>
          <w:tab w:val="left" w:pos="5160"/>
        </w:tabs>
        <w:autoSpaceDE w:val="0"/>
        <w:autoSpaceDN w:val="0"/>
        <w:spacing w:after="0" w:line="240" w:lineRule="auto"/>
        <w:ind w:left="4248"/>
        <w:outlineLvl w:val="0"/>
        <w:rPr>
          <w:rFonts w:eastAsia="Times New Roman"/>
          <w:szCs w:val="28"/>
          <w:lang w:eastAsia="ru-RU"/>
        </w:rPr>
      </w:pPr>
    </w:p>
    <w:p w14:paraId="0F7AA8AA" w14:textId="77777777" w:rsidR="006D1EC9" w:rsidRPr="006D1EC9" w:rsidRDefault="006D1EC9" w:rsidP="006D1EC9">
      <w:pPr>
        <w:widowControl w:val="0"/>
        <w:autoSpaceDE w:val="0"/>
        <w:autoSpaceDN w:val="0"/>
        <w:spacing w:after="0" w:line="240" w:lineRule="auto"/>
        <w:ind w:firstLine="709"/>
        <w:jc w:val="center"/>
        <w:rPr>
          <w:rFonts w:eastAsia="Times New Roman"/>
          <w:szCs w:val="28"/>
          <w:lang w:eastAsia="ru-RU"/>
        </w:rPr>
      </w:pPr>
      <w:bookmarkStart w:id="0" w:name="P36"/>
      <w:bookmarkEnd w:id="0"/>
    </w:p>
    <w:p w14:paraId="4C06FEC6" w14:textId="71615568" w:rsidR="006D1EC9" w:rsidRPr="004B523A" w:rsidRDefault="006D1EC9" w:rsidP="006D1EC9">
      <w:pPr>
        <w:widowControl w:val="0"/>
        <w:autoSpaceDE w:val="0"/>
        <w:autoSpaceDN w:val="0"/>
        <w:spacing w:after="0" w:line="240" w:lineRule="auto"/>
        <w:ind w:firstLine="709"/>
        <w:jc w:val="center"/>
        <w:rPr>
          <w:rFonts w:eastAsia="Times New Roman"/>
          <w:b/>
          <w:bCs/>
          <w:szCs w:val="28"/>
          <w:lang w:eastAsia="ru-RU"/>
        </w:rPr>
      </w:pPr>
      <w:r w:rsidRPr="006D1EC9">
        <w:rPr>
          <w:rFonts w:eastAsia="Times New Roman"/>
          <w:b/>
          <w:bCs/>
          <w:szCs w:val="28"/>
          <w:lang w:eastAsia="ru-RU"/>
        </w:rPr>
        <w:t>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(в ред. постановлений от 08.07.2021 № 1833, от 21.12.2021 № 3314, от 06.07.2022 №1858, от 15.12.2022 № 4137, от 09.06.2023 №2148</w:t>
      </w:r>
      <w:r w:rsidRPr="004B523A">
        <w:rPr>
          <w:rFonts w:eastAsia="Times New Roman"/>
          <w:b/>
          <w:bCs/>
          <w:szCs w:val="28"/>
          <w:lang w:eastAsia="ru-RU"/>
        </w:rPr>
        <w:t xml:space="preserve">, </w:t>
      </w:r>
      <w:r w:rsidRPr="004B523A">
        <w:rPr>
          <w:rFonts w:eastAsia="Times New Roman"/>
          <w:b/>
          <w:bCs/>
          <w:szCs w:val="28"/>
          <w:lang w:eastAsia="ru-RU"/>
        </w:rPr>
        <w:t>от 23.10.2023 № 3475, от 20.02.2024 № 720)</w:t>
      </w:r>
    </w:p>
    <w:p w14:paraId="317EFEE2" w14:textId="77777777" w:rsidR="006D1EC9" w:rsidRPr="006D1EC9" w:rsidRDefault="006D1EC9" w:rsidP="006D1EC9">
      <w:pPr>
        <w:widowControl w:val="0"/>
        <w:autoSpaceDE w:val="0"/>
        <w:autoSpaceDN w:val="0"/>
        <w:spacing w:after="0" w:line="240" w:lineRule="auto"/>
        <w:ind w:firstLine="709"/>
        <w:jc w:val="center"/>
        <w:rPr>
          <w:rFonts w:eastAsia="Times New Roman"/>
          <w:b/>
          <w:bCs/>
          <w:szCs w:val="28"/>
          <w:lang w:eastAsia="ru-RU"/>
        </w:rPr>
      </w:pPr>
    </w:p>
    <w:p w14:paraId="4368C58D" w14:textId="64305BD3" w:rsidR="006D1EC9" w:rsidRPr="006D1EC9" w:rsidRDefault="006D1EC9" w:rsidP="006D1EC9">
      <w:pPr>
        <w:pStyle w:val="a8"/>
        <w:widowControl w:val="0"/>
        <w:numPr>
          <w:ilvl w:val="0"/>
          <w:numId w:val="5"/>
        </w:numPr>
        <w:autoSpaceDE w:val="0"/>
        <w:autoSpaceDN w:val="0"/>
        <w:spacing w:after="0" w:line="240" w:lineRule="auto"/>
        <w:jc w:val="center"/>
        <w:outlineLvl w:val="1"/>
        <w:rPr>
          <w:rFonts w:eastAsia="Times New Roman"/>
          <w:szCs w:val="28"/>
          <w:lang w:eastAsia="ru-RU"/>
        </w:rPr>
      </w:pPr>
      <w:r w:rsidRPr="006D1EC9">
        <w:rPr>
          <w:rFonts w:eastAsia="Times New Roman"/>
          <w:szCs w:val="28"/>
          <w:lang w:eastAsia="ru-RU"/>
        </w:rPr>
        <w:t>Общие положения</w:t>
      </w:r>
    </w:p>
    <w:p w14:paraId="0751B243" w14:textId="77777777" w:rsidR="006D1EC9" w:rsidRPr="006D1EC9" w:rsidRDefault="006D1EC9" w:rsidP="006D1EC9">
      <w:pPr>
        <w:pStyle w:val="a8"/>
        <w:widowControl w:val="0"/>
        <w:autoSpaceDE w:val="0"/>
        <w:autoSpaceDN w:val="0"/>
        <w:spacing w:after="0" w:line="240" w:lineRule="auto"/>
        <w:ind w:left="1069"/>
        <w:outlineLvl w:val="1"/>
        <w:rPr>
          <w:rFonts w:eastAsia="Times New Roman"/>
          <w:szCs w:val="28"/>
          <w:lang w:eastAsia="ru-RU"/>
        </w:rPr>
      </w:pPr>
    </w:p>
    <w:p w14:paraId="24DA5AD0" w14:textId="77777777" w:rsidR="004B523A" w:rsidRPr="00BC20EC" w:rsidRDefault="004B523A" w:rsidP="004B523A">
      <w:pPr>
        <w:pStyle w:val="ConsPlusNormal"/>
        <w:ind w:firstLine="540"/>
        <w:jc w:val="both"/>
        <w:rPr>
          <w:sz w:val="28"/>
          <w:szCs w:val="28"/>
        </w:rPr>
      </w:pPr>
      <w:r w:rsidRPr="00BC20EC">
        <w:rPr>
          <w:sz w:val="28"/>
          <w:szCs w:val="28"/>
        </w:rPr>
        <w:t xml:space="preserve">1.1. Настоящий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(далее - порядок), устанавливает порядок предоставления комитетом по культуре администрации города Мурманска </w:t>
      </w:r>
      <w:r w:rsidRPr="00BC20EC">
        <w:rPr>
          <w:sz w:val="28"/>
          <w:szCs w:val="28"/>
        </w:rPr>
        <w:lastRenderedPageBreak/>
        <w:t>(далее - Комитет) субсидии на финансовое обеспечение затрат, связанных с проведением культурно-массовых мероприятий некоммерческими организациями (далее - Субсидия).</w:t>
      </w:r>
    </w:p>
    <w:p w14:paraId="67DAA471"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1.2. Субсидия предоставляется в целях реализации </w:t>
      </w:r>
      <w:hyperlink r:id="rId16" w:tooltip="Постановление Администрации города Мурманска от 13.11.2017 N 3603 (ред. от 20.12.2022) &quot;Об утверждении муниципальной программы города Мурманска &quot;Развитие культуры&quot; на 2018 - 2024 годы&quot; (с изм. и доп., вступающими в силу с 01.01.2023){КонсультантПлюс}" w:history="1">
        <w:r w:rsidRPr="00BC20EC">
          <w:rPr>
            <w:sz w:val="28"/>
            <w:szCs w:val="28"/>
          </w:rPr>
          <w:t>подпрограммы</w:t>
        </w:r>
      </w:hyperlink>
      <w:r w:rsidRPr="00BC20EC">
        <w:rPr>
          <w:sz w:val="28"/>
          <w:szCs w:val="28"/>
        </w:rPr>
        <w:t xml:space="preserve"> "Поддержка традиций и народного творчества, развитие творческого потенциала жителей города" на 2018 - 2024 годы муниципальной программы города Мурманска "Развитие культуры" на 2018 - 2024 годы, утвержденной постановлением администрации города Мурманска от 13.11.2017 N 3603, и финансового обеспечения затрат, связанных с проведением культурно-массовых мероприятий на территории города Мурманска.</w:t>
      </w:r>
    </w:p>
    <w:p w14:paraId="49E37CCF" w14:textId="77777777" w:rsidR="004B523A" w:rsidRPr="00BC20EC" w:rsidRDefault="004B523A" w:rsidP="004B523A">
      <w:pPr>
        <w:pStyle w:val="ConsPlusNormal"/>
        <w:spacing w:before="240"/>
        <w:ind w:firstLine="540"/>
        <w:jc w:val="both"/>
        <w:rPr>
          <w:sz w:val="28"/>
          <w:szCs w:val="28"/>
        </w:rPr>
      </w:pPr>
      <w:r w:rsidRPr="00BC20EC">
        <w:rPr>
          <w:sz w:val="28"/>
          <w:szCs w:val="28"/>
        </w:rPr>
        <w:t>Субсидия предоставляется на безвозмездной и безвозвратной основе.</w:t>
      </w:r>
    </w:p>
    <w:p w14:paraId="3737F168" w14:textId="77777777" w:rsidR="004B523A" w:rsidRPr="00BC20EC" w:rsidRDefault="004B523A" w:rsidP="004B523A">
      <w:pPr>
        <w:pStyle w:val="ConsPlusNormal"/>
        <w:spacing w:before="240"/>
        <w:ind w:firstLine="540"/>
        <w:jc w:val="both"/>
        <w:rPr>
          <w:sz w:val="28"/>
          <w:szCs w:val="28"/>
        </w:rPr>
      </w:pPr>
      <w:r w:rsidRPr="00BC20EC">
        <w:rPr>
          <w:sz w:val="28"/>
          <w:szCs w:val="28"/>
        </w:rPr>
        <w:t>1.3. Главным распорядителем средств бюджета города Мурманска, осуществляющим предоставление Субсидии в объеме бюджетных ассигнований, предусмотренных в бюджете муниципального образования город Мурманск на соответствующий финансовый год и плановый период и в пределах лимитов бюджетных обязательств, утвержденных в установленном порядке на предоставление Субсидии, является Комитет (далее - главный распорядитель бюджетных средств).</w:t>
      </w:r>
    </w:p>
    <w:p w14:paraId="7835054F" w14:textId="77777777" w:rsidR="004B523A" w:rsidRPr="00BC20EC" w:rsidRDefault="004B523A" w:rsidP="004B523A">
      <w:pPr>
        <w:pStyle w:val="ConsPlusNormal"/>
        <w:spacing w:before="240"/>
        <w:ind w:firstLine="540"/>
        <w:jc w:val="both"/>
        <w:rPr>
          <w:sz w:val="28"/>
          <w:szCs w:val="28"/>
        </w:rPr>
      </w:pPr>
      <w:r w:rsidRPr="00BC20EC">
        <w:rPr>
          <w:sz w:val="28"/>
          <w:szCs w:val="28"/>
        </w:rPr>
        <w:t>1.4. Получателями Субсидии могут быть некоммерческие организации (далее - НКО), соответствующие следующим условиям:</w:t>
      </w:r>
    </w:p>
    <w:p w14:paraId="2519A26F" w14:textId="77777777" w:rsidR="004B523A" w:rsidRPr="00BC20EC" w:rsidRDefault="004B523A" w:rsidP="004B523A">
      <w:pPr>
        <w:pStyle w:val="ConsPlusNormal"/>
        <w:spacing w:before="240"/>
        <w:ind w:firstLine="540"/>
        <w:jc w:val="both"/>
        <w:rPr>
          <w:sz w:val="28"/>
          <w:szCs w:val="28"/>
        </w:rPr>
      </w:pPr>
      <w:r w:rsidRPr="00BC20EC">
        <w:rPr>
          <w:sz w:val="28"/>
          <w:szCs w:val="28"/>
        </w:rPr>
        <w:t>- являются юридическими лицами;</w:t>
      </w:r>
    </w:p>
    <w:p w14:paraId="6379442E" w14:textId="77777777" w:rsidR="004B523A" w:rsidRPr="00BC20EC" w:rsidRDefault="004B523A" w:rsidP="004B523A">
      <w:pPr>
        <w:pStyle w:val="ConsPlusNormal"/>
        <w:spacing w:before="240"/>
        <w:ind w:firstLine="540"/>
        <w:jc w:val="both"/>
        <w:rPr>
          <w:sz w:val="28"/>
          <w:szCs w:val="28"/>
        </w:rPr>
      </w:pPr>
      <w:r w:rsidRPr="00BC20EC">
        <w:rPr>
          <w:sz w:val="28"/>
          <w:szCs w:val="28"/>
        </w:rPr>
        <w:t>- осуществляют свою деятельность на территории города Мурманска;</w:t>
      </w:r>
    </w:p>
    <w:p w14:paraId="3E3979F8" w14:textId="77777777" w:rsidR="004B523A" w:rsidRPr="00BC20EC" w:rsidRDefault="004B523A" w:rsidP="004B523A">
      <w:pPr>
        <w:pStyle w:val="ConsPlusNormal"/>
        <w:spacing w:before="240"/>
        <w:ind w:firstLine="540"/>
        <w:jc w:val="both"/>
        <w:rPr>
          <w:sz w:val="28"/>
          <w:szCs w:val="28"/>
        </w:rPr>
      </w:pPr>
      <w:r w:rsidRPr="00BC20EC">
        <w:rPr>
          <w:sz w:val="28"/>
          <w:szCs w:val="28"/>
        </w:rPr>
        <w:t>- не находятся в процессе реорганизации, ликвидации, банкротства;</w:t>
      </w:r>
    </w:p>
    <w:p w14:paraId="3E08F017" w14:textId="77777777" w:rsidR="004B523A" w:rsidRPr="00BC20EC" w:rsidRDefault="004B523A" w:rsidP="004B523A">
      <w:pPr>
        <w:pStyle w:val="ConsPlusNormal"/>
        <w:spacing w:before="240"/>
        <w:ind w:firstLine="540"/>
        <w:jc w:val="both"/>
        <w:rPr>
          <w:sz w:val="28"/>
          <w:szCs w:val="28"/>
        </w:rPr>
      </w:pPr>
      <w:r w:rsidRPr="00BC20EC">
        <w:rPr>
          <w:sz w:val="28"/>
          <w:szCs w:val="28"/>
        </w:rPr>
        <w:t>- не имеют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7EF89C1" w14:textId="77777777" w:rsidR="004B523A" w:rsidRPr="00BC20EC" w:rsidRDefault="004B523A" w:rsidP="004B523A">
      <w:pPr>
        <w:pStyle w:val="ConsPlusNormal"/>
        <w:spacing w:before="240"/>
        <w:ind w:firstLine="540"/>
        <w:jc w:val="both"/>
        <w:rPr>
          <w:sz w:val="28"/>
          <w:szCs w:val="28"/>
        </w:rPr>
      </w:pPr>
      <w:r w:rsidRPr="00BC20EC">
        <w:rPr>
          <w:sz w:val="28"/>
          <w:szCs w:val="28"/>
        </w:rPr>
        <w:t>Получателями Субсидии не могут быть:</w:t>
      </w:r>
    </w:p>
    <w:p w14:paraId="3B84A46E" w14:textId="77777777" w:rsidR="004B523A" w:rsidRPr="00BC20EC" w:rsidRDefault="004B523A" w:rsidP="004B523A">
      <w:pPr>
        <w:pStyle w:val="ConsPlusNormal"/>
        <w:spacing w:before="240"/>
        <w:ind w:firstLine="540"/>
        <w:jc w:val="both"/>
        <w:rPr>
          <w:sz w:val="28"/>
          <w:szCs w:val="28"/>
        </w:rPr>
      </w:pPr>
      <w:r w:rsidRPr="00BC20EC">
        <w:rPr>
          <w:sz w:val="28"/>
          <w:szCs w:val="28"/>
        </w:rPr>
        <w:t>- государственные корпорации и государственные компании;</w:t>
      </w:r>
    </w:p>
    <w:p w14:paraId="6AA4D86A" w14:textId="77777777" w:rsidR="004B523A" w:rsidRPr="00BC20EC" w:rsidRDefault="004B523A" w:rsidP="004B523A">
      <w:pPr>
        <w:pStyle w:val="ConsPlusNormal"/>
        <w:spacing w:before="240"/>
        <w:ind w:firstLine="540"/>
        <w:jc w:val="both"/>
        <w:rPr>
          <w:sz w:val="28"/>
          <w:szCs w:val="28"/>
        </w:rPr>
      </w:pPr>
      <w:r w:rsidRPr="00BC20EC">
        <w:rPr>
          <w:sz w:val="28"/>
          <w:szCs w:val="28"/>
        </w:rPr>
        <w:t>- государственные или муниципальные учреждения;</w:t>
      </w:r>
    </w:p>
    <w:p w14:paraId="510F4D26" w14:textId="77777777" w:rsidR="004B523A" w:rsidRPr="00BC20EC" w:rsidRDefault="004B523A" w:rsidP="004B523A">
      <w:pPr>
        <w:pStyle w:val="ConsPlusNormal"/>
        <w:spacing w:before="240"/>
        <w:ind w:firstLine="540"/>
        <w:jc w:val="both"/>
        <w:rPr>
          <w:sz w:val="28"/>
          <w:szCs w:val="28"/>
        </w:rPr>
      </w:pPr>
      <w:r w:rsidRPr="00BC20EC">
        <w:rPr>
          <w:sz w:val="28"/>
          <w:szCs w:val="28"/>
        </w:rPr>
        <w:t>- политические партии;</w:t>
      </w:r>
    </w:p>
    <w:p w14:paraId="530F8132" w14:textId="77777777" w:rsidR="004B523A" w:rsidRPr="00BC20EC" w:rsidRDefault="004B523A" w:rsidP="004B523A">
      <w:pPr>
        <w:pStyle w:val="ConsPlusNormal"/>
        <w:spacing w:before="240"/>
        <w:ind w:firstLine="540"/>
        <w:jc w:val="both"/>
        <w:rPr>
          <w:sz w:val="28"/>
          <w:szCs w:val="28"/>
        </w:rPr>
      </w:pPr>
      <w:r w:rsidRPr="00BC20EC">
        <w:rPr>
          <w:sz w:val="28"/>
          <w:szCs w:val="28"/>
        </w:rPr>
        <w:t>- НКО, представители которых являются членами комиссии по рассмотрению и оценке заявок участников отбора (далее - комиссия).</w:t>
      </w:r>
    </w:p>
    <w:p w14:paraId="14DC4591" w14:textId="77777777" w:rsidR="004B523A" w:rsidRPr="00BC20EC" w:rsidRDefault="004B523A" w:rsidP="004B523A">
      <w:pPr>
        <w:pStyle w:val="ConsPlusNormal"/>
        <w:spacing w:before="240"/>
        <w:ind w:firstLine="540"/>
        <w:jc w:val="both"/>
        <w:rPr>
          <w:sz w:val="28"/>
          <w:szCs w:val="28"/>
        </w:rPr>
      </w:pPr>
      <w:r w:rsidRPr="00BC20EC">
        <w:rPr>
          <w:sz w:val="28"/>
          <w:szCs w:val="28"/>
        </w:rPr>
        <w:t>1.5. Отбор получателей Субсидии осуществляется путем проведения конкурса.</w:t>
      </w:r>
    </w:p>
    <w:p w14:paraId="61657C74" w14:textId="77777777" w:rsidR="004B523A" w:rsidRPr="00BC20EC" w:rsidRDefault="004B523A" w:rsidP="004B523A">
      <w:pPr>
        <w:pStyle w:val="ConsPlusNormal"/>
        <w:spacing w:before="240"/>
        <w:ind w:firstLine="540"/>
        <w:jc w:val="both"/>
        <w:rPr>
          <w:sz w:val="28"/>
          <w:szCs w:val="28"/>
        </w:rPr>
      </w:pPr>
      <w:r w:rsidRPr="00BC20EC">
        <w:rPr>
          <w:sz w:val="28"/>
          <w:szCs w:val="28"/>
        </w:rPr>
        <w:lastRenderedPageBreak/>
        <w:t>1.6.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 рабочего дня, следующего за днем принятия решения о бюджете (решения о внесении изменений в решение о бюджете), и на официальном сайте администрации города Мурманска в сети Интернет в разделе Комитета (</w:t>
      </w:r>
      <w:hyperlink r:id="rId17" w:history="1">
        <w:r w:rsidRPr="00BC20EC">
          <w:rPr>
            <w:sz w:val="28"/>
            <w:szCs w:val="28"/>
          </w:rPr>
          <w:t>www.citymurmansk.ru</w:t>
        </w:r>
      </w:hyperlink>
      <w:r w:rsidRPr="00BC20EC">
        <w:rPr>
          <w:sz w:val="28"/>
          <w:szCs w:val="28"/>
        </w:rPr>
        <w:t>).</w:t>
      </w:r>
    </w:p>
    <w:p w14:paraId="0D645180" w14:textId="77777777" w:rsidR="004B523A" w:rsidRPr="00BC20EC" w:rsidRDefault="004B523A" w:rsidP="004B523A">
      <w:pPr>
        <w:pStyle w:val="ConsPlusNormal"/>
        <w:jc w:val="both"/>
        <w:rPr>
          <w:sz w:val="28"/>
          <w:szCs w:val="28"/>
        </w:rPr>
      </w:pPr>
      <w:r w:rsidRPr="00BC20EC">
        <w:rPr>
          <w:sz w:val="28"/>
          <w:szCs w:val="28"/>
        </w:rPr>
        <w:t xml:space="preserve">(в ред. </w:t>
      </w:r>
      <w:hyperlink r:id="rId18" w:tooltip="Постановление Администрации города Мурманска от 15.12.2022 N 4137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й от 08.07.2021 N 1833, от 21.12.2021 N 3314, от 06.07.2022 N 1858)&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15.12.2022 N 4137)</w:t>
      </w:r>
    </w:p>
    <w:p w14:paraId="5C97496E" w14:textId="77777777" w:rsidR="004B523A" w:rsidRPr="00BC20EC" w:rsidRDefault="004B523A" w:rsidP="004B523A">
      <w:pPr>
        <w:pStyle w:val="ConsPlusNormal"/>
        <w:jc w:val="both"/>
        <w:rPr>
          <w:sz w:val="28"/>
          <w:szCs w:val="28"/>
        </w:rPr>
      </w:pPr>
    </w:p>
    <w:p w14:paraId="32E8E810" w14:textId="77777777" w:rsidR="004B523A" w:rsidRPr="00BC20EC" w:rsidRDefault="004B523A" w:rsidP="004B523A">
      <w:pPr>
        <w:pStyle w:val="ConsPlusTitle"/>
        <w:jc w:val="center"/>
        <w:outlineLvl w:val="1"/>
        <w:rPr>
          <w:rFonts w:ascii="Times New Roman" w:hAnsi="Times New Roman" w:cs="Times New Roman"/>
          <w:sz w:val="28"/>
          <w:szCs w:val="28"/>
        </w:rPr>
      </w:pPr>
      <w:r w:rsidRPr="00BC20EC">
        <w:rPr>
          <w:rFonts w:ascii="Times New Roman" w:hAnsi="Times New Roman" w:cs="Times New Roman"/>
          <w:sz w:val="28"/>
          <w:szCs w:val="28"/>
        </w:rPr>
        <w:t>2. Порядок проведения отбора</w:t>
      </w:r>
    </w:p>
    <w:p w14:paraId="2C1B8541" w14:textId="77777777" w:rsidR="004B523A" w:rsidRPr="00BC20EC" w:rsidRDefault="004B523A" w:rsidP="004B523A">
      <w:pPr>
        <w:pStyle w:val="ConsPlusNormal"/>
        <w:jc w:val="both"/>
        <w:rPr>
          <w:sz w:val="28"/>
          <w:szCs w:val="28"/>
        </w:rPr>
      </w:pPr>
    </w:p>
    <w:p w14:paraId="36D3E77B" w14:textId="77777777" w:rsidR="004B523A" w:rsidRPr="00BC20EC" w:rsidRDefault="004B523A" w:rsidP="004B523A">
      <w:pPr>
        <w:pStyle w:val="ConsPlusNormal"/>
        <w:ind w:firstLine="540"/>
        <w:jc w:val="both"/>
        <w:rPr>
          <w:sz w:val="28"/>
          <w:szCs w:val="28"/>
        </w:rPr>
      </w:pPr>
      <w:r w:rsidRPr="00BC20EC">
        <w:rPr>
          <w:sz w:val="28"/>
          <w:szCs w:val="28"/>
        </w:rPr>
        <w:t>2.1. Определение получателя Субсидии осуществляется по итогам конкурса исходя из наилучших условий достижения результатов, в целях достижения которых предоставляется Субсидия.</w:t>
      </w:r>
    </w:p>
    <w:p w14:paraId="7A641D7E" w14:textId="77777777" w:rsidR="004B523A" w:rsidRPr="00BC20EC" w:rsidRDefault="004B523A" w:rsidP="004B523A">
      <w:pPr>
        <w:pStyle w:val="ConsPlusNormal"/>
        <w:spacing w:before="240"/>
        <w:ind w:firstLine="540"/>
        <w:jc w:val="both"/>
        <w:rPr>
          <w:sz w:val="28"/>
          <w:szCs w:val="28"/>
        </w:rPr>
      </w:pPr>
      <w:r w:rsidRPr="00BC20EC">
        <w:rPr>
          <w:sz w:val="28"/>
          <w:szCs w:val="28"/>
        </w:rPr>
        <w:t>2.2. Комитет размещает информацию о проведении отбора на едином портале и официальном сайте (далее - извещение) в течение одного рабочего дня после принятия решения о проведении отбора с указанием:</w:t>
      </w:r>
    </w:p>
    <w:p w14:paraId="6DCC535F" w14:textId="77777777" w:rsidR="004B523A" w:rsidRPr="00BC20EC" w:rsidRDefault="004B523A" w:rsidP="004B523A">
      <w:pPr>
        <w:pStyle w:val="ConsPlusNormal"/>
        <w:spacing w:before="240"/>
        <w:ind w:firstLine="540"/>
        <w:jc w:val="both"/>
        <w:rPr>
          <w:sz w:val="28"/>
          <w:szCs w:val="28"/>
        </w:rPr>
      </w:pPr>
      <w:r w:rsidRPr="00BC20EC">
        <w:rPr>
          <w:sz w:val="28"/>
          <w:szCs w:val="28"/>
        </w:rPr>
        <w:t>- сроков проведения отбора, которые не могут быть меньше 30 календарных дней, следующих за днем размещения извещения;</w:t>
      </w:r>
    </w:p>
    <w:p w14:paraId="52A7533B" w14:textId="77777777" w:rsidR="004B523A" w:rsidRPr="00BC20EC" w:rsidRDefault="004B523A" w:rsidP="004B523A">
      <w:pPr>
        <w:pStyle w:val="ConsPlusNormal"/>
        <w:spacing w:before="240"/>
        <w:ind w:firstLine="540"/>
        <w:jc w:val="both"/>
        <w:rPr>
          <w:sz w:val="28"/>
          <w:szCs w:val="28"/>
        </w:rPr>
      </w:pPr>
      <w:r w:rsidRPr="00BC20EC">
        <w:rPr>
          <w:sz w:val="28"/>
          <w:szCs w:val="28"/>
        </w:rPr>
        <w:t>- наименования, места нахождения, почтового адреса, адреса электронной почты главного распорядителя бюджетных средств;</w:t>
      </w:r>
    </w:p>
    <w:p w14:paraId="7830D1AD" w14:textId="77777777" w:rsidR="004B523A" w:rsidRPr="00BC20EC" w:rsidRDefault="004B523A" w:rsidP="004B523A">
      <w:pPr>
        <w:pStyle w:val="ConsPlusNormal"/>
        <w:spacing w:before="240"/>
        <w:ind w:firstLine="540"/>
        <w:jc w:val="both"/>
        <w:rPr>
          <w:sz w:val="28"/>
          <w:szCs w:val="28"/>
        </w:rPr>
      </w:pPr>
      <w:r w:rsidRPr="00BC20EC">
        <w:rPr>
          <w:sz w:val="28"/>
          <w:szCs w:val="28"/>
        </w:rPr>
        <w:t>-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w:t>
      </w:r>
    </w:p>
    <w:p w14:paraId="03E8D27C"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Результаты предоставления Субсидии должны быть конкретными, измеримыми, а также соответствовать результатам реализации </w:t>
      </w:r>
      <w:hyperlink r:id="rId19" w:tooltip="Постановление Администрации города Мурманска от 13.11.2017 N 3603 (ред. от 20.12.2022) &quot;Об утверждении муниципальной программы города Мурманска &quot;Развитие культуры&quot; на 2018 - 2024 годы&quot; (с изм. и доп., вступающими в силу с 01.01.2023){КонсультантПлюс}" w:history="1">
        <w:r w:rsidRPr="00BC20EC">
          <w:rPr>
            <w:sz w:val="28"/>
            <w:szCs w:val="28"/>
          </w:rPr>
          <w:t>подпрограммы</w:t>
        </w:r>
      </w:hyperlink>
      <w:r w:rsidRPr="00BC20EC">
        <w:rPr>
          <w:sz w:val="28"/>
          <w:szCs w:val="28"/>
        </w:rPr>
        <w:t xml:space="preserve"> "Поддержка традиций и народного творчества, развитие творческого потенциала жителей города" на 2018 - 2024 годы муниципальной программы города Мурманска "Развитие культуры" на 2018 - 2024 годы, утвержденной постановлением администрации города Мурманска от 13.11.2017 N 3603;</w:t>
      </w:r>
    </w:p>
    <w:p w14:paraId="15DFA39C" w14:textId="77777777" w:rsidR="004B523A" w:rsidRPr="00BC20EC" w:rsidRDefault="004B523A" w:rsidP="004B523A">
      <w:pPr>
        <w:pStyle w:val="ConsPlusNormal"/>
        <w:spacing w:before="240"/>
        <w:ind w:firstLine="540"/>
        <w:jc w:val="both"/>
        <w:rPr>
          <w:sz w:val="28"/>
          <w:szCs w:val="28"/>
        </w:rPr>
      </w:pPr>
      <w:r w:rsidRPr="00BC20EC">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3F9452DE"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требований к участникам отбора в соответствии с </w:t>
      </w:r>
      <w:hyperlink w:anchor="Par51" w:tooltip="2.3. Требования, которым должен соответствовать участник отбора на 1-е число месяца, предшествующего месяцу, в котором проводится отбор:" w:history="1">
        <w:r w:rsidRPr="00BC20EC">
          <w:rPr>
            <w:sz w:val="28"/>
            <w:szCs w:val="28"/>
          </w:rPr>
          <w:t>пунктами 2.3</w:t>
        </w:r>
      </w:hyperlink>
      <w:r w:rsidRPr="00BC20EC">
        <w:rPr>
          <w:sz w:val="28"/>
          <w:szCs w:val="28"/>
        </w:rPr>
        <w:t xml:space="preserve"> и </w:t>
      </w:r>
      <w:hyperlink w:anchor="Par59" w:tooltip="2.4. Требования, предъявляемые к участникам отбора:" w:history="1">
        <w:r w:rsidRPr="00BC20EC">
          <w:rPr>
            <w:sz w:val="28"/>
            <w:szCs w:val="28"/>
          </w:rPr>
          <w:t>2.4</w:t>
        </w:r>
      </w:hyperlink>
      <w:r w:rsidRPr="00BC20EC">
        <w:rPr>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383BD528"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ar65" w:tooltip="2.5. Заявка на участие в конкурсе подается по форме согласно приложению к настоящему порядку." w:history="1">
        <w:r w:rsidRPr="00BC20EC">
          <w:rPr>
            <w:sz w:val="28"/>
            <w:szCs w:val="28"/>
          </w:rPr>
          <w:t>пунктом 2.5</w:t>
        </w:r>
      </w:hyperlink>
      <w:r w:rsidRPr="00BC20EC">
        <w:rPr>
          <w:sz w:val="28"/>
          <w:szCs w:val="28"/>
        </w:rPr>
        <w:t xml:space="preserve"> настоящего порядка;</w:t>
      </w:r>
    </w:p>
    <w:p w14:paraId="6A6D3672" w14:textId="77777777" w:rsidR="004B523A" w:rsidRPr="00BC20EC" w:rsidRDefault="004B523A" w:rsidP="004B523A">
      <w:pPr>
        <w:pStyle w:val="ConsPlusNormal"/>
        <w:spacing w:before="240"/>
        <w:ind w:firstLine="540"/>
        <w:jc w:val="both"/>
        <w:rPr>
          <w:sz w:val="28"/>
          <w:szCs w:val="28"/>
        </w:rPr>
      </w:pPr>
      <w:r w:rsidRPr="00BC20EC">
        <w:rPr>
          <w:sz w:val="28"/>
          <w:szCs w:val="28"/>
        </w:rPr>
        <w:lastRenderedPageBreak/>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7ACEA839"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правил рассмотрения и оценки заявок участников отбора в соответствии с </w:t>
      </w:r>
      <w:hyperlink w:anchor="Par73" w:tooltip="2.7. Заявка участника отбора подлежит рассмотрению в течение трех рабочих дней с даты регистрации на предмет соответствия установленным в извещении требованиям." w:history="1">
        <w:r w:rsidRPr="00BC20EC">
          <w:rPr>
            <w:sz w:val="28"/>
            <w:szCs w:val="28"/>
          </w:rPr>
          <w:t>пунктом 2.7</w:t>
        </w:r>
      </w:hyperlink>
      <w:r w:rsidRPr="00BC20EC">
        <w:rPr>
          <w:sz w:val="28"/>
          <w:szCs w:val="28"/>
        </w:rPr>
        <w:t xml:space="preserve"> настоящего порядка;</w:t>
      </w:r>
    </w:p>
    <w:p w14:paraId="651899BA" w14:textId="77777777" w:rsidR="004B523A" w:rsidRPr="00BC20EC" w:rsidRDefault="004B523A" w:rsidP="004B523A">
      <w:pPr>
        <w:pStyle w:val="ConsPlusNormal"/>
        <w:spacing w:before="240"/>
        <w:ind w:firstLine="540"/>
        <w:jc w:val="both"/>
        <w:rPr>
          <w:sz w:val="28"/>
          <w:szCs w:val="28"/>
        </w:rPr>
      </w:pPr>
      <w:r w:rsidRPr="00BC20EC">
        <w:rPr>
          <w:sz w:val="28"/>
          <w:szCs w:val="28"/>
        </w:rPr>
        <w:t>- порядка предоставления участникам отбора разъяснений положений извещения, даты начала и окончания срока такого предоставления;</w:t>
      </w:r>
    </w:p>
    <w:p w14:paraId="7BCE5AB2" w14:textId="77777777" w:rsidR="004B523A" w:rsidRPr="00BC20EC" w:rsidRDefault="004B523A" w:rsidP="004B523A">
      <w:pPr>
        <w:pStyle w:val="ConsPlusNormal"/>
        <w:spacing w:before="240"/>
        <w:ind w:firstLine="540"/>
        <w:jc w:val="both"/>
        <w:rPr>
          <w:sz w:val="28"/>
          <w:szCs w:val="28"/>
        </w:rPr>
      </w:pPr>
      <w:r w:rsidRPr="00BC20EC">
        <w:rPr>
          <w:sz w:val="28"/>
          <w:szCs w:val="28"/>
        </w:rPr>
        <w:t>- срока, в течение которого победитель (победители) отбора должен (должны) подписать соглашение о предоставлении Субсидии (далее - соглашение);</w:t>
      </w:r>
    </w:p>
    <w:p w14:paraId="367A4E9C" w14:textId="77777777" w:rsidR="004B523A" w:rsidRPr="00BC20EC" w:rsidRDefault="004B523A" w:rsidP="004B523A">
      <w:pPr>
        <w:pStyle w:val="ConsPlusNormal"/>
        <w:spacing w:before="240"/>
        <w:ind w:firstLine="540"/>
        <w:jc w:val="both"/>
        <w:rPr>
          <w:sz w:val="28"/>
          <w:szCs w:val="28"/>
        </w:rPr>
      </w:pPr>
      <w:r w:rsidRPr="00BC20EC">
        <w:rPr>
          <w:sz w:val="28"/>
          <w:szCs w:val="28"/>
        </w:rPr>
        <w:t>- условий признания победителя (победителей) отбора уклонившимся (уклонившимися) от заключения соглашения;</w:t>
      </w:r>
    </w:p>
    <w:p w14:paraId="0D26788A" w14:textId="77777777" w:rsidR="004B523A" w:rsidRPr="00BC20EC" w:rsidRDefault="004B523A" w:rsidP="004B523A">
      <w:pPr>
        <w:pStyle w:val="ConsPlusNormal"/>
        <w:spacing w:before="240"/>
        <w:ind w:firstLine="540"/>
        <w:jc w:val="both"/>
        <w:rPr>
          <w:sz w:val="28"/>
          <w:szCs w:val="28"/>
        </w:rPr>
      </w:pPr>
      <w:r w:rsidRPr="00BC20EC">
        <w:rPr>
          <w:sz w:val="28"/>
          <w:szCs w:val="28"/>
        </w:rPr>
        <w:t>- даты размещения результатов отбора на едином портале, а также на официальном сайте, которая не может быть позднее 14-го календарного дня, следующего за днем определения победителя (победителей) отбора.</w:t>
      </w:r>
    </w:p>
    <w:p w14:paraId="17EAECA6" w14:textId="77777777" w:rsidR="004B523A" w:rsidRPr="00BC20EC" w:rsidRDefault="004B523A" w:rsidP="004B523A">
      <w:pPr>
        <w:pStyle w:val="ConsPlusNormal"/>
        <w:spacing w:before="240"/>
        <w:ind w:firstLine="540"/>
        <w:jc w:val="both"/>
        <w:rPr>
          <w:sz w:val="28"/>
          <w:szCs w:val="28"/>
        </w:rPr>
      </w:pPr>
      <w:bookmarkStart w:id="1" w:name="Par51"/>
      <w:bookmarkEnd w:id="1"/>
      <w:r w:rsidRPr="00BC20EC">
        <w:rPr>
          <w:sz w:val="28"/>
          <w:szCs w:val="28"/>
        </w:rPr>
        <w:t>2.3. Требования, которым должен соответствовать участник отбора на 1-е число месяца, предшествующего месяцу, в котором проводится отбор:</w:t>
      </w:r>
    </w:p>
    <w:p w14:paraId="2A855DB8" w14:textId="77777777" w:rsidR="004B523A" w:rsidRPr="00BC20EC" w:rsidRDefault="004B523A" w:rsidP="004B523A">
      <w:pPr>
        <w:pStyle w:val="ConsPlusNormal"/>
        <w:spacing w:before="240"/>
        <w:ind w:firstLine="540"/>
        <w:jc w:val="both"/>
        <w:rPr>
          <w:sz w:val="28"/>
          <w:szCs w:val="28"/>
        </w:rPr>
      </w:pPr>
      <w:r w:rsidRPr="00BC20EC">
        <w:rPr>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9692546" w14:textId="77777777" w:rsidR="004B523A" w:rsidRPr="00BC20EC" w:rsidRDefault="004B523A" w:rsidP="004B523A">
      <w:pPr>
        <w:pStyle w:val="ConsPlusNormal"/>
        <w:spacing w:before="240"/>
        <w:ind w:firstLine="540"/>
        <w:jc w:val="both"/>
        <w:rPr>
          <w:sz w:val="28"/>
          <w:szCs w:val="28"/>
        </w:rPr>
      </w:pPr>
      <w:r w:rsidRPr="00BC20EC">
        <w:rPr>
          <w:sz w:val="28"/>
          <w:szCs w:val="28"/>
        </w:rPr>
        <w:t>- у участника отбора должна отсутствовать просроченная задолженность по возврату в бюджет муниципального образования город Мурманск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образования город Мурманск;</w:t>
      </w:r>
    </w:p>
    <w:p w14:paraId="31C7C892" w14:textId="77777777" w:rsidR="004B523A" w:rsidRPr="00BC20EC" w:rsidRDefault="004B523A" w:rsidP="004B523A">
      <w:pPr>
        <w:pStyle w:val="ConsPlusNormal"/>
        <w:spacing w:before="240"/>
        <w:ind w:firstLine="540"/>
        <w:jc w:val="both"/>
        <w:rPr>
          <w:sz w:val="28"/>
          <w:szCs w:val="28"/>
        </w:rPr>
      </w:pPr>
      <w:r w:rsidRPr="00BC20EC">
        <w:rPr>
          <w:sz w:val="28"/>
          <w:szCs w:val="28"/>
        </w:rPr>
        <w:t>-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8665038" w14:textId="77777777" w:rsidR="004B523A" w:rsidRPr="00BC20EC" w:rsidRDefault="004B523A" w:rsidP="004B523A">
      <w:pPr>
        <w:pStyle w:val="ConsPlusNormal"/>
        <w:spacing w:before="240"/>
        <w:ind w:firstLine="540"/>
        <w:jc w:val="both"/>
        <w:rPr>
          <w:sz w:val="28"/>
          <w:szCs w:val="28"/>
        </w:rPr>
      </w:pPr>
      <w:r w:rsidRPr="00BC20EC">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6820639C" w14:textId="77777777" w:rsidR="004B523A" w:rsidRPr="00BC20EC" w:rsidRDefault="004B523A" w:rsidP="004B523A">
      <w:pPr>
        <w:pStyle w:val="ConsPlusNormal"/>
        <w:spacing w:before="240"/>
        <w:ind w:firstLine="540"/>
        <w:jc w:val="both"/>
        <w:rPr>
          <w:sz w:val="28"/>
          <w:szCs w:val="28"/>
        </w:rPr>
      </w:pPr>
      <w:r w:rsidRPr="00BC20EC">
        <w:rPr>
          <w:sz w:val="28"/>
          <w:szCs w:val="28"/>
        </w:rPr>
        <w:lastRenderedPageBreak/>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международных компаний),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9A4DC2" w14:textId="77777777" w:rsidR="004B523A" w:rsidRPr="00BC20EC" w:rsidRDefault="004B523A" w:rsidP="004B523A">
      <w:pPr>
        <w:pStyle w:val="ConsPlusNormal"/>
        <w:jc w:val="both"/>
        <w:rPr>
          <w:sz w:val="28"/>
          <w:szCs w:val="28"/>
        </w:rPr>
      </w:pPr>
      <w:r w:rsidRPr="00BC20EC">
        <w:rPr>
          <w:sz w:val="28"/>
          <w:szCs w:val="28"/>
        </w:rPr>
        <w:t xml:space="preserve">(в ред. </w:t>
      </w:r>
      <w:hyperlink r:id="rId20" w:tooltip="Постановление Администрации города Мурманска от 09.06.2023 N 2148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й от 08.07.2021 N 1833, от 21.12.2021 N 3314, от 06.07.2022 N 1858, от 15.12.2022 N 4137)&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09.06.2023 N 2148)</w:t>
      </w:r>
    </w:p>
    <w:p w14:paraId="63A5EF81" w14:textId="77777777" w:rsidR="004B523A" w:rsidRPr="00BC20EC" w:rsidRDefault="004B523A" w:rsidP="004B523A">
      <w:pPr>
        <w:pStyle w:val="ConsPlusNormal"/>
        <w:spacing w:before="240"/>
        <w:ind w:firstLine="540"/>
        <w:jc w:val="both"/>
        <w:rPr>
          <w:sz w:val="28"/>
          <w:szCs w:val="28"/>
        </w:rPr>
      </w:pPr>
      <w:r w:rsidRPr="00BC20EC">
        <w:rPr>
          <w:sz w:val="28"/>
          <w:szCs w:val="28"/>
        </w:rPr>
        <w:t>- участники отбора не должны получать средства из бюджета муниципального образования город Мурманск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правовым актом.</w:t>
      </w:r>
    </w:p>
    <w:p w14:paraId="6FE21482" w14:textId="77777777" w:rsidR="004B523A" w:rsidRPr="00BC20EC" w:rsidRDefault="004B523A" w:rsidP="004B523A">
      <w:pPr>
        <w:pStyle w:val="ConsPlusNormal"/>
        <w:spacing w:before="240"/>
        <w:ind w:firstLine="540"/>
        <w:jc w:val="both"/>
        <w:rPr>
          <w:sz w:val="28"/>
          <w:szCs w:val="28"/>
        </w:rPr>
      </w:pPr>
      <w:bookmarkStart w:id="2" w:name="Par59"/>
      <w:bookmarkEnd w:id="2"/>
      <w:r w:rsidRPr="00BC20EC">
        <w:rPr>
          <w:sz w:val="28"/>
          <w:szCs w:val="28"/>
        </w:rPr>
        <w:t>2.4. Требования, предъявляемые к участникам отбора:</w:t>
      </w:r>
    </w:p>
    <w:p w14:paraId="4F39A79A" w14:textId="77777777" w:rsidR="004B523A" w:rsidRPr="00BC20EC" w:rsidRDefault="004B523A" w:rsidP="004B523A">
      <w:pPr>
        <w:pStyle w:val="ConsPlusNormal"/>
        <w:spacing w:before="240"/>
        <w:ind w:firstLine="540"/>
        <w:jc w:val="both"/>
        <w:rPr>
          <w:sz w:val="28"/>
          <w:szCs w:val="28"/>
        </w:rPr>
      </w:pPr>
      <w:r w:rsidRPr="00BC20EC">
        <w:rPr>
          <w:sz w:val="28"/>
          <w:szCs w:val="28"/>
        </w:rPr>
        <w:t>- наличие опыта, необходимого для достижения результатов предоставления Субсидии (подтверждается исполненными контрактами (договорами) и (или) соглашениями сопоставимого характера и объема);</w:t>
      </w:r>
    </w:p>
    <w:p w14:paraId="71DF99D5" w14:textId="77777777" w:rsidR="004B523A" w:rsidRPr="00BC20EC" w:rsidRDefault="004B523A" w:rsidP="004B523A">
      <w:pPr>
        <w:pStyle w:val="ConsPlusNormal"/>
        <w:spacing w:before="240"/>
        <w:ind w:firstLine="540"/>
        <w:jc w:val="both"/>
        <w:rPr>
          <w:sz w:val="28"/>
          <w:szCs w:val="28"/>
        </w:rPr>
      </w:pPr>
      <w:r w:rsidRPr="00BC20EC">
        <w:rPr>
          <w:sz w:val="28"/>
          <w:szCs w:val="28"/>
        </w:rPr>
        <w:t>- наличие кадрового состава, необходимого для достижения результатов предоставления Субсидии (подтверждается наличием специалистов и иных работников определенного уровня квалификации);</w:t>
      </w:r>
    </w:p>
    <w:p w14:paraId="2A1D66E2" w14:textId="77777777" w:rsidR="004B523A" w:rsidRPr="00BC20EC" w:rsidRDefault="004B523A" w:rsidP="004B523A">
      <w:pPr>
        <w:pStyle w:val="ConsPlusNormal"/>
        <w:spacing w:before="240"/>
        <w:ind w:firstLine="540"/>
        <w:jc w:val="both"/>
        <w:rPr>
          <w:sz w:val="28"/>
          <w:szCs w:val="28"/>
        </w:rPr>
      </w:pPr>
      <w:r w:rsidRPr="00BC20EC">
        <w:rPr>
          <w:sz w:val="28"/>
          <w:szCs w:val="28"/>
        </w:rPr>
        <w:t>- наличие материально-технической базы, необходимой для достижения результатов предоставления Субсидии (подтверждается наличием финансовых ресурсов, на праве собственности или ином законном основании оборудования и других материальных ресурсов);</w:t>
      </w:r>
    </w:p>
    <w:p w14:paraId="4500B229" w14:textId="77777777" w:rsidR="004B523A" w:rsidRPr="00BC20EC" w:rsidRDefault="004B523A" w:rsidP="004B523A">
      <w:pPr>
        <w:pStyle w:val="ConsPlusNormal"/>
        <w:spacing w:before="240"/>
        <w:ind w:firstLine="540"/>
        <w:jc w:val="both"/>
        <w:rPr>
          <w:sz w:val="28"/>
          <w:szCs w:val="28"/>
        </w:rPr>
      </w:pPr>
      <w:r w:rsidRPr="00BC20EC">
        <w:rPr>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46BFA25D" w14:textId="77777777" w:rsidR="004B523A" w:rsidRPr="00BC20EC" w:rsidRDefault="004B523A" w:rsidP="004B523A">
      <w:pPr>
        <w:pStyle w:val="ConsPlusNormal"/>
        <w:jc w:val="both"/>
        <w:rPr>
          <w:sz w:val="28"/>
          <w:szCs w:val="28"/>
        </w:rPr>
      </w:pPr>
      <w:r w:rsidRPr="00BC20EC">
        <w:rPr>
          <w:sz w:val="28"/>
          <w:szCs w:val="28"/>
        </w:rPr>
        <w:t xml:space="preserve">(абзац введен </w:t>
      </w:r>
      <w:hyperlink r:id="rId21"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постановлением</w:t>
        </w:r>
      </w:hyperlink>
      <w:r w:rsidRPr="00BC20EC">
        <w:rPr>
          <w:sz w:val="28"/>
          <w:szCs w:val="28"/>
        </w:rPr>
        <w:t xml:space="preserve"> администрации города Мурманска от 06.07.2022 </w:t>
      </w:r>
      <w:r w:rsidRPr="00BC20EC">
        <w:rPr>
          <w:sz w:val="28"/>
          <w:szCs w:val="28"/>
        </w:rPr>
        <w:lastRenderedPageBreak/>
        <w:t>N 1858)</w:t>
      </w:r>
    </w:p>
    <w:p w14:paraId="40C4B0F6" w14:textId="77777777" w:rsidR="004B523A" w:rsidRPr="00BC20EC" w:rsidRDefault="004B523A" w:rsidP="004B523A">
      <w:pPr>
        <w:pStyle w:val="ConsPlusNormal"/>
        <w:spacing w:before="240"/>
        <w:ind w:firstLine="540"/>
        <w:jc w:val="both"/>
        <w:rPr>
          <w:sz w:val="28"/>
          <w:szCs w:val="28"/>
        </w:rPr>
      </w:pPr>
      <w:bookmarkStart w:id="3" w:name="Par65"/>
      <w:bookmarkEnd w:id="3"/>
      <w:r w:rsidRPr="00BC20EC">
        <w:rPr>
          <w:sz w:val="28"/>
          <w:szCs w:val="28"/>
        </w:rPr>
        <w:t xml:space="preserve">2.5. </w:t>
      </w:r>
      <w:hyperlink w:anchor="Par289" w:tooltip="ЗАЯВКА" w:history="1">
        <w:r w:rsidRPr="00BC20EC">
          <w:rPr>
            <w:sz w:val="28"/>
            <w:szCs w:val="28"/>
          </w:rPr>
          <w:t>Заявка</w:t>
        </w:r>
      </w:hyperlink>
      <w:r w:rsidRPr="00BC20EC">
        <w:rPr>
          <w:sz w:val="28"/>
          <w:szCs w:val="28"/>
        </w:rPr>
        <w:t xml:space="preserve"> на участие в конкурсе подается по форме согласно приложению к настоящему порядку.</w:t>
      </w:r>
    </w:p>
    <w:p w14:paraId="54C5ABC7" w14:textId="77777777" w:rsidR="004B523A" w:rsidRPr="00BC20EC" w:rsidRDefault="004B523A" w:rsidP="004B523A">
      <w:pPr>
        <w:pStyle w:val="ConsPlusNormal"/>
        <w:spacing w:before="240"/>
        <w:ind w:firstLine="540"/>
        <w:jc w:val="both"/>
        <w:rPr>
          <w:sz w:val="28"/>
          <w:szCs w:val="28"/>
        </w:rPr>
      </w:pPr>
      <w:r w:rsidRPr="00BC20EC">
        <w:rPr>
          <w:sz w:val="28"/>
          <w:szCs w:val="28"/>
        </w:rPr>
        <w:t>Заявка, подаваемая участниками отбора,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3E5BC60A"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Заявка и прилагаемые к ней документы оформляются в печатном виде на стандартных листах формата А4, </w:t>
      </w:r>
      <w:proofErr w:type="spellStart"/>
      <w:r w:rsidRPr="00BC20EC">
        <w:rPr>
          <w:sz w:val="28"/>
          <w:szCs w:val="28"/>
        </w:rPr>
        <w:t>сброшюровываются</w:t>
      </w:r>
      <w:proofErr w:type="spellEnd"/>
      <w:r w:rsidRPr="00BC20EC">
        <w:rPr>
          <w:sz w:val="28"/>
          <w:szCs w:val="28"/>
        </w:rPr>
        <w:t xml:space="preserve"> в одну или несколько папок, нумеруются, скрепляются записью "Прошито и пронумеровано _____ листов" с указанием даты, фамилии, инициалов, должности руководителя участника отбора, заверяются подписью руководителя участника отбора и печатью (при наличии). Исправления в документах не допускаются.</w:t>
      </w:r>
    </w:p>
    <w:p w14:paraId="61C931D1" w14:textId="77777777" w:rsidR="004B523A" w:rsidRPr="00BC20EC" w:rsidRDefault="004B523A" w:rsidP="004B523A">
      <w:pPr>
        <w:pStyle w:val="ConsPlusNormal"/>
        <w:spacing w:before="240"/>
        <w:ind w:firstLine="540"/>
        <w:jc w:val="both"/>
        <w:rPr>
          <w:sz w:val="28"/>
          <w:szCs w:val="28"/>
        </w:rPr>
      </w:pPr>
      <w:r w:rsidRPr="00BC20EC">
        <w:rPr>
          <w:sz w:val="28"/>
          <w:szCs w:val="28"/>
        </w:rPr>
        <w:t>Заявка может быть подана в форме электронного документа в формате Microsoft Word (*.</w:t>
      </w:r>
      <w:proofErr w:type="spellStart"/>
      <w:r w:rsidRPr="00BC20EC">
        <w:rPr>
          <w:sz w:val="28"/>
          <w:szCs w:val="28"/>
        </w:rPr>
        <w:t>doc</w:t>
      </w:r>
      <w:proofErr w:type="spellEnd"/>
      <w:r w:rsidRPr="00BC20EC">
        <w:rPr>
          <w:sz w:val="28"/>
          <w:szCs w:val="28"/>
        </w:rPr>
        <w:t xml:space="preserve"> или *.</w:t>
      </w:r>
      <w:proofErr w:type="spellStart"/>
      <w:r w:rsidRPr="00BC20EC">
        <w:rPr>
          <w:sz w:val="28"/>
          <w:szCs w:val="28"/>
        </w:rPr>
        <w:t>rtf</w:t>
      </w:r>
      <w:proofErr w:type="spellEnd"/>
      <w:r w:rsidRPr="00BC20EC">
        <w:rPr>
          <w:sz w:val="28"/>
          <w:szCs w:val="28"/>
        </w:rPr>
        <w:t>), подписанного усиленной квалифицированной электронной подписью, на адрес электронной почты kultura@citymurmansk.ru.</w:t>
      </w:r>
    </w:p>
    <w:p w14:paraId="7E890400"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В случае подачи заявки в форме электронного документа допускается использование следующих форматов: </w:t>
      </w:r>
      <w:proofErr w:type="spellStart"/>
      <w:r w:rsidRPr="00BC20EC">
        <w:rPr>
          <w:sz w:val="28"/>
          <w:szCs w:val="28"/>
        </w:rPr>
        <w:t>bmp</w:t>
      </w:r>
      <w:proofErr w:type="spellEnd"/>
      <w:r w:rsidRPr="00BC20EC">
        <w:rPr>
          <w:sz w:val="28"/>
          <w:szCs w:val="28"/>
        </w:rPr>
        <w:t xml:space="preserve">, </w:t>
      </w:r>
      <w:proofErr w:type="spellStart"/>
      <w:r w:rsidRPr="00BC20EC">
        <w:rPr>
          <w:sz w:val="28"/>
          <w:szCs w:val="28"/>
        </w:rPr>
        <w:t>jpg</w:t>
      </w:r>
      <w:proofErr w:type="spellEnd"/>
      <w:r w:rsidRPr="00BC20EC">
        <w:rPr>
          <w:sz w:val="28"/>
          <w:szCs w:val="28"/>
        </w:rPr>
        <w:t xml:space="preserve">, </w:t>
      </w:r>
      <w:proofErr w:type="spellStart"/>
      <w:r w:rsidRPr="00BC20EC">
        <w:rPr>
          <w:sz w:val="28"/>
          <w:szCs w:val="28"/>
        </w:rPr>
        <w:t>jpeg</w:t>
      </w:r>
      <w:proofErr w:type="spellEnd"/>
      <w:r w:rsidRPr="00BC20EC">
        <w:rPr>
          <w:sz w:val="28"/>
          <w:szCs w:val="28"/>
        </w:rPr>
        <w:t xml:space="preserve">, </w:t>
      </w:r>
      <w:proofErr w:type="spellStart"/>
      <w:r w:rsidRPr="00BC20EC">
        <w:rPr>
          <w:sz w:val="28"/>
          <w:szCs w:val="28"/>
        </w:rPr>
        <w:t>gif</w:t>
      </w:r>
      <w:proofErr w:type="spellEnd"/>
      <w:r w:rsidRPr="00BC20EC">
        <w:rPr>
          <w:sz w:val="28"/>
          <w:szCs w:val="28"/>
        </w:rPr>
        <w:t xml:space="preserve">, </w:t>
      </w:r>
      <w:proofErr w:type="spellStart"/>
      <w:r w:rsidRPr="00BC20EC">
        <w:rPr>
          <w:sz w:val="28"/>
          <w:szCs w:val="28"/>
        </w:rPr>
        <w:t>tif</w:t>
      </w:r>
      <w:proofErr w:type="spellEnd"/>
      <w:r w:rsidRPr="00BC20EC">
        <w:rPr>
          <w:sz w:val="28"/>
          <w:szCs w:val="28"/>
        </w:rPr>
        <w:t xml:space="preserve">, </w:t>
      </w:r>
      <w:proofErr w:type="spellStart"/>
      <w:r w:rsidRPr="00BC20EC">
        <w:rPr>
          <w:sz w:val="28"/>
          <w:szCs w:val="28"/>
        </w:rPr>
        <w:t>tiff</w:t>
      </w:r>
      <w:proofErr w:type="spellEnd"/>
      <w:r w:rsidRPr="00BC20EC">
        <w:rPr>
          <w:sz w:val="28"/>
          <w:szCs w:val="28"/>
        </w:rPr>
        <w:t xml:space="preserve">, </w:t>
      </w:r>
      <w:proofErr w:type="spellStart"/>
      <w:r w:rsidRPr="00BC20EC">
        <w:rPr>
          <w:sz w:val="28"/>
          <w:szCs w:val="28"/>
        </w:rPr>
        <w:t>docx</w:t>
      </w:r>
      <w:proofErr w:type="spellEnd"/>
      <w:r w:rsidRPr="00BC20EC">
        <w:rPr>
          <w:sz w:val="28"/>
          <w:szCs w:val="28"/>
        </w:rPr>
        <w:t xml:space="preserve">, </w:t>
      </w:r>
      <w:proofErr w:type="spellStart"/>
      <w:r w:rsidRPr="00BC20EC">
        <w:rPr>
          <w:sz w:val="28"/>
          <w:szCs w:val="28"/>
        </w:rPr>
        <w:t>doc</w:t>
      </w:r>
      <w:proofErr w:type="spellEnd"/>
      <w:r w:rsidRPr="00BC20EC">
        <w:rPr>
          <w:sz w:val="28"/>
          <w:szCs w:val="28"/>
        </w:rPr>
        <w:t xml:space="preserve">, </w:t>
      </w:r>
      <w:proofErr w:type="spellStart"/>
      <w:r w:rsidRPr="00BC20EC">
        <w:rPr>
          <w:sz w:val="28"/>
          <w:szCs w:val="28"/>
        </w:rPr>
        <w:t>rtf</w:t>
      </w:r>
      <w:proofErr w:type="spellEnd"/>
      <w:r w:rsidRPr="00BC20EC">
        <w:rPr>
          <w:sz w:val="28"/>
          <w:szCs w:val="28"/>
        </w:rPr>
        <w:t xml:space="preserve">, </w:t>
      </w:r>
      <w:proofErr w:type="spellStart"/>
      <w:r w:rsidRPr="00BC20EC">
        <w:rPr>
          <w:sz w:val="28"/>
          <w:szCs w:val="28"/>
        </w:rPr>
        <w:t>txt</w:t>
      </w:r>
      <w:proofErr w:type="spellEnd"/>
      <w:r w:rsidRPr="00BC20EC">
        <w:rPr>
          <w:sz w:val="28"/>
          <w:szCs w:val="28"/>
        </w:rPr>
        <w:t xml:space="preserve">, </w:t>
      </w:r>
      <w:proofErr w:type="spellStart"/>
      <w:r w:rsidRPr="00BC20EC">
        <w:rPr>
          <w:sz w:val="28"/>
          <w:szCs w:val="28"/>
        </w:rPr>
        <w:t>pdf</w:t>
      </w:r>
      <w:proofErr w:type="spellEnd"/>
      <w:r w:rsidRPr="00BC20EC">
        <w:rPr>
          <w:sz w:val="28"/>
          <w:szCs w:val="28"/>
        </w:rPr>
        <w:t xml:space="preserve">, </w:t>
      </w:r>
      <w:proofErr w:type="spellStart"/>
      <w:r w:rsidRPr="00BC20EC">
        <w:rPr>
          <w:sz w:val="28"/>
          <w:szCs w:val="28"/>
        </w:rPr>
        <w:t>xls</w:t>
      </w:r>
      <w:proofErr w:type="spellEnd"/>
      <w:r w:rsidRPr="00BC20EC">
        <w:rPr>
          <w:sz w:val="28"/>
          <w:szCs w:val="28"/>
        </w:rPr>
        <w:t xml:space="preserve">, </w:t>
      </w:r>
      <w:proofErr w:type="spellStart"/>
      <w:r w:rsidRPr="00BC20EC">
        <w:rPr>
          <w:sz w:val="28"/>
          <w:szCs w:val="28"/>
        </w:rPr>
        <w:t>xlsx</w:t>
      </w:r>
      <w:proofErr w:type="spellEnd"/>
      <w:r w:rsidRPr="00BC20EC">
        <w:rPr>
          <w:sz w:val="28"/>
          <w:szCs w:val="28"/>
        </w:rPr>
        <w:t xml:space="preserve">, </w:t>
      </w:r>
      <w:proofErr w:type="spellStart"/>
      <w:r w:rsidRPr="00BC20EC">
        <w:rPr>
          <w:sz w:val="28"/>
          <w:szCs w:val="28"/>
        </w:rPr>
        <w:t>rar</w:t>
      </w:r>
      <w:proofErr w:type="spellEnd"/>
      <w:r w:rsidRPr="00BC20EC">
        <w:rPr>
          <w:sz w:val="28"/>
          <w:szCs w:val="28"/>
        </w:rPr>
        <w:t xml:space="preserve">, </w:t>
      </w:r>
      <w:proofErr w:type="spellStart"/>
      <w:r w:rsidRPr="00BC20EC">
        <w:rPr>
          <w:sz w:val="28"/>
          <w:szCs w:val="28"/>
        </w:rPr>
        <w:t>zip</w:t>
      </w:r>
      <w:proofErr w:type="spellEnd"/>
      <w:r w:rsidRPr="00BC20EC">
        <w:rPr>
          <w:sz w:val="28"/>
          <w:szCs w:val="28"/>
        </w:rPr>
        <w:t>. Размер каждого файла не должен превышать 50 Мбайт.</w:t>
      </w:r>
    </w:p>
    <w:p w14:paraId="696B7579" w14:textId="77777777" w:rsidR="004B523A" w:rsidRPr="00BC20EC" w:rsidRDefault="004B523A" w:rsidP="004B523A">
      <w:pPr>
        <w:pStyle w:val="ConsPlusNormal"/>
        <w:spacing w:before="240"/>
        <w:ind w:firstLine="540"/>
        <w:jc w:val="both"/>
        <w:rPr>
          <w:sz w:val="28"/>
          <w:szCs w:val="28"/>
        </w:rPr>
      </w:pPr>
      <w:r w:rsidRPr="00BC20EC">
        <w:rPr>
          <w:sz w:val="28"/>
          <w:szCs w:val="28"/>
        </w:rPr>
        <w:t>Тема электронного сообщения при направлении заявки в форме электронного документа должна содержать следующие сведения: краткое наименование участника отбора, пробел, заявка на участие в конкурсе.</w:t>
      </w:r>
    </w:p>
    <w:p w14:paraId="5A869E5D" w14:textId="77777777" w:rsidR="004B523A" w:rsidRPr="00BC20EC" w:rsidRDefault="004B523A" w:rsidP="004B523A">
      <w:pPr>
        <w:pStyle w:val="ConsPlusNormal"/>
        <w:spacing w:before="240"/>
        <w:ind w:firstLine="540"/>
        <w:jc w:val="both"/>
        <w:rPr>
          <w:sz w:val="28"/>
          <w:szCs w:val="28"/>
        </w:rPr>
      </w:pPr>
      <w:r w:rsidRPr="00BC20EC">
        <w:rPr>
          <w:sz w:val="28"/>
          <w:szCs w:val="28"/>
        </w:rPr>
        <w:t>Каждой полученной заявке Комитет присваивает регистрационный номер в день ее поступления.</w:t>
      </w:r>
    </w:p>
    <w:p w14:paraId="797635D7" w14:textId="77777777" w:rsidR="004B523A" w:rsidRPr="00BC20EC" w:rsidRDefault="004B523A" w:rsidP="004B523A">
      <w:pPr>
        <w:pStyle w:val="ConsPlusNormal"/>
        <w:spacing w:before="240"/>
        <w:ind w:firstLine="540"/>
        <w:jc w:val="both"/>
        <w:rPr>
          <w:sz w:val="28"/>
          <w:szCs w:val="28"/>
        </w:rPr>
      </w:pPr>
      <w:r w:rsidRPr="00BC20EC">
        <w:rPr>
          <w:sz w:val="28"/>
          <w:szCs w:val="28"/>
        </w:rPr>
        <w:t>2.6. Участник отбора может подать только одну заявку. Участник отбора вправе отозвать заявку не позднее дня окончания подачи заявок, установленного извещением.</w:t>
      </w:r>
    </w:p>
    <w:p w14:paraId="46FC7410" w14:textId="77777777" w:rsidR="004B523A" w:rsidRPr="00BC20EC" w:rsidRDefault="004B523A" w:rsidP="004B523A">
      <w:pPr>
        <w:pStyle w:val="ConsPlusNormal"/>
        <w:spacing w:before="240"/>
        <w:ind w:firstLine="540"/>
        <w:jc w:val="both"/>
        <w:rPr>
          <w:sz w:val="28"/>
          <w:szCs w:val="28"/>
        </w:rPr>
      </w:pPr>
      <w:bookmarkStart w:id="4" w:name="Par73"/>
      <w:bookmarkEnd w:id="4"/>
      <w:r w:rsidRPr="00BC20EC">
        <w:rPr>
          <w:sz w:val="28"/>
          <w:szCs w:val="28"/>
        </w:rPr>
        <w:t>2.7. Заявка участника отбора подлежит рассмотрению в течение трех рабочих дней с даты регистрации на предмет соответствия установленным в извещении требованиям.</w:t>
      </w:r>
    </w:p>
    <w:p w14:paraId="5DFD667F" w14:textId="77777777" w:rsidR="004B523A" w:rsidRPr="00BC20EC" w:rsidRDefault="004B523A" w:rsidP="004B523A">
      <w:pPr>
        <w:pStyle w:val="ConsPlusNormal"/>
        <w:spacing w:before="240"/>
        <w:ind w:firstLine="540"/>
        <w:jc w:val="both"/>
        <w:rPr>
          <w:sz w:val="28"/>
          <w:szCs w:val="28"/>
        </w:rPr>
      </w:pPr>
      <w:r w:rsidRPr="00BC20EC">
        <w:rPr>
          <w:sz w:val="28"/>
          <w:szCs w:val="28"/>
        </w:rPr>
        <w:t>Заявки участников отбора, не соответствующие требованиям настоящего порядка и извещению, а также полученные после даты окончания приема заявок, указанной в извещении, отклоняются и возвращаются участнику отбора с указанием причин отклонения.</w:t>
      </w:r>
    </w:p>
    <w:p w14:paraId="5D520A6D"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Заявки участников отбора, соответствующие требованиям настоящего порядка и извещению, рассматриваются комиссией в срок, указанный в </w:t>
      </w:r>
      <w:r w:rsidRPr="00BC20EC">
        <w:rPr>
          <w:sz w:val="28"/>
          <w:szCs w:val="28"/>
        </w:rPr>
        <w:lastRenderedPageBreak/>
        <w:t>извещении, по критериям:</w:t>
      </w:r>
    </w:p>
    <w:p w14:paraId="2F66CDD7"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3402"/>
        <w:gridCol w:w="1553"/>
        <w:gridCol w:w="1644"/>
        <w:gridCol w:w="1814"/>
      </w:tblGrid>
      <w:tr w:rsidR="004B523A" w:rsidRPr="00BC20EC" w14:paraId="525474C5" w14:textId="77777777" w:rsidTr="00F478AF">
        <w:tc>
          <w:tcPr>
            <w:tcW w:w="612" w:type="dxa"/>
            <w:tcBorders>
              <w:top w:val="single" w:sz="4" w:space="0" w:color="auto"/>
              <w:left w:val="single" w:sz="4" w:space="0" w:color="auto"/>
              <w:bottom w:val="single" w:sz="4" w:space="0" w:color="auto"/>
              <w:right w:val="single" w:sz="4" w:space="0" w:color="auto"/>
            </w:tcBorders>
            <w:vAlign w:val="center"/>
          </w:tcPr>
          <w:p w14:paraId="15F38D92" w14:textId="77777777" w:rsidR="004B523A" w:rsidRPr="00BC20EC" w:rsidRDefault="004B523A" w:rsidP="00F478AF">
            <w:pPr>
              <w:pStyle w:val="ConsPlusNormal"/>
              <w:jc w:val="center"/>
              <w:rPr>
                <w:sz w:val="28"/>
                <w:szCs w:val="28"/>
              </w:rPr>
            </w:pPr>
            <w:r w:rsidRPr="00BC20EC">
              <w:rPr>
                <w:sz w:val="28"/>
                <w:szCs w:val="28"/>
              </w:rPr>
              <w:t>N п/п</w:t>
            </w:r>
          </w:p>
        </w:tc>
        <w:tc>
          <w:tcPr>
            <w:tcW w:w="3402" w:type="dxa"/>
            <w:tcBorders>
              <w:top w:val="single" w:sz="4" w:space="0" w:color="auto"/>
              <w:left w:val="single" w:sz="4" w:space="0" w:color="auto"/>
              <w:bottom w:val="single" w:sz="4" w:space="0" w:color="auto"/>
              <w:right w:val="single" w:sz="4" w:space="0" w:color="auto"/>
            </w:tcBorders>
            <w:vAlign w:val="center"/>
          </w:tcPr>
          <w:p w14:paraId="3B8AD30F" w14:textId="77777777" w:rsidR="004B523A" w:rsidRPr="00BC20EC" w:rsidRDefault="004B523A" w:rsidP="00F478AF">
            <w:pPr>
              <w:pStyle w:val="ConsPlusNormal"/>
              <w:jc w:val="center"/>
              <w:rPr>
                <w:sz w:val="28"/>
                <w:szCs w:val="28"/>
              </w:rPr>
            </w:pPr>
            <w:r w:rsidRPr="00BC20EC">
              <w:rPr>
                <w:sz w:val="28"/>
                <w:szCs w:val="28"/>
              </w:rPr>
              <w:t>Критерии оценки</w:t>
            </w:r>
          </w:p>
        </w:tc>
        <w:tc>
          <w:tcPr>
            <w:tcW w:w="1553" w:type="dxa"/>
            <w:tcBorders>
              <w:top w:val="single" w:sz="4" w:space="0" w:color="auto"/>
              <w:left w:val="single" w:sz="4" w:space="0" w:color="auto"/>
              <w:bottom w:val="single" w:sz="4" w:space="0" w:color="auto"/>
              <w:right w:val="single" w:sz="4" w:space="0" w:color="auto"/>
            </w:tcBorders>
            <w:vAlign w:val="center"/>
          </w:tcPr>
          <w:p w14:paraId="57CFC90E" w14:textId="77777777" w:rsidR="004B523A" w:rsidRPr="00BC20EC" w:rsidRDefault="004B523A" w:rsidP="00F478AF">
            <w:pPr>
              <w:pStyle w:val="ConsPlusNormal"/>
              <w:jc w:val="center"/>
              <w:rPr>
                <w:sz w:val="28"/>
                <w:szCs w:val="28"/>
              </w:rPr>
            </w:pPr>
            <w:r w:rsidRPr="00BC20EC">
              <w:rPr>
                <w:sz w:val="28"/>
                <w:szCs w:val="28"/>
              </w:rPr>
              <w:t>Значимость критерия, %</w:t>
            </w:r>
          </w:p>
        </w:tc>
        <w:tc>
          <w:tcPr>
            <w:tcW w:w="1644" w:type="dxa"/>
            <w:tcBorders>
              <w:top w:val="single" w:sz="4" w:space="0" w:color="auto"/>
              <w:left w:val="single" w:sz="4" w:space="0" w:color="auto"/>
              <w:bottom w:val="single" w:sz="4" w:space="0" w:color="auto"/>
              <w:right w:val="single" w:sz="4" w:space="0" w:color="auto"/>
            </w:tcBorders>
            <w:vAlign w:val="center"/>
          </w:tcPr>
          <w:p w14:paraId="5960F96C" w14:textId="77777777" w:rsidR="004B523A" w:rsidRPr="00BC20EC" w:rsidRDefault="004B523A" w:rsidP="00F478AF">
            <w:pPr>
              <w:pStyle w:val="ConsPlusNormal"/>
              <w:jc w:val="center"/>
              <w:rPr>
                <w:sz w:val="28"/>
                <w:szCs w:val="28"/>
              </w:rPr>
            </w:pPr>
            <w:r w:rsidRPr="00BC20EC">
              <w:rPr>
                <w:sz w:val="28"/>
                <w:szCs w:val="28"/>
              </w:rPr>
              <w:t>Коэффициент значимости критерия</w:t>
            </w:r>
          </w:p>
        </w:tc>
        <w:tc>
          <w:tcPr>
            <w:tcW w:w="1814" w:type="dxa"/>
            <w:tcBorders>
              <w:top w:val="single" w:sz="4" w:space="0" w:color="auto"/>
              <w:left w:val="single" w:sz="4" w:space="0" w:color="auto"/>
              <w:bottom w:val="single" w:sz="4" w:space="0" w:color="auto"/>
              <w:right w:val="single" w:sz="4" w:space="0" w:color="auto"/>
            </w:tcBorders>
            <w:vAlign w:val="center"/>
          </w:tcPr>
          <w:p w14:paraId="784D8E2E" w14:textId="77777777" w:rsidR="004B523A" w:rsidRPr="00BC20EC" w:rsidRDefault="004B523A" w:rsidP="00F478AF">
            <w:pPr>
              <w:pStyle w:val="ConsPlusNormal"/>
              <w:jc w:val="center"/>
              <w:rPr>
                <w:sz w:val="28"/>
                <w:szCs w:val="28"/>
              </w:rPr>
            </w:pPr>
            <w:r w:rsidRPr="00BC20EC">
              <w:rPr>
                <w:sz w:val="28"/>
                <w:szCs w:val="28"/>
              </w:rPr>
              <w:t>Количество баллов</w:t>
            </w:r>
          </w:p>
        </w:tc>
      </w:tr>
      <w:tr w:rsidR="004B523A" w:rsidRPr="00BC20EC" w14:paraId="0943DF6B" w14:textId="77777777" w:rsidTr="00F478AF">
        <w:tc>
          <w:tcPr>
            <w:tcW w:w="612" w:type="dxa"/>
            <w:tcBorders>
              <w:top w:val="single" w:sz="4" w:space="0" w:color="auto"/>
              <w:left w:val="single" w:sz="4" w:space="0" w:color="auto"/>
              <w:bottom w:val="single" w:sz="4" w:space="0" w:color="auto"/>
              <w:right w:val="single" w:sz="4" w:space="0" w:color="auto"/>
            </w:tcBorders>
            <w:vAlign w:val="center"/>
          </w:tcPr>
          <w:p w14:paraId="0D107F5D" w14:textId="77777777" w:rsidR="004B523A" w:rsidRPr="00BC20EC" w:rsidRDefault="004B523A" w:rsidP="00F478AF">
            <w:pPr>
              <w:pStyle w:val="ConsPlusNormal"/>
              <w:jc w:val="center"/>
              <w:rPr>
                <w:sz w:val="28"/>
                <w:szCs w:val="28"/>
              </w:rPr>
            </w:pPr>
            <w:r w:rsidRPr="00BC20EC">
              <w:rPr>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14:paraId="4CF2C570" w14:textId="77777777" w:rsidR="004B523A" w:rsidRPr="00BC20EC" w:rsidRDefault="004B523A" w:rsidP="00F478AF">
            <w:pPr>
              <w:pStyle w:val="ConsPlusNormal"/>
              <w:rPr>
                <w:sz w:val="28"/>
                <w:szCs w:val="28"/>
              </w:rPr>
            </w:pPr>
            <w:r w:rsidRPr="00BC20EC">
              <w:rPr>
                <w:sz w:val="28"/>
                <w:szCs w:val="28"/>
              </w:rPr>
              <w:t>Наличие опыта, необходимого для достижения результатов предоставления Субсидии</w:t>
            </w:r>
          </w:p>
        </w:tc>
        <w:tc>
          <w:tcPr>
            <w:tcW w:w="1553" w:type="dxa"/>
            <w:tcBorders>
              <w:top w:val="single" w:sz="4" w:space="0" w:color="auto"/>
              <w:left w:val="single" w:sz="4" w:space="0" w:color="auto"/>
              <w:bottom w:val="single" w:sz="4" w:space="0" w:color="auto"/>
              <w:right w:val="single" w:sz="4" w:space="0" w:color="auto"/>
            </w:tcBorders>
            <w:vAlign w:val="center"/>
          </w:tcPr>
          <w:p w14:paraId="188D2B70" w14:textId="77777777" w:rsidR="004B523A" w:rsidRPr="00BC20EC" w:rsidRDefault="004B523A" w:rsidP="00F478AF">
            <w:pPr>
              <w:pStyle w:val="ConsPlusNormal"/>
              <w:jc w:val="center"/>
              <w:rPr>
                <w:sz w:val="28"/>
                <w:szCs w:val="28"/>
              </w:rPr>
            </w:pPr>
            <w:r w:rsidRPr="00BC20EC">
              <w:rPr>
                <w:sz w:val="28"/>
                <w:szCs w:val="28"/>
              </w:rPr>
              <w:t>20</w:t>
            </w:r>
          </w:p>
        </w:tc>
        <w:tc>
          <w:tcPr>
            <w:tcW w:w="1644" w:type="dxa"/>
            <w:tcBorders>
              <w:top w:val="single" w:sz="4" w:space="0" w:color="auto"/>
              <w:left w:val="single" w:sz="4" w:space="0" w:color="auto"/>
              <w:bottom w:val="single" w:sz="4" w:space="0" w:color="auto"/>
              <w:right w:val="single" w:sz="4" w:space="0" w:color="auto"/>
            </w:tcBorders>
            <w:vAlign w:val="center"/>
          </w:tcPr>
          <w:p w14:paraId="7AC821AE" w14:textId="77777777" w:rsidR="004B523A" w:rsidRPr="00BC20EC" w:rsidRDefault="004B523A" w:rsidP="00F478AF">
            <w:pPr>
              <w:pStyle w:val="ConsPlusNormal"/>
              <w:jc w:val="center"/>
              <w:rPr>
                <w:sz w:val="28"/>
                <w:szCs w:val="28"/>
              </w:rPr>
            </w:pPr>
            <w:r w:rsidRPr="00BC20EC">
              <w:rPr>
                <w:sz w:val="28"/>
                <w:szCs w:val="28"/>
              </w:rPr>
              <w:t>0,2</w:t>
            </w:r>
          </w:p>
        </w:tc>
        <w:tc>
          <w:tcPr>
            <w:tcW w:w="1814" w:type="dxa"/>
            <w:tcBorders>
              <w:top w:val="single" w:sz="4" w:space="0" w:color="auto"/>
              <w:left w:val="single" w:sz="4" w:space="0" w:color="auto"/>
              <w:bottom w:val="single" w:sz="4" w:space="0" w:color="auto"/>
              <w:right w:val="single" w:sz="4" w:space="0" w:color="auto"/>
            </w:tcBorders>
            <w:vAlign w:val="center"/>
          </w:tcPr>
          <w:p w14:paraId="6AC100AD" w14:textId="77777777" w:rsidR="004B523A" w:rsidRPr="00BC20EC" w:rsidRDefault="004B523A" w:rsidP="00F478AF">
            <w:pPr>
              <w:pStyle w:val="ConsPlusNormal"/>
              <w:jc w:val="center"/>
              <w:rPr>
                <w:sz w:val="28"/>
                <w:szCs w:val="28"/>
              </w:rPr>
            </w:pPr>
            <w:r w:rsidRPr="00BC20EC">
              <w:rPr>
                <w:sz w:val="28"/>
                <w:szCs w:val="28"/>
              </w:rPr>
              <w:t>от 1 до 10</w:t>
            </w:r>
          </w:p>
        </w:tc>
      </w:tr>
      <w:tr w:rsidR="004B523A" w:rsidRPr="00BC20EC" w14:paraId="239CF630" w14:textId="77777777" w:rsidTr="00F478AF">
        <w:tc>
          <w:tcPr>
            <w:tcW w:w="612" w:type="dxa"/>
            <w:tcBorders>
              <w:top w:val="single" w:sz="4" w:space="0" w:color="auto"/>
              <w:left w:val="single" w:sz="4" w:space="0" w:color="auto"/>
              <w:bottom w:val="single" w:sz="4" w:space="0" w:color="auto"/>
              <w:right w:val="single" w:sz="4" w:space="0" w:color="auto"/>
            </w:tcBorders>
            <w:vAlign w:val="center"/>
          </w:tcPr>
          <w:p w14:paraId="0BDEB4EF" w14:textId="77777777" w:rsidR="004B523A" w:rsidRPr="00BC20EC" w:rsidRDefault="004B523A" w:rsidP="00F478AF">
            <w:pPr>
              <w:pStyle w:val="ConsPlusNormal"/>
              <w:jc w:val="center"/>
              <w:rPr>
                <w:sz w:val="28"/>
                <w:szCs w:val="28"/>
              </w:rPr>
            </w:pPr>
            <w:r w:rsidRPr="00BC20EC">
              <w:rPr>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79CFFCFA" w14:textId="77777777" w:rsidR="004B523A" w:rsidRPr="00BC20EC" w:rsidRDefault="004B523A" w:rsidP="00F478AF">
            <w:pPr>
              <w:pStyle w:val="ConsPlusNormal"/>
              <w:rPr>
                <w:sz w:val="28"/>
                <w:szCs w:val="28"/>
              </w:rPr>
            </w:pPr>
            <w:r w:rsidRPr="00BC20EC">
              <w:rPr>
                <w:sz w:val="28"/>
                <w:szCs w:val="28"/>
              </w:rPr>
              <w:t>Наличие кадрового состава, необходимого для достижения результатов предоставления Субсидии</w:t>
            </w:r>
          </w:p>
        </w:tc>
        <w:tc>
          <w:tcPr>
            <w:tcW w:w="1553" w:type="dxa"/>
            <w:tcBorders>
              <w:top w:val="single" w:sz="4" w:space="0" w:color="auto"/>
              <w:left w:val="single" w:sz="4" w:space="0" w:color="auto"/>
              <w:bottom w:val="single" w:sz="4" w:space="0" w:color="auto"/>
              <w:right w:val="single" w:sz="4" w:space="0" w:color="auto"/>
            </w:tcBorders>
            <w:vAlign w:val="center"/>
          </w:tcPr>
          <w:p w14:paraId="3B28FFF4" w14:textId="77777777" w:rsidR="004B523A" w:rsidRPr="00BC20EC" w:rsidRDefault="004B523A" w:rsidP="00F478AF">
            <w:pPr>
              <w:pStyle w:val="ConsPlusNormal"/>
              <w:jc w:val="center"/>
              <w:rPr>
                <w:sz w:val="28"/>
                <w:szCs w:val="28"/>
              </w:rPr>
            </w:pPr>
            <w:r w:rsidRPr="00BC20EC">
              <w:rPr>
                <w:sz w:val="28"/>
                <w:szCs w:val="28"/>
              </w:rPr>
              <w:t>20</w:t>
            </w:r>
          </w:p>
        </w:tc>
        <w:tc>
          <w:tcPr>
            <w:tcW w:w="1644" w:type="dxa"/>
            <w:tcBorders>
              <w:top w:val="single" w:sz="4" w:space="0" w:color="auto"/>
              <w:left w:val="single" w:sz="4" w:space="0" w:color="auto"/>
              <w:bottom w:val="single" w:sz="4" w:space="0" w:color="auto"/>
              <w:right w:val="single" w:sz="4" w:space="0" w:color="auto"/>
            </w:tcBorders>
            <w:vAlign w:val="center"/>
          </w:tcPr>
          <w:p w14:paraId="2EEFF44E" w14:textId="77777777" w:rsidR="004B523A" w:rsidRPr="00BC20EC" w:rsidRDefault="004B523A" w:rsidP="00F478AF">
            <w:pPr>
              <w:pStyle w:val="ConsPlusNormal"/>
              <w:jc w:val="center"/>
              <w:rPr>
                <w:sz w:val="28"/>
                <w:szCs w:val="28"/>
              </w:rPr>
            </w:pPr>
            <w:r w:rsidRPr="00BC20EC">
              <w:rPr>
                <w:sz w:val="28"/>
                <w:szCs w:val="28"/>
              </w:rPr>
              <w:t>0,2</w:t>
            </w:r>
          </w:p>
        </w:tc>
        <w:tc>
          <w:tcPr>
            <w:tcW w:w="1814" w:type="dxa"/>
            <w:tcBorders>
              <w:top w:val="single" w:sz="4" w:space="0" w:color="auto"/>
              <w:left w:val="single" w:sz="4" w:space="0" w:color="auto"/>
              <w:bottom w:val="single" w:sz="4" w:space="0" w:color="auto"/>
              <w:right w:val="single" w:sz="4" w:space="0" w:color="auto"/>
            </w:tcBorders>
            <w:vAlign w:val="center"/>
          </w:tcPr>
          <w:p w14:paraId="467C24CF" w14:textId="77777777" w:rsidR="004B523A" w:rsidRPr="00BC20EC" w:rsidRDefault="004B523A" w:rsidP="00F478AF">
            <w:pPr>
              <w:pStyle w:val="ConsPlusNormal"/>
              <w:jc w:val="center"/>
              <w:rPr>
                <w:sz w:val="28"/>
                <w:szCs w:val="28"/>
              </w:rPr>
            </w:pPr>
            <w:r w:rsidRPr="00BC20EC">
              <w:rPr>
                <w:sz w:val="28"/>
                <w:szCs w:val="28"/>
              </w:rPr>
              <w:t>от 1 до 10</w:t>
            </w:r>
          </w:p>
        </w:tc>
      </w:tr>
      <w:tr w:rsidR="004B523A" w:rsidRPr="00BC20EC" w14:paraId="193B4A95" w14:textId="77777777" w:rsidTr="00F478AF">
        <w:tc>
          <w:tcPr>
            <w:tcW w:w="612" w:type="dxa"/>
            <w:tcBorders>
              <w:top w:val="single" w:sz="4" w:space="0" w:color="auto"/>
              <w:left w:val="single" w:sz="4" w:space="0" w:color="auto"/>
              <w:bottom w:val="single" w:sz="4" w:space="0" w:color="auto"/>
              <w:right w:val="single" w:sz="4" w:space="0" w:color="auto"/>
            </w:tcBorders>
            <w:vAlign w:val="center"/>
          </w:tcPr>
          <w:p w14:paraId="579D52DF" w14:textId="77777777" w:rsidR="004B523A" w:rsidRPr="00BC20EC" w:rsidRDefault="004B523A" w:rsidP="00F478AF">
            <w:pPr>
              <w:pStyle w:val="ConsPlusNormal"/>
              <w:jc w:val="center"/>
              <w:rPr>
                <w:sz w:val="28"/>
                <w:szCs w:val="28"/>
              </w:rPr>
            </w:pPr>
            <w:r w:rsidRPr="00BC20EC">
              <w:rPr>
                <w:sz w:val="28"/>
                <w:szCs w:val="28"/>
              </w:rPr>
              <w:t>3</w:t>
            </w:r>
          </w:p>
        </w:tc>
        <w:tc>
          <w:tcPr>
            <w:tcW w:w="3402" w:type="dxa"/>
            <w:tcBorders>
              <w:top w:val="single" w:sz="4" w:space="0" w:color="auto"/>
              <w:left w:val="single" w:sz="4" w:space="0" w:color="auto"/>
              <w:bottom w:val="single" w:sz="4" w:space="0" w:color="auto"/>
              <w:right w:val="single" w:sz="4" w:space="0" w:color="auto"/>
            </w:tcBorders>
            <w:vAlign w:val="center"/>
          </w:tcPr>
          <w:p w14:paraId="49812122" w14:textId="77777777" w:rsidR="004B523A" w:rsidRPr="00BC20EC" w:rsidRDefault="004B523A" w:rsidP="00F478AF">
            <w:pPr>
              <w:pStyle w:val="ConsPlusNormal"/>
              <w:rPr>
                <w:sz w:val="28"/>
                <w:szCs w:val="28"/>
              </w:rPr>
            </w:pPr>
            <w:r w:rsidRPr="00BC20EC">
              <w:rPr>
                <w:sz w:val="28"/>
                <w:szCs w:val="28"/>
              </w:rPr>
              <w:t>Наличие материально-технической базы, необходимой для достижения результатов предоставления Субсидии</w:t>
            </w:r>
          </w:p>
        </w:tc>
        <w:tc>
          <w:tcPr>
            <w:tcW w:w="1553" w:type="dxa"/>
            <w:tcBorders>
              <w:top w:val="single" w:sz="4" w:space="0" w:color="auto"/>
              <w:left w:val="single" w:sz="4" w:space="0" w:color="auto"/>
              <w:bottom w:val="single" w:sz="4" w:space="0" w:color="auto"/>
              <w:right w:val="single" w:sz="4" w:space="0" w:color="auto"/>
            </w:tcBorders>
            <w:vAlign w:val="center"/>
          </w:tcPr>
          <w:p w14:paraId="79E0F34F" w14:textId="77777777" w:rsidR="004B523A" w:rsidRPr="00BC20EC" w:rsidRDefault="004B523A" w:rsidP="00F478AF">
            <w:pPr>
              <w:pStyle w:val="ConsPlusNormal"/>
              <w:jc w:val="center"/>
              <w:rPr>
                <w:sz w:val="28"/>
                <w:szCs w:val="28"/>
              </w:rPr>
            </w:pPr>
            <w:r w:rsidRPr="00BC20EC">
              <w:rPr>
                <w:sz w:val="28"/>
                <w:szCs w:val="28"/>
              </w:rPr>
              <w:t>20</w:t>
            </w:r>
          </w:p>
        </w:tc>
        <w:tc>
          <w:tcPr>
            <w:tcW w:w="1644" w:type="dxa"/>
            <w:tcBorders>
              <w:top w:val="single" w:sz="4" w:space="0" w:color="auto"/>
              <w:left w:val="single" w:sz="4" w:space="0" w:color="auto"/>
              <w:bottom w:val="single" w:sz="4" w:space="0" w:color="auto"/>
              <w:right w:val="single" w:sz="4" w:space="0" w:color="auto"/>
            </w:tcBorders>
            <w:vAlign w:val="center"/>
          </w:tcPr>
          <w:p w14:paraId="45E3155C" w14:textId="77777777" w:rsidR="004B523A" w:rsidRPr="00BC20EC" w:rsidRDefault="004B523A" w:rsidP="00F478AF">
            <w:pPr>
              <w:pStyle w:val="ConsPlusNormal"/>
              <w:jc w:val="center"/>
              <w:rPr>
                <w:sz w:val="28"/>
                <w:szCs w:val="28"/>
              </w:rPr>
            </w:pPr>
            <w:r w:rsidRPr="00BC20EC">
              <w:rPr>
                <w:sz w:val="28"/>
                <w:szCs w:val="28"/>
              </w:rPr>
              <w:t>0,2</w:t>
            </w:r>
          </w:p>
        </w:tc>
        <w:tc>
          <w:tcPr>
            <w:tcW w:w="1814" w:type="dxa"/>
            <w:tcBorders>
              <w:top w:val="single" w:sz="4" w:space="0" w:color="auto"/>
              <w:left w:val="single" w:sz="4" w:space="0" w:color="auto"/>
              <w:bottom w:val="single" w:sz="4" w:space="0" w:color="auto"/>
              <w:right w:val="single" w:sz="4" w:space="0" w:color="auto"/>
            </w:tcBorders>
            <w:vAlign w:val="center"/>
          </w:tcPr>
          <w:p w14:paraId="33B74769" w14:textId="77777777" w:rsidR="004B523A" w:rsidRPr="00BC20EC" w:rsidRDefault="004B523A" w:rsidP="00F478AF">
            <w:pPr>
              <w:pStyle w:val="ConsPlusNormal"/>
              <w:jc w:val="center"/>
              <w:rPr>
                <w:sz w:val="28"/>
                <w:szCs w:val="28"/>
              </w:rPr>
            </w:pPr>
            <w:r w:rsidRPr="00BC20EC">
              <w:rPr>
                <w:sz w:val="28"/>
                <w:szCs w:val="28"/>
              </w:rPr>
              <w:t>от 1 до 10</w:t>
            </w:r>
          </w:p>
        </w:tc>
      </w:tr>
      <w:tr w:rsidR="004B523A" w:rsidRPr="00BC20EC" w14:paraId="41623C90" w14:textId="77777777" w:rsidTr="00F478AF">
        <w:tc>
          <w:tcPr>
            <w:tcW w:w="612" w:type="dxa"/>
            <w:tcBorders>
              <w:top w:val="single" w:sz="4" w:space="0" w:color="auto"/>
              <w:left w:val="single" w:sz="4" w:space="0" w:color="auto"/>
              <w:bottom w:val="single" w:sz="4" w:space="0" w:color="auto"/>
              <w:right w:val="single" w:sz="4" w:space="0" w:color="auto"/>
            </w:tcBorders>
            <w:vAlign w:val="center"/>
          </w:tcPr>
          <w:p w14:paraId="12A8FBE4" w14:textId="77777777" w:rsidR="004B523A" w:rsidRPr="00BC20EC" w:rsidRDefault="004B523A" w:rsidP="00F478AF">
            <w:pPr>
              <w:pStyle w:val="ConsPlusNormal"/>
              <w:jc w:val="center"/>
              <w:rPr>
                <w:sz w:val="28"/>
                <w:szCs w:val="28"/>
              </w:rPr>
            </w:pPr>
            <w:r w:rsidRPr="00BC20EC">
              <w:rPr>
                <w:sz w:val="28"/>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14:paraId="77D4116C" w14:textId="77777777" w:rsidR="004B523A" w:rsidRPr="00BC20EC" w:rsidRDefault="004B523A" w:rsidP="00F478AF">
            <w:pPr>
              <w:pStyle w:val="ConsPlusNormal"/>
              <w:rPr>
                <w:sz w:val="28"/>
                <w:szCs w:val="28"/>
              </w:rPr>
            </w:pPr>
            <w:r w:rsidRPr="00BC20EC">
              <w:rPr>
                <w:sz w:val="28"/>
                <w:szCs w:val="28"/>
              </w:rPr>
              <w:t>Наличие документа о признании организации исполнителем общественно полезных услуг и внесении организации в реестр некоммерческих организаций - исполнителей общественно полезных услуг</w:t>
            </w:r>
          </w:p>
        </w:tc>
        <w:tc>
          <w:tcPr>
            <w:tcW w:w="1553" w:type="dxa"/>
            <w:tcBorders>
              <w:top w:val="single" w:sz="4" w:space="0" w:color="auto"/>
              <w:left w:val="single" w:sz="4" w:space="0" w:color="auto"/>
              <w:bottom w:val="single" w:sz="4" w:space="0" w:color="auto"/>
              <w:right w:val="single" w:sz="4" w:space="0" w:color="auto"/>
            </w:tcBorders>
            <w:vAlign w:val="center"/>
          </w:tcPr>
          <w:p w14:paraId="1DAD53E6" w14:textId="77777777" w:rsidR="004B523A" w:rsidRPr="00BC20EC" w:rsidRDefault="004B523A" w:rsidP="00F478AF">
            <w:pPr>
              <w:pStyle w:val="ConsPlusNormal"/>
              <w:jc w:val="center"/>
              <w:rPr>
                <w:sz w:val="28"/>
                <w:szCs w:val="28"/>
              </w:rPr>
            </w:pPr>
            <w:r w:rsidRPr="00BC20EC">
              <w:rPr>
                <w:sz w:val="28"/>
                <w:szCs w:val="28"/>
              </w:rPr>
              <w:t>10</w:t>
            </w:r>
          </w:p>
        </w:tc>
        <w:tc>
          <w:tcPr>
            <w:tcW w:w="1644" w:type="dxa"/>
            <w:tcBorders>
              <w:top w:val="single" w:sz="4" w:space="0" w:color="auto"/>
              <w:left w:val="single" w:sz="4" w:space="0" w:color="auto"/>
              <w:bottom w:val="single" w:sz="4" w:space="0" w:color="auto"/>
              <w:right w:val="single" w:sz="4" w:space="0" w:color="auto"/>
            </w:tcBorders>
            <w:vAlign w:val="center"/>
          </w:tcPr>
          <w:p w14:paraId="1D78552E" w14:textId="77777777" w:rsidR="004B523A" w:rsidRPr="00BC20EC" w:rsidRDefault="004B523A" w:rsidP="00F478AF">
            <w:pPr>
              <w:pStyle w:val="ConsPlusNormal"/>
              <w:jc w:val="center"/>
              <w:rPr>
                <w:sz w:val="28"/>
                <w:szCs w:val="28"/>
              </w:rPr>
            </w:pPr>
            <w:r w:rsidRPr="00BC20EC">
              <w:rPr>
                <w:sz w:val="28"/>
                <w:szCs w:val="28"/>
              </w:rPr>
              <w:t>0,1</w:t>
            </w:r>
          </w:p>
        </w:tc>
        <w:tc>
          <w:tcPr>
            <w:tcW w:w="1814" w:type="dxa"/>
            <w:tcBorders>
              <w:top w:val="single" w:sz="4" w:space="0" w:color="auto"/>
              <w:left w:val="single" w:sz="4" w:space="0" w:color="auto"/>
              <w:bottom w:val="single" w:sz="4" w:space="0" w:color="auto"/>
              <w:right w:val="single" w:sz="4" w:space="0" w:color="auto"/>
            </w:tcBorders>
            <w:vAlign w:val="center"/>
          </w:tcPr>
          <w:p w14:paraId="2C688926" w14:textId="77777777" w:rsidR="004B523A" w:rsidRPr="00BC20EC" w:rsidRDefault="004B523A" w:rsidP="00F478AF">
            <w:pPr>
              <w:pStyle w:val="ConsPlusNormal"/>
              <w:jc w:val="center"/>
              <w:rPr>
                <w:sz w:val="28"/>
                <w:szCs w:val="28"/>
              </w:rPr>
            </w:pPr>
            <w:r w:rsidRPr="00BC20EC">
              <w:rPr>
                <w:sz w:val="28"/>
                <w:szCs w:val="28"/>
              </w:rPr>
              <w:t>0 - отсутствует 10 - в наличии</w:t>
            </w:r>
          </w:p>
        </w:tc>
      </w:tr>
      <w:tr w:rsidR="004B523A" w:rsidRPr="00BC20EC" w14:paraId="7B3F1F3D" w14:textId="77777777" w:rsidTr="00F478AF">
        <w:tc>
          <w:tcPr>
            <w:tcW w:w="612" w:type="dxa"/>
            <w:tcBorders>
              <w:top w:val="single" w:sz="4" w:space="0" w:color="auto"/>
              <w:left w:val="single" w:sz="4" w:space="0" w:color="auto"/>
              <w:bottom w:val="single" w:sz="4" w:space="0" w:color="auto"/>
              <w:right w:val="single" w:sz="4" w:space="0" w:color="auto"/>
            </w:tcBorders>
            <w:vAlign w:val="center"/>
          </w:tcPr>
          <w:p w14:paraId="70BA3E45" w14:textId="77777777" w:rsidR="004B523A" w:rsidRPr="00BC20EC" w:rsidRDefault="004B523A" w:rsidP="00F478AF">
            <w:pPr>
              <w:pStyle w:val="ConsPlusNormal"/>
              <w:jc w:val="center"/>
              <w:rPr>
                <w:sz w:val="28"/>
                <w:szCs w:val="28"/>
              </w:rPr>
            </w:pPr>
            <w:r w:rsidRPr="00BC20EC">
              <w:rPr>
                <w:sz w:val="28"/>
                <w:szCs w:val="28"/>
              </w:rPr>
              <w:t>5</w:t>
            </w:r>
          </w:p>
        </w:tc>
        <w:tc>
          <w:tcPr>
            <w:tcW w:w="3402" w:type="dxa"/>
            <w:tcBorders>
              <w:top w:val="single" w:sz="4" w:space="0" w:color="auto"/>
              <w:left w:val="single" w:sz="4" w:space="0" w:color="auto"/>
              <w:bottom w:val="single" w:sz="4" w:space="0" w:color="auto"/>
              <w:right w:val="single" w:sz="4" w:space="0" w:color="auto"/>
            </w:tcBorders>
            <w:vAlign w:val="center"/>
          </w:tcPr>
          <w:p w14:paraId="33F3D4BA" w14:textId="77777777" w:rsidR="004B523A" w:rsidRPr="00BC20EC" w:rsidRDefault="004B523A" w:rsidP="00F478AF">
            <w:pPr>
              <w:pStyle w:val="ConsPlusNormal"/>
              <w:rPr>
                <w:sz w:val="28"/>
                <w:szCs w:val="28"/>
              </w:rPr>
            </w:pPr>
            <w:r w:rsidRPr="00BC20EC">
              <w:rPr>
                <w:sz w:val="28"/>
                <w:szCs w:val="28"/>
              </w:rPr>
              <w:t>Проект проведения культурно-массовых мероприятий</w:t>
            </w:r>
          </w:p>
        </w:tc>
        <w:tc>
          <w:tcPr>
            <w:tcW w:w="1553" w:type="dxa"/>
            <w:tcBorders>
              <w:top w:val="single" w:sz="4" w:space="0" w:color="auto"/>
              <w:left w:val="single" w:sz="4" w:space="0" w:color="auto"/>
              <w:bottom w:val="single" w:sz="4" w:space="0" w:color="auto"/>
              <w:right w:val="single" w:sz="4" w:space="0" w:color="auto"/>
            </w:tcBorders>
            <w:vAlign w:val="center"/>
          </w:tcPr>
          <w:p w14:paraId="2C34C08F" w14:textId="77777777" w:rsidR="004B523A" w:rsidRPr="00BC20EC" w:rsidRDefault="004B523A" w:rsidP="00F478AF">
            <w:pPr>
              <w:pStyle w:val="ConsPlusNormal"/>
              <w:jc w:val="center"/>
              <w:rPr>
                <w:sz w:val="28"/>
                <w:szCs w:val="28"/>
              </w:rPr>
            </w:pPr>
            <w:r w:rsidRPr="00BC20EC">
              <w:rPr>
                <w:sz w:val="28"/>
                <w:szCs w:val="28"/>
              </w:rPr>
              <w:t>30</w:t>
            </w:r>
          </w:p>
        </w:tc>
        <w:tc>
          <w:tcPr>
            <w:tcW w:w="1644" w:type="dxa"/>
            <w:tcBorders>
              <w:top w:val="single" w:sz="4" w:space="0" w:color="auto"/>
              <w:left w:val="single" w:sz="4" w:space="0" w:color="auto"/>
              <w:bottom w:val="single" w:sz="4" w:space="0" w:color="auto"/>
              <w:right w:val="single" w:sz="4" w:space="0" w:color="auto"/>
            </w:tcBorders>
            <w:vAlign w:val="center"/>
          </w:tcPr>
          <w:p w14:paraId="7ECBF162" w14:textId="77777777" w:rsidR="004B523A" w:rsidRPr="00BC20EC" w:rsidRDefault="004B523A" w:rsidP="00F478AF">
            <w:pPr>
              <w:pStyle w:val="ConsPlusNormal"/>
              <w:jc w:val="center"/>
              <w:rPr>
                <w:sz w:val="28"/>
                <w:szCs w:val="28"/>
              </w:rPr>
            </w:pPr>
            <w:r w:rsidRPr="00BC20EC">
              <w:rPr>
                <w:sz w:val="28"/>
                <w:szCs w:val="28"/>
              </w:rPr>
              <w:t>0,3</w:t>
            </w:r>
          </w:p>
        </w:tc>
        <w:tc>
          <w:tcPr>
            <w:tcW w:w="1814" w:type="dxa"/>
            <w:tcBorders>
              <w:top w:val="single" w:sz="4" w:space="0" w:color="auto"/>
              <w:left w:val="single" w:sz="4" w:space="0" w:color="auto"/>
              <w:bottom w:val="single" w:sz="4" w:space="0" w:color="auto"/>
              <w:right w:val="single" w:sz="4" w:space="0" w:color="auto"/>
            </w:tcBorders>
            <w:vAlign w:val="center"/>
          </w:tcPr>
          <w:p w14:paraId="70F828B8" w14:textId="77777777" w:rsidR="004B523A" w:rsidRPr="00BC20EC" w:rsidRDefault="004B523A" w:rsidP="00F478AF">
            <w:pPr>
              <w:pStyle w:val="ConsPlusNormal"/>
              <w:jc w:val="center"/>
              <w:rPr>
                <w:sz w:val="28"/>
                <w:szCs w:val="28"/>
              </w:rPr>
            </w:pPr>
            <w:r w:rsidRPr="00BC20EC">
              <w:rPr>
                <w:sz w:val="28"/>
                <w:szCs w:val="28"/>
              </w:rPr>
              <w:t>от 1 до 10</w:t>
            </w:r>
          </w:p>
        </w:tc>
      </w:tr>
    </w:tbl>
    <w:p w14:paraId="3F9E65DD" w14:textId="77777777" w:rsidR="004B523A" w:rsidRPr="00BC20EC" w:rsidRDefault="004B523A" w:rsidP="004B523A">
      <w:pPr>
        <w:pStyle w:val="ConsPlusNormal"/>
        <w:jc w:val="both"/>
        <w:rPr>
          <w:sz w:val="28"/>
          <w:szCs w:val="28"/>
        </w:rPr>
      </w:pPr>
    </w:p>
    <w:p w14:paraId="3AB6AF1E" w14:textId="77777777" w:rsidR="004B523A" w:rsidRPr="00BC20EC" w:rsidRDefault="004B523A" w:rsidP="004B523A">
      <w:pPr>
        <w:pStyle w:val="ConsPlusNormal"/>
        <w:ind w:firstLine="540"/>
        <w:jc w:val="both"/>
        <w:rPr>
          <w:sz w:val="28"/>
          <w:szCs w:val="28"/>
        </w:rPr>
      </w:pPr>
      <w:r w:rsidRPr="00BC20EC">
        <w:rPr>
          <w:sz w:val="28"/>
          <w:szCs w:val="28"/>
        </w:rPr>
        <w:t>Сумма величин значимости всех критериев оценки составляет 100 процентов.</w:t>
      </w:r>
    </w:p>
    <w:p w14:paraId="0D68F7F4" w14:textId="77777777" w:rsidR="004B523A" w:rsidRPr="00BC20EC" w:rsidRDefault="004B523A" w:rsidP="004B523A">
      <w:pPr>
        <w:pStyle w:val="ConsPlusNormal"/>
        <w:spacing w:before="240"/>
        <w:ind w:firstLine="540"/>
        <w:jc w:val="both"/>
        <w:rPr>
          <w:sz w:val="28"/>
          <w:szCs w:val="28"/>
        </w:rPr>
      </w:pPr>
      <w:r w:rsidRPr="00BC20EC">
        <w:rPr>
          <w:sz w:val="28"/>
          <w:szCs w:val="28"/>
        </w:rPr>
        <w:t>Рейтинг по критерию определяется по формуле:</w:t>
      </w:r>
    </w:p>
    <w:p w14:paraId="0EFD0E41" w14:textId="77777777" w:rsidR="004B523A" w:rsidRPr="00BC20EC" w:rsidRDefault="004B523A" w:rsidP="004B523A">
      <w:pPr>
        <w:pStyle w:val="ConsPlusNormal"/>
        <w:jc w:val="both"/>
        <w:rPr>
          <w:sz w:val="28"/>
          <w:szCs w:val="28"/>
        </w:rPr>
      </w:pPr>
    </w:p>
    <w:p w14:paraId="1D189973" w14:textId="77777777" w:rsidR="004B523A" w:rsidRPr="00BC20EC" w:rsidRDefault="004B523A" w:rsidP="004B523A">
      <w:pPr>
        <w:pStyle w:val="ConsPlusNormal"/>
        <w:ind w:firstLine="540"/>
        <w:jc w:val="both"/>
        <w:rPr>
          <w:sz w:val="28"/>
          <w:szCs w:val="28"/>
        </w:rPr>
      </w:pPr>
      <w:r w:rsidRPr="00BC20EC">
        <w:rPr>
          <w:sz w:val="28"/>
          <w:szCs w:val="28"/>
        </w:rPr>
        <w:t>Рейтинг по критерию = Количество баллов по критерию x Коэффициент значимости критерия.</w:t>
      </w:r>
    </w:p>
    <w:p w14:paraId="53C38F57" w14:textId="77777777" w:rsidR="004B523A" w:rsidRPr="00BC20EC" w:rsidRDefault="004B523A" w:rsidP="004B523A">
      <w:pPr>
        <w:pStyle w:val="ConsPlusNormal"/>
        <w:jc w:val="both"/>
        <w:rPr>
          <w:sz w:val="28"/>
          <w:szCs w:val="28"/>
        </w:rPr>
      </w:pPr>
    </w:p>
    <w:p w14:paraId="105EF026" w14:textId="77777777" w:rsidR="004B523A" w:rsidRPr="00BC20EC" w:rsidRDefault="004B523A" w:rsidP="004B523A">
      <w:pPr>
        <w:pStyle w:val="ConsPlusNormal"/>
        <w:ind w:firstLine="540"/>
        <w:jc w:val="both"/>
        <w:rPr>
          <w:sz w:val="28"/>
          <w:szCs w:val="28"/>
        </w:rPr>
      </w:pPr>
      <w:r w:rsidRPr="00BC20EC">
        <w:rPr>
          <w:sz w:val="28"/>
          <w:szCs w:val="28"/>
        </w:rPr>
        <w:lastRenderedPageBreak/>
        <w:t>Итоговый рейтинг определяется сложением баллов по каждому критерию.</w:t>
      </w:r>
    </w:p>
    <w:p w14:paraId="252F98BB" w14:textId="77777777" w:rsidR="004B523A" w:rsidRPr="00BC20EC" w:rsidRDefault="004B523A" w:rsidP="004B523A">
      <w:pPr>
        <w:pStyle w:val="ConsPlusNormal"/>
        <w:spacing w:before="240"/>
        <w:ind w:firstLine="540"/>
        <w:jc w:val="both"/>
        <w:rPr>
          <w:sz w:val="28"/>
          <w:szCs w:val="28"/>
        </w:rPr>
      </w:pPr>
      <w:r w:rsidRPr="00BC20EC">
        <w:rPr>
          <w:sz w:val="28"/>
          <w:szCs w:val="28"/>
        </w:rPr>
        <w:t>Победителем признается участник отбора, заявке которого присвоен самый высокий итоговый рейтинг. Заявке такого участника присваивается первый порядковый номер.</w:t>
      </w:r>
    </w:p>
    <w:p w14:paraId="2E02F6E1" w14:textId="77777777" w:rsidR="004B523A" w:rsidRPr="00BC20EC" w:rsidRDefault="004B523A" w:rsidP="004B523A">
      <w:pPr>
        <w:pStyle w:val="ConsPlusNormal"/>
        <w:spacing w:before="240"/>
        <w:ind w:firstLine="540"/>
        <w:jc w:val="both"/>
        <w:rPr>
          <w:sz w:val="28"/>
          <w:szCs w:val="28"/>
        </w:rPr>
      </w:pPr>
      <w:r w:rsidRPr="00BC20EC">
        <w:rPr>
          <w:sz w:val="28"/>
          <w:szCs w:val="28"/>
        </w:rPr>
        <w:t>В случае, если в нескольких заявках участников отбора содержатся одинаковые условия, меньший порядковый номер присваивается заявке, которая поступила ранее других, содержащих такие условия.</w:t>
      </w:r>
    </w:p>
    <w:p w14:paraId="42C5F160" w14:textId="77777777" w:rsidR="004B523A" w:rsidRPr="00BC20EC" w:rsidRDefault="004B523A" w:rsidP="004B523A">
      <w:pPr>
        <w:pStyle w:val="ConsPlusNormal"/>
        <w:spacing w:before="240"/>
        <w:ind w:firstLine="540"/>
        <w:jc w:val="both"/>
        <w:rPr>
          <w:sz w:val="28"/>
          <w:szCs w:val="28"/>
        </w:rPr>
      </w:pPr>
      <w:r w:rsidRPr="00BC20EC">
        <w:rPr>
          <w:sz w:val="28"/>
          <w:szCs w:val="28"/>
        </w:rPr>
        <w:t>Последующие номера присваиваются заявкам по мере уменьшения итогового рейтинга.</w:t>
      </w:r>
    </w:p>
    <w:p w14:paraId="3EC9CF56" w14:textId="77777777" w:rsidR="004B523A" w:rsidRPr="00BC20EC" w:rsidRDefault="004B523A" w:rsidP="004B523A">
      <w:pPr>
        <w:pStyle w:val="ConsPlusNormal"/>
        <w:spacing w:before="240"/>
        <w:ind w:firstLine="540"/>
        <w:jc w:val="both"/>
        <w:rPr>
          <w:sz w:val="28"/>
          <w:szCs w:val="28"/>
        </w:rPr>
      </w:pPr>
      <w:r w:rsidRPr="00BC20EC">
        <w:rPr>
          <w:sz w:val="28"/>
          <w:szCs w:val="28"/>
        </w:rPr>
        <w:t>Результаты работы комиссии отражаются в протоколе, который подписывается всеми присутствующими членами комиссии, включающем следующие сведения:</w:t>
      </w:r>
    </w:p>
    <w:p w14:paraId="5F23D974" w14:textId="77777777" w:rsidR="004B523A" w:rsidRPr="00BC20EC" w:rsidRDefault="004B523A" w:rsidP="004B523A">
      <w:pPr>
        <w:pStyle w:val="ConsPlusNormal"/>
        <w:spacing w:before="240"/>
        <w:ind w:firstLine="540"/>
        <w:jc w:val="both"/>
        <w:rPr>
          <w:sz w:val="28"/>
          <w:szCs w:val="28"/>
        </w:rPr>
      </w:pPr>
      <w:r w:rsidRPr="00BC20EC">
        <w:rPr>
          <w:sz w:val="28"/>
          <w:szCs w:val="28"/>
        </w:rPr>
        <w:t>- дата, время и место проведения рассмотрения заявок;</w:t>
      </w:r>
    </w:p>
    <w:p w14:paraId="7D5A0E5B" w14:textId="77777777" w:rsidR="004B523A" w:rsidRPr="00BC20EC" w:rsidRDefault="004B523A" w:rsidP="004B523A">
      <w:pPr>
        <w:pStyle w:val="ConsPlusNormal"/>
        <w:spacing w:before="240"/>
        <w:ind w:firstLine="540"/>
        <w:jc w:val="both"/>
        <w:rPr>
          <w:sz w:val="28"/>
          <w:szCs w:val="28"/>
        </w:rPr>
      </w:pPr>
      <w:r w:rsidRPr="00BC20EC">
        <w:rPr>
          <w:sz w:val="28"/>
          <w:szCs w:val="28"/>
        </w:rPr>
        <w:t>- дата, время и место оценки заявок участников отбора;</w:t>
      </w:r>
    </w:p>
    <w:p w14:paraId="02E5A363" w14:textId="77777777" w:rsidR="004B523A" w:rsidRPr="00BC20EC" w:rsidRDefault="004B523A" w:rsidP="004B523A">
      <w:pPr>
        <w:pStyle w:val="ConsPlusNormal"/>
        <w:spacing w:before="240"/>
        <w:ind w:firstLine="540"/>
        <w:jc w:val="both"/>
        <w:rPr>
          <w:sz w:val="28"/>
          <w:szCs w:val="28"/>
        </w:rPr>
      </w:pPr>
      <w:r w:rsidRPr="00BC20EC">
        <w:rPr>
          <w:sz w:val="28"/>
          <w:szCs w:val="28"/>
        </w:rPr>
        <w:t>- информация об участниках отбора, заявки которых были рассмотрены;</w:t>
      </w:r>
    </w:p>
    <w:p w14:paraId="3EB9B6DA" w14:textId="77777777" w:rsidR="004B523A" w:rsidRPr="00BC20EC" w:rsidRDefault="004B523A" w:rsidP="004B523A">
      <w:pPr>
        <w:pStyle w:val="ConsPlusNormal"/>
        <w:spacing w:before="240"/>
        <w:ind w:firstLine="540"/>
        <w:jc w:val="both"/>
        <w:rPr>
          <w:sz w:val="28"/>
          <w:szCs w:val="28"/>
        </w:rPr>
      </w:pPr>
      <w:r w:rsidRPr="00BC20EC">
        <w:rPr>
          <w:sz w:val="28"/>
          <w:szCs w:val="28"/>
        </w:rPr>
        <w:t>- информация об участниках отбора, заявки которых были отклонены, с указанием причин их отклонения, в том числе положений извещения о проведении отбора, которым не соответствуют такие заявки;</w:t>
      </w:r>
    </w:p>
    <w:p w14:paraId="75A89147" w14:textId="77777777" w:rsidR="004B523A" w:rsidRPr="00BC20EC" w:rsidRDefault="004B523A" w:rsidP="004B523A">
      <w:pPr>
        <w:pStyle w:val="ConsPlusNormal"/>
        <w:spacing w:before="240"/>
        <w:ind w:firstLine="540"/>
        <w:jc w:val="both"/>
        <w:rPr>
          <w:sz w:val="28"/>
          <w:szCs w:val="28"/>
        </w:rPr>
      </w:pPr>
      <w:r w:rsidRPr="00BC20EC">
        <w:rPr>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5EDA3798" w14:textId="77777777" w:rsidR="004B523A" w:rsidRPr="00BC20EC" w:rsidRDefault="004B523A" w:rsidP="004B523A">
      <w:pPr>
        <w:pStyle w:val="ConsPlusNormal"/>
        <w:spacing w:before="240"/>
        <w:ind w:firstLine="540"/>
        <w:jc w:val="both"/>
        <w:rPr>
          <w:sz w:val="28"/>
          <w:szCs w:val="28"/>
        </w:rPr>
      </w:pPr>
      <w:r w:rsidRPr="00BC20EC">
        <w:rPr>
          <w:sz w:val="28"/>
          <w:szCs w:val="28"/>
        </w:rPr>
        <w:t>- наименование получателя (получателей) Субсидии, с которым (которыми) заключается соглашение, и размер предоставляемой Субсидии.</w:t>
      </w:r>
    </w:p>
    <w:p w14:paraId="7493A426" w14:textId="77777777" w:rsidR="004B523A" w:rsidRPr="00BC20EC" w:rsidRDefault="004B523A" w:rsidP="004B523A">
      <w:pPr>
        <w:pStyle w:val="ConsPlusNormal"/>
        <w:spacing w:before="240"/>
        <w:ind w:firstLine="540"/>
        <w:jc w:val="both"/>
        <w:rPr>
          <w:sz w:val="28"/>
          <w:szCs w:val="28"/>
        </w:rPr>
      </w:pPr>
      <w:r w:rsidRPr="00BC20EC">
        <w:rPr>
          <w:sz w:val="28"/>
          <w:szCs w:val="28"/>
        </w:rPr>
        <w:t>Комитет в течение двух рабочих дней с даты подписания протокола рассмотрения заявок размещает результаты конкурса на едином портале и официальном сайте.</w:t>
      </w:r>
    </w:p>
    <w:p w14:paraId="5F0D2F27" w14:textId="77777777" w:rsidR="004B523A" w:rsidRPr="00BC20EC" w:rsidRDefault="004B523A" w:rsidP="004B523A">
      <w:pPr>
        <w:pStyle w:val="ConsPlusNormal"/>
        <w:spacing w:before="240"/>
        <w:ind w:firstLine="540"/>
        <w:jc w:val="both"/>
        <w:rPr>
          <w:sz w:val="28"/>
          <w:szCs w:val="28"/>
        </w:rPr>
      </w:pPr>
      <w:r w:rsidRPr="00BC20EC">
        <w:rPr>
          <w:sz w:val="28"/>
          <w:szCs w:val="28"/>
        </w:rPr>
        <w:t>2.8. Комиссия формируется Комитетом.</w:t>
      </w:r>
    </w:p>
    <w:p w14:paraId="17D6D3FF" w14:textId="77777777" w:rsidR="004B523A" w:rsidRPr="00BC20EC" w:rsidRDefault="004B523A" w:rsidP="004B523A">
      <w:pPr>
        <w:pStyle w:val="ConsPlusNormal"/>
        <w:spacing w:before="240"/>
        <w:ind w:firstLine="540"/>
        <w:jc w:val="both"/>
        <w:rPr>
          <w:sz w:val="28"/>
          <w:szCs w:val="28"/>
        </w:rPr>
      </w:pPr>
      <w:r w:rsidRPr="00BC20EC">
        <w:rPr>
          <w:sz w:val="28"/>
          <w:szCs w:val="28"/>
        </w:rPr>
        <w:t>В состав комиссии включаются шесть человек:</w:t>
      </w:r>
    </w:p>
    <w:p w14:paraId="278F9589" w14:textId="77777777" w:rsidR="004B523A" w:rsidRPr="00BC20EC" w:rsidRDefault="004B523A" w:rsidP="004B523A">
      <w:pPr>
        <w:pStyle w:val="ConsPlusNormal"/>
        <w:spacing w:before="240"/>
        <w:ind w:firstLine="540"/>
        <w:jc w:val="both"/>
        <w:rPr>
          <w:sz w:val="28"/>
          <w:szCs w:val="28"/>
        </w:rPr>
      </w:pPr>
      <w:r w:rsidRPr="00BC20EC">
        <w:rPr>
          <w:sz w:val="28"/>
          <w:szCs w:val="28"/>
        </w:rPr>
        <w:t>- два представителя Комитета;</w:t>
      </w:r>
    </w:p>
    <w:p w14:paraId="4A686F94" w14:textId="77777777" w:rsidR="004B523A" w:rsidRPr="00BC20EC" w:rsidRDefault="004B523A" w:rsidP="004B523A">
      <w:pPr>
        <w:pStyle w:val="ConsPlusNormal"/>
        <w:spacing w:before="240"/>
        <w:ind w:firstLine="540"/>
        <w:jc w:val="both"/>
        <w:rPr>
          <w:sz w:val="28"/>
          <w:szCs w:val="28"/>
        </w:rPr>
      </w:pPr>
      <w:r w:rsidRPr="00BC20EC">
        <w:rPr>
          <w:sz w:val="28"/>
          <w:szCs w:val="28"/>
        </w:rPr>
        <w:t>- два представителя муниципальных учреждений культуры города Мурманска;</w:t>
      </w:r>
    </w:p>
    <w:p w14:paraId="238D4D32"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два члена общественных советов при исполнительных органах </w:t>
      </w:r>
      <w:r w:rsidRPr="00BC20EC">
        <w:rPr>
          <w:sz w:val="28"/>
          <w:szCs w:val="28"/>
        </w:rPr>
        <w:lastRenderedPageBreak/>
        <w:t>государственной власти Мурманской области.</w:t>
      </w:r>
    </w:p>
    <w:p w14:paraId="7ED73520" w14:textId="77777777" w:rsidR="004B523A" w:rsidRPr="00BC20EC" w:rsidRDefault="004B523A" w:rsidP="004B523A">
      <w:pPr>
        <w:pStyle w:val="ConsPlusNormal"/>
        <w:spacing w:before="240"/>
        <w:ind w:firstLine="540"/>
        <w:jc w:val="both"/>
        <w:rPr>
          <w:sz w:val="28"/>
          <w:szCs w:val="28"/>
        </w:rPr>
      </w:pPr>
      <w:r w:rsidRPr="00BC20EC">
        <w:rPr>
          <w:sz w:val="28"/>
          <w:szCs w:val="28"/>
        </w:rPr>
        <w:t>Персональный состав комиссии, в том числе кандидатуры председателя и секретаря, утверждается приказом Комитета.</w:t>
      </w:r>
    </w:p>
    <w:p w14:paraId="211E1526" w14:textId="77777777" w:rsidR="004B523A" w:rsidRPr="00BC20EC" w:rsidRDefault="004B523A" w:rsidP="004B523A">
      <w:pPr>
        <w:pStyle w:val="ConsPlusNormal"/>
        <w:spacing w:before="240"/>
        <w:ind w:firstLine="540"/>
        <w:jc w:val="both"/>
        <w:rPr>
          <w:sz w:val="28"/>
          <w:szCs w:val="28"/>
        </w:rPr>
      </w:pPr>
      <w:r w:rsidRPr="00BC20EC">
        <w:rPr>
          <w:sz w:val="28"/>
          <w:szCs w:val="28"/>
        </w:rPr>
        <w:t>В состав комиссии не могут входить лица, являющиеся учредителями, членами, работниками участника отбора.</w:t>
      </w:r>
    </w:p>
    <w:p w14:paraId="1A1E047C" w14:textId="77777777" w:rsidR="004B523A" w:rsidRPr="00BC20EC" w:rsidRDefault="004B523A" w:rsidP="004B523A">
      <w:pPr>
        <w:pStyle w:val="ConsPlusNormal"/>
        <w:spacing w:before="240"/>
        <w:ind w:firstLine="540"/>
        <w:jc w:val="both"/>
        <w:rPr>
          <w:sz w:val="28"/>
          <w:szCs w:val="28"/>
        </w:rPr>
      </w:pPr>
      <w:r w:rsidRPr="00BC20EC">
        <w:rPr>
          <w:sz w:val="28"/>
          <w:szCs w:val="28"/>
        </w:rPr>
        <w:t>Заседание комиссии считается правомочным, если в его работе приняли участие более половины членов состава комиссии.</w:t>
      </w:r>
    </w:p>
    <w:p w14:paraId="0C9ECCEF" w14:textId="77777777" w:rsidR="004B523A" w:rsidRPr="00BC20EC" w:rsidRDefault="004B523A" w:rsidP="004B523A">
      <w:pPr>
        <w:pStyle w:val="ConsPlusNormal"/>
        <w:spacing w:before="240"/>
        <w:ind w:firstLine="540"/>
        <w:jc w:val="both"/>
        <w:rPr>
          <w:sz w:val="28"/>
          <w:szCs w:val="28"/>
        </w:rPr>
      </w:pPr>
      <w:r w:rsidRPr="00BC20EC">
        <w:rPr>
          <w:sz w:val="28"/>
          <w:szCs w:val="28"/>
        </w:rPr>
        <w:t>2.9. Заявка участника отбора подлежит отклонению на стадии рассмотрения и оценки заявок по следующим основаниям:</w:t>
      </w:r>
    </w:p>
    <w:p w14:paraId="4328B607" w14:textId="77777777" w:rsidR="004B523A" w:rsidRPr="00BC20EC" w:rsidRDefault="004B523A" w:rsidP="004B523A">
      <w:pPr>
        <w:pStyle w:val="ConsPlusNormal"/>
        <w:spacing w:before="240"/>
        <w:ind w:firstLine="540"/>
        <w:jc w:val="both"/>
        <w:rPr>
          <w:sz w:val="28"/>
          <w:szCs w:val="28"/>
        </w:rPr>
      </w:pPr>
      <w:r w:rsidRPr="00BC20EC">
        <w:rPr>
          <w:sz w:val="28"/>
          <w:szCs w:val="28"/>
        </w:rPr>
        <w:t>- несоответствие участника отбора требованиям, установленным настоящим порядком;</w:t>
      </w:r>
    </w:p>
    <w:p w14:paraId="0BDC1625" w14:textId="77777777" w:rsidR="004B523A" w:rsidRPr="00BC20EC" w:rsidRDefault="004B523A" w:rsidP="004B523A">
      <w:pPr>
        <w:pStyle w:val="ConsPlusNormal"/>
        <w:spacing w:before="240"/>
        <w:ind w:firstLine="540"/>
        <w:jc w:val="both"/>
        <w:rPr>
          <w:sz w:val="28"/>
          <w:szCs w:val="28"/>
        </w:rPr>
      </w:pPr>
      <w:r w:rsidRPr="00BC20EC">
        <w:rPr>
          <w:sz w:val="28"/>
          <w:szCs w:val="28"/>
        </w:rPr>
        <w:t>- несоответствие представленных участником отбора заявок и документов требованиям к заявкам участников отбора, установленным настоящим порядком;</w:t>
      </w:r>
    </w:p>
    <w:p w14:paraId="154A36A0" w14:textId="77777777" w:rsidR="004B523A" w:rsidRPr="00BC20EC" w:rsidRDefault="004B523A" w:rsidP="004B523A">
      <w:pPr>
        <w:pStyle w:val="ConsPlusNormal"/>
        <w:spacing w:before="240"/>
        <w:ind w:firstLine="540"/>
        <w:jc w:val="both"/>
        <w:rPr>
          <w:sz w:val="28"/>
          <w:szCs w:val="28"/>
        </w:rPr>
      </w:pPr>
      <w:r w:rsidRPr="00BC20EC">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14:paraId="5B1E5FE8" w14:textId="77777777" w:rsidR="004B523A" w:rsidRPr="00BC20EC" w:rsidRDefault="004B523A" w:rsidP="004B523A">
      <w:pPr>
        <w:pStyle w:val="ConsPlusNormal"/>
        <w:spacing w:before="240"/>
        <w:ind w:firstLine="540"/>
        <w:jc w:val="both"/>
        <w:rPr>
          <w:sz w:val="28"/>
          <w:szCs w:val="28"/>
        </w:rPr>
      </w:pPr>
      <w:r w:rsidRPr="00BC20EC">
        <w:rPr>
          <w:sz w:val="28"/>
          <w:szCs w:val="28"/>
        </w:rPr>
        <w:t>- подача участником отбора заявки после даты, определенной для подачи заявок.</w:t>
      </w:r>
    </w:p>
    <w:p w14:paraId="37522192" w14:textId="77777777" w:rsidR="004B523A" w:rsidRPr="00BC20EC" w:rsidRDefault="004B523A" w:rsidP="004B523A">
      <w:pPr>
        <w:pStyle w:val="ConsPlusNormal"/>
        <w:spacing w:before="240"/>
        <w:ind w:firstLine="540"/>
        <w:jc w:val="both"/>
        <w:rPr>
          <w:sz w:val="28"/>
          <w:szCs w:val="28"/>
        </w:rPr>
      </w:pPr>
      <w:r w:rsidRPr="00BC20EC">
        <w:rPr>
          <w:sz w:val="28"/>
          <w:szCs w:val="28"/>
        </w:rPr>
        <w:t>2.10. В случае, если по окончании срока подачи заявок на участие в конкурсе подана только одна заявка, указанная заявка рассматривается в порядке, установленном настоящим порядком. В случае, если указанная заявка соответствует требованиям и условиям настоящего порядка и извещению, данный участник отбора признается победителем.</w:t>
      </w:r>
    </w:p>
    <w:p w14:paraId="64DEB328" w14:textId="77777777" w:rsidR="004B523A" w:rsidRPr="00BC20EC" w:rsidRDefault="004B523A" w:rsidP="004B523A">
      <w:pPr>
        <w:pStyle w:val="ConsPlusNormal"/>
        <w:spacing w:before="240"/>
        <w:ind w:firstLine="540"/>
        <w:jc w:val="both"/>
        <w:rPr>
          <w:sz w:val="28"/>
          <w:szCs w:val="28"/>
        </w:rPr>
      </w:pPr>
      <w:r w:rsidRPr="00BC20EC">
        <w:rPr>
          <w:sz w:val="28"/>
          <w:szCs w:val="28"/>
        </w:rPr>
        <w:t>2.11. В случае, если по окончании срока подачи заявок на участие в конкурсе не подано ни одной заявки или все поданные заявки не соответствуют требованиям и условиям настоящего порядка и извещению, конкурс признается несостоявшимся.</w:t>
      </w:r>
    </w:p>
    <w:p w14:paraId="4E8BEC8F" w14:textId="77777777" w:rsidR="004B523A" w:rsidRPr="00BC20EC" w:rsidRDefault="004B523A" w:rsidP="004B523A">
      <w:pPr>
        <w:pStyle w:val="ConsPlusNormal"/>
        <w:spacing w:before="240"/>
        <w:ind w:firstLine="540"/>
        <w:jc w:val="both"/>
        <w:rPr>
          <w:sz w:val="28"/>
          <w:szCs w:val="28"/>
        </w:rPr>
      </w:pPr>
      <w:r w:rsidRPr="00BC20EC">
        <w:rPr>
          <w:sz w:val="28"/>
          <w:szCs w:val="28"/>
        </w:rPr>
        <w:t>В случае признания конкурса несостоявшимся по указанному основанию Комитет проводит повторный конкурс.</w:t>
      </w:r>
    </w:p>
    <w:p w14:paraId="68FEFA6C" w14:textId="77777777" w:rsidR="004B523A" w:rsidRPr="00BC20EC" w:rsidRDefault="004B523A" w:rsidP="004B523A">
      <w:pPr>
        <w:pStyle w:val="ConsPlusNormal"/>
        <w:jc w:val="both"/>
        <w:rPr>
          <w:sz w:val="28"/>
          <w:szCs w:val="28"/>
        </w:rPr>
      </w:pPr>
    </w:p>
    <w:p w14:paraId="18D9DE39" w14:textId="77777777" w:rsidR="004B523A" w:rsidRPr="00BC20EC" w:rsidRDefault="004B523A" w:rsidP="004B523A">
      <w:pPr>
        <w:pStyle w:val="ConsPlusTitle"/>
        <w:jc w:val="center"/>
        <w:outlineLvl w:val="1"/>
        <w:rPr>
          <w:rFonts w:ascii="Times New Roman" w:hAnsi="Times New Roman" w:cs="Times New Roman"/>
          <w:sz w:val="28"/>
          <w:szCs w:val="28"/>
        </w:rPr>
      </w:pPr>
      <w:r w:rsidRPr="00BC20EC">
        <w:rPr>
          <w:rFonts w:ascii="Times New Roman" w:hAnsi="Times New Roman" w:cs="Times New Roman"/>
          <w:sz w:val="28"/>
          <w:szCs w:val="28"/>
        </w:rPr>
        <w:t>3. Условия и порядок предоставления Субсидии</w:t>
      </w:r>
    </w:p>
    <w:p w14:paraId="792EF424" w14:textId="77777777" w:rsidR="004B523A" w:rsidRPr="00BC20EC" w:rsidRDefault="004B523A" w:rsidP="004B523A">
      <w:pPr>
        <w:pStyle w:val="ConsPlusNormal"/>
        <w:jc w:val="both"/>
        <w:rPr>
          <w:sz w:val="28"/>
          <w:szCs w:val="28"/>
        </w:rPr>
      </w:pPr>
    </w:p>
    <w:p w14:paraId="1958F534" w14:textId="77777777" w:rsidR="004B523A" w:rsidRPr="00BC20EC" w:rsidRDefault="004B523A" w:rsidP="004B523A">
      <w:pPr>
        <w:pStyle w:val="ConsPlusNormal"/>
        <w:ind w:firstLine="540"/>
        <w:jc w:val="both"/>
        <w:rPr>
          <w:sz w:val="28"/>
          <w:szCs w:val="28"/>
        </w:rPr>
      </w:pPr>
      <w:bookmarkStart w:id="5" w:name="Par144"/>
      <w:bookmarkEnd w:id="5"/>
      <w:r w:rsidRPr="00BC20EC">
        <w:rPr>
          <w:sz w:val="28"/>
          <w:szCs w:val="28"/>
        </w:rPr>
        <w:t xml:space="preserve">3.1. Получатель Субсидии должен соответствовать требованиям, указанным в </w:t>
      </w:r>
      <w:hyperlink w:anchor="Par51" w:tooltip="2.3. Требования, которым должен соответствовать участник отбора на 1-е число месяца, предшествующего месяцу, в котором проводится отбор:" w:history="1">
        <w:r w:rsidRPr="00BC20EC">
          <w:rPr>
            <w:sz w:val="28"/>
            <w:szCs w:val="28"/>
          </w:rPr>
          <w:t>пунктах 2.3</w:t>
        </w:r>
      </w:hyperlink>
      <w:r w:rsidRPr="00BC20EC">
        <w:rPr>
          <w:sz w:val="28"/>
          <w:szCs w:val="28"/>
        </w:rPr>
        <w:t xml:space="preserve"> и </w:t>
      </w:r>
      <w:hyperlink w:anchor="Par59" w:tooltip="2.4. Требования, предъявляемые к участникам отбора:" w:history="1">
        <w:r w:rsidRPr="00BC20EC">
          <w:rPr>
            <w:sz w:val="28"/>
            <w:szCs w:val="28"/>
          </w:rPr>
          <w:t>2.4</w:t>
        </w:r>
      </w:hyperlink>
      <w:r w:rsidRPr="00BC20EC">
        <w:rPr>
          <w:sz w:val="28"/>
          <w:szCs w:val="28"/>
        </w:rPr>
        <w:t xml:space="preserve"> настоящего порядка, на первое число месяца, предшествующего проведению отбора.</w:t>
      </w:r>
    </w:p>
    <w:p w14:paraId="04C38391" w14:textId="77777777" w:rsidR="004B523A" w:rsidRPr="00BC20EC" w:rsidRDefault="004B523A" w:rsidP="004B523A">
      <w:pPr>
        <w:pStyle w:val="ConsPlusNormal"/>
        <w:spacing w:before="240"/>
        <w:ind w:firstLine="540"/>
        <w:jc w:val="both"/>
        <w:rPr>
          <w:sz w:val="28"/>
          <w:szCs w:val="28"/>
        </w:rPr>
      </w:pPr>
      <w:bookmarkStart w:id="6" w:name="Par145"/>
      <w:bookmarkEnd w:id="6"/>
      <w:r w:rsidRPr="00BC20EC">
        <w:rPr>
          <w:sz w:val="28"/>
          <w:szCs w:val="28"/>
        </w:rPr>
        <w:t xml:space="preserve">3.2. Получатель Субсидии для подтверждения соответствия требованиям, указанным в </w:t>
      </w:r>
      <w:hyperlink w:anchor="Par144" w:tooltip="3.1. Получатель Субсидии должен соответствовать требованиям, указанным в пунктах 2.3 и 2.4 настоящего порядка, на первое число месяца, предшествующего проведению отбора." w:history="1">
        <w:r w:rsidRPr="00BC20EC">
          <w:rPr>
            <w:sz w:val="28"/>
            <w:szCs w:val="28"/>
          </w:rPr>
          <w:t>пункте 3.1</w:t>
        </w:r>
      </w:hyperlink>
      <w:r w:rsidRPr="00BC20EC">
        <w:rPr>
          <w:sz w:val="28"/>
          <w:szCs w:val="28"/>
        </w:rPr>
        <w:t xml:space="preserve"> настоящего порядка, представляет:</w:t>
      </w:r>
    </w:p>
    <w:p w14:paraId="5B9B0394" w14:textId="77777777" w:rsidR="004B523A" w:rsidRPr="00BC20EC" w:rsidRDefault="004B523A" w:rsidP="004B523A">
      <w:pPr>
        <w:pStyle w:val="ConsPlusNormal"/>
        <w:spacing w:before="240"/>
        <w:ind w:firstLine="540"/>
        <w:jc w:val="both"/>
        <w:rPr>
          <w:sz w:val="28"/>
          <w:szCs w:val="28"/>
        </w:rPr>
      </w:pPr>
      <w:r w:rsidRPr="00BC20EC">
        <w:rPr>
          <w:sz w:val="28"/>
          <w:szCs w:val="28"/>
        </w:rPr>
        <w:lastRenderedPageBreak/>
        <w:t>- копии учредительных документов получателя Субсидии (устав, свидетельство о государственной регистрации);</w:t>
      </w:r>
    </w:p>
    <w:p w14:paraId="64E51D8E" w14:textId="77777777" w:rsidR="004B523A" w:rsidRPr="00BC20EC" w:rsidRDefault="004B523A" w:rsidP="004B523A">
      <w:pPr>
        <w:pStyle w:val="ConsPlusNormal"/>
        <w:spacing w:before="240"/>
        <w:ind w:firstLine="540"/>
        <w:jc w:val="both"/>
        <w:rPr>
          <w:sz w:val="28"/>
          <w:szCs w:val="28"/>
        </w:rPr>
      </w:pPr>
      <w:r w:rsidRPr="00BC20EC">
        <w:rPr>
          <w:sz w:val="28"/>
          <w:szCs w:val="28"/>
        </w:rPr>
        <w:t>- копию документа о признании получателя Субсидии исполнителем общественно полезных услуг и внесении получателя Субсидии в реестр некоммерческих организаций - исполнителей общественно полезных услуг (при наличии);</w:t>
      </w:r>
    </w:p>
    <w:p w14:paraId="44ABB3CB" w14:textId="77777777" w:rsidR="004B523A" w:rsidRPr="00BC20EC" w:rsidRDefault="004B523A" w:rsidP="004B523A">
      <w:pPr>
        <w:pStyle w:val="ConsPlusNormal"/>
        <w:spacing w:before="240"/>
        <w:ind w:firstLine="540"/>
        <w:jc w:val="both"/>
        <w:rPr>
          <w:sz w:val="28"/>
          <w:szCs w:val="28"/>
        </w:rPr>
      </w:pPr>
      <w:r w:rsidRPr="00BC20EC">
        <w:rPr>
          <w:sz w:val="28"/>
          <w:szCs w:val="28"/>
        </w:rPr>
        <w:t>- копию документа, подтверждающего полномочия лица на осуществление действий от имени получателя Субсидии;</w:t>
      </w:r>
    </w:p>
    <w:p w14:paraId="0A1D391B" w14:textId="77777777" w:rsidR="004B523A" w:rsidRPr="00BC20EC" w:rsidRDefault="004B523A" w:rsidP="004B523A">
      <w:pPr>
        <w:pStyle w:val="ConsPlusNormal"/>
        <w:spacing w:before="240"/>
        <w:ind w:firstLine="540"/>
        <w:jc w:val="both"/>
        <w:rPr>
          <w:sz w:val="28"/>
          <w:szCs w:val="28"/>
        </w:rPr>
      </w:pPr>
      <w:r w:rsidRPr="00BC20EC">
        <w:rPr>
          <w:sz w:val="28"/>
          <w:szCs w:val="28"/>
        </w:rPr>
        <w:t>-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E2489CB" w14:textId="77777777" w:rsidR="004B523A" w:rsidRPr="00BC20EC" w:rsidRDefault="004B523A" w:rsidP="004B523A">
      <w:pPr>
        <w:pStyle w:val="ConsPlusNormal"/>
        <w:spacing w:before="240"/>
        <w:ind w:firstLine="540"/>
        <w:jc w:val="both"/>
        <w:rPr>
          <w:sz w:val="28"/>
          <w:szCs w:val="28"/>
        </w:rPr>
      </w:pPr>
      <w:r w:rsidRPr="00BC20EC">
        <w:rPr>
          <w:sz w:val="28"/>
          <w:szCs w:val="28"/>
        </w:rPr>
        <w:t>- выписку из Единого государственного реестра юридических лиц со сведениями об участнике отбора, выданную не ранее чем за один месяц до окончания срока приема заявок;</w:t>
      </w:r>
    </w:p>
    <w:p w14:paraId="7AC6E112" w14:textId="77777777" w:rsidR="004B523A" w:rsidRPr="00BC20EC" w:rsidRDefault="004B523A" w:rsidP="004B523A">
      <w:pPr>
        <w:pStyle w:val="ConsPlusNormal"/>
        <w:spacing w:before="240"/>
        <w:ind w:firstLine="540"/>
        <w:jc w:val="both"/>
        <w:rPr>
          <w:sz w:val="28"/>
          <w:szCs w:val="28"/>
        </w:rPr>
      </w:pPr>
      <w:r w:rsidRPr="00BC20EC">
        <w:rPr>
          <w:sz w:val="28"/>
          <w:szCs w:val="28"/>
        </w:rPr>
        <w:t>- копии исполненных контрактов (договоров) и (или) соглашений сопоставимого характера и объема;</w:t>
      </w:r>
    </w:p>
    <w:p w14:paraId="3AB575D0" w14:textId="77777777" w:rsidR="004B523A" w:rsidRPr="00BC20EC" w:rsidRDefault="004B523A" w:rsidP="004B523A">
      <w:pPr>
        <w:pStyle w:val="ConsPlusNormal"/>
        <w:spacing w:before="240"/>
        <w:ind w:firstLine="540"/>
        <w:jc w:val="both"/>
        <w:rPr>
          <w:sz w:val="28"/>
          <w:szCs w:val="28"/>
        </w:rPr>
      </w:pPr>
      <w:r w:rsidRPr="00BC20EC">
        <w:rPr>
          <w:sz w:val="28"/>
          <w:szCs w:val="28"/>
        </w:rPr>
        <w:t>- информацию о специалистах и иных работниках определенного уровня квалификации, задействованных в проведении культурно-массового мероприятия, на реализацию которого предоставляется Субсидия;</w:t>
      </w:r>
    </w:p>
    <w:p w14:paraId="5E757338" w14:textId="77777777" w:rsidR="004B523A" w:rsidRPr="00BC20EC" w:rsidRDefault="004B523A" w:rsidP="004B523A">
      <w:pPr>
        <w:pStyle w:val="ConsPlusNormal"/>
        <w:spacing w:before="240"/>
        <w:ind w:firstLine="540"/>
        <w:jc w:val="both"/>
        <w:rPr>
          <w:sz w:val="28"/>
          <w:szCs w:val="28"/>
        </w:rPr>
      </w:pPr>
      <w:r w:rsidRPr="00BC20EC">
        <w:rPr>
          <w:sz w:val="28"/>
          <w:szCs w:val="28"/>
        </w:rPr>
        <w:t>- информацию о наличии материально-технической базы, финансовых ресурсов, на праве собственности или ином законном основании оборудования и других материальных ресурсов, необходимых для достижения результатов предоставления Субсидии;</w:t>
      </w:r>
    </w:p>
    <w:p w14:paraId="5AD21032"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в их уставных (складочных) капиталах), на осуществление в отношении них проверки Комитетом и органом муниципального финансового контроля за соблюдением условий и порядка предоставления Субсидии, в том числе в части достижения результатов ее предоставления в соответствии со </w:t>
      </w:r>
      <w:hyperlink r:id="rId22" w:tooltip="&quot;Бюджетный кодекс Российской Федерации&quot; от 31.07.1998 N 145-ФЗ (ред. от 26.12.2024) (с изм. и доп., вступ. в силу с 01.01.2025){КонсультантПлюс}" w:history="1">
        <w:r w:rsidRPr="00BC20EC">
          <w:rPr>
            <w:sz w:val="28"/>
            <w:szCs w:val="28"/>
          </w:rPr>
          <w:t>статьями 268.1</w:t>
        </w:r>
      </w:hyperlink>
      <w:r w:rsidRPr="00BC20EC">
        <w:rPr>
          <w:sz w:val="28"/>
          <w:szCs w:val="28"/>
        </w:rPr>
        <w:t xml:space="preserve"> и </w:t>
      </w:r>
      <w:hyperlink r:id="rId23" w:tooltip="&quot;Бюджетный кодекс Российской Федерации&quot; от 31.07.1998 N 145-ФЗ (ред. от 26.12.2024) (с изм. и доп., вступ. в силу с 01.01.2025){КонсультантПлюс}" w:history="1">
        <w:r w:rsidRPr="00BC20EC">
          <w:rPr>
            <w:sz w:val="28"/>
            <w:szCs w:val="28"/>
          </w:rPr>
          <w:t>269.2</w:t>
        </w:r>
      </w:hyperlink>
      <w:r w:rsidRPr="00BC20EC">
        <w:rPr>
          <w:sz w:val="28"/>
          <w:szCs w:val="28"/>
        </w:rPr>
        <w:t xml:space="preserve"> Бюджетного кодекса Российской Федерации;</w:t>
      </w:r>
    </w:p>
    <w:p w14:paraId="47C43ABC" w14:textId="77777777" w:rsidR="004B523A" w:rsidRPr="00BC20EC" w:rsidRDefault="004B523A" w:rsidP="004B523A">
      <w:pPr>
        <w:pStyle w:val="ConsPlusNormal"/>
        <w:jc w:val="both"/>
        <w:rPr>
          <w:sz w:val="28"/>
          <w:szCs w:val="28"/>
        </w:rPr>
      </w:pPr>
      <w:r w:rsidRPr="00BC20EC">
        <w:rPr>
          <w:sz w:val="28"/>
          <w:szCs w:val="28"/>
        </w:rPr>
        <w:t xml:space="preserve">(в ред. </w:t>
      </w:r>
      <w:hyperlink r:id="rId24"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06.07.2022 N 1858)</w:t>
      </w:r>
    </w:p>
    <w:p w14:paraId="4E0E1FB4"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w:t>
      </w:r>
      <w:hyperlink w:anchor="Par411" w:tooltip="ПРОЕКТ" w:history="1">
        <w:r w:rsidRPr="00BC20EC">
          <w:rPr>
            <w:sz w:val="28"/>
            <w:szCs w:val="28"/>
          </w:rPr>
          <w:t>проект</w:t>
        </w:r>
      </w:hyperlink>
      <w:r w:rsidRPr="00BC20EC">
        <w:rPr>
          <w:sz w:val="28"/>
          <w:szCs w:val="28"/>
        </w:rPr>
        <w:t xml:space="preserve"> проведения культурно-массовых мероприятий в соответствии с приложением N 2 к заявке на участие в конкурсе, являющейся приложением к настоящему порядку;</w:t>
      </w:r>
    </w:p>
    <w:p w14:paraId="0EE31B54"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w:t>
      </w:r>
      <w:hyperlink w:anchor="Par353" w:tooltip="ИНФОРМАЦИЯ" w:history="1">
        <w:r w:rsidRPr="00BC20EC">
          <w:rPr>
            <w:sz w:val="28"/>
            <w:szCs w:val="28"/>
          </w:rPr>
          <w:t>информацию</w:t>
        </w:r>
      </w:hyperlink>
      <w:r w:rsidRPr="00BC20EC">
        <w:rPr>
          <w:sz w:val="28"/>
          <w:szCs w:val="28"/>
        </w:rPr>
        <w:t xml:space="preserve"> о некоммерческой организации в соответствии с приложением N 1 к заявке на участие в конкурсе, являющейся приложением к </w:t>
      </w:r>
      <w:r w:rsidRPr="00BC20EC">
        <w:rPr>
          <w:sz w:val="28"/>
          <w:szCs w:val="28"/>
        </w:rPr>
        <w:lastRenderedPageBreak/>
        <w:t>настоящему порядку.</w:t>
      </w:r>
    </w:p>
    <w:p w14:paraId="399C1E50"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3.3. Документы, предоставленные получателем Субсидии в соответствии с </w:t>
      </w:r>
      <w:hyperlink w:anchor="Par145" w:tooltip="3.2. Получатель Субсидии для подтверждения соответствия требованиям, указанным в пункте 3.1 настоящего порядка, представляет:" w:history="1">
        <w:r w:rsidRPr="00BC20EC">
          <w:rPr>
            <w:sz w:val="28"/>
            <w:szCs w:val="28"/>
          </w:rPr>
          <w:t>пунктом 3.2</w:t>
        </w:r>
      </w:hyperlink>
      <w:r w:rsidRPr="00BC20EC">
        <w:rPr>
          <w:sz w:val="28"/>
          <w:szCs w:val="28"/>
        </w:rPr>
        <w:t xml:space="preserve"> настоящего порядка, рассматриваются в течение трех рабочих дней с даты регистрации.</w:t>
      </w:r>
    </w:p>
    <w:p w14:paraId="3543B0C4" w14:textId="77777777" w:rsidR="004B523A" w:rsidRPr="00BC20EC" w:rsidRDefault="004B523A" w:rsidP="004B523A">
      <w:pPr>
        <w:pStyle w:val="ConsPlusNormal"/>
        <w:spacing w:before="240"/>
        <w:ind w:firstLine="540"/>
        <w:jc w:val="both"/>
        <w:rPr>
          <w:sz w:val="28"/>
          <w:szCs w:val="28"/>
        </w:rPr>
      </w:pPr>
      <w:r w:rsidRPr="00BC20EC">
        <w:rPr>
          <w:sz w:val="28"/>
          <w:szCs w:val="28"/>
        </w:rPr>
        <w:t>3.4. Получателю Субсидии отказывается в предоставлении Субсидии по следующим основаниям:</w:t>
      </w:r>
    </w:p>
    <w:p w14:paraId="00E1108B"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несоответствие представленных получателем Субсидии документов требованиям, определенным в соответствии с </w:t>
      </w:r>
      <w:hyperlink w:anchor="Par51" w:tooltip="2.3. Требования, которым должен соответствовать участник отбора на 1-е число месяца, предшествующего месяцу, в котором проводится отбор:" w:history="1">
        <w:r w:rsidRPr="00BC20EC">
          <w:rPr>
            <w:sz w:val="28"/>
            <w:szCs w:val="28"/>
          </w:rPr>
          <w:t>пунктом 2.3</w:t>
        </w:r>
      </w:hyperlink>
      <w:r w:rsidRPr="00BC20EC">
        <w:rPr>
          <w:sz w:val="28"/>
          <w:szCs w:val="28"/>
        </w:rPr>
        <w:t xml:space="preserve"> настоящего порядка, или непредставление (представление не в полном объеме) указанных документов;</w:t>
      </w:r>
    </w:p>
    <w:p w14:paraId="554466F5" w14:textId="77777777" w:rsidR="004B523A" w:rsidRPr="00BC20EC" w:rsidRDefault="004B523A" w:rsidP="004B523A">
      <w:pPr>
        <w:pStyle w:val="ConsPlusNormal"/>
        <w:spacing w:before="240"/>
        <w:ind w:firstLine="540"/>
        <w:jc w:val="both"/>
        <w:rPr>
          <w:sz w:val="28"/>
          <w:szCs w:val="28"/>
        </w:rPr>
      </w:pPr>
      <w:r w:rsidRPr="00BC20EC">
        <w:rPr>
          <w:sz w:val="28"/>
          <w:szCs w:val="28"/>
        </w:rPr>
        <w:t>- установление факта недостоверности представленной получателем Субсидии информации.</w:t>
      </w:r>
    </w:p>
    <w:p w14:paraId="3C2EA344" w14:textId="77777777" w:rsidR="004B523A" w:rsidRPr="00BC20EC" w:rsidRDefault="004B523A" w:rsidP="004B523A">
      <w:pPr>
        <w:pStyle w:val="ConsPlusNormal"/>
        <w:spacing w:before="240"/>
        <w:ind w:firstLine="540"/>
        <w:jc w:val="both"/>
        <w:rPr>
          <w:sz w:val="28"/>
          <w:szCs w:val="28"/>
        </w:rPr>
      </w:pPr>
      <w:r w:rsidRPr="00BC20EC">
        <w:rPr>
          <w:sz w:val="28"/>
          <w:szCs w:val="28"/>
        </w:rPr>
        <w:t>3.5. Решение о предоставлении Субсидии оформляется приказом Комитета, в котором указывается размер Субсидии. Размер Субсидии рассчитывается на каждое культурно-массовое мероприятие и определяется по формуле:</w:t>
      </w:r>
    </w:p>
    <w:p w14:paraId="643A39F9" w14:textId="77777777" w:rsidR="004B523A" w:rsidRPr="00BC20EC" w:rsidRDefault="004B523A" w:rsidP="004B523A">
      <w:pPr>
        <w:pStyle w:val="ConsPlusNormal"/>
        <w:jc w:val="both"/>
        <w:rPr>
          <w:sz w:val="28"/>
          <w:szCs w:val="28"/>
        </w:rPr>
      </w:pPr>
      <w:r w:rsidRPr="00BC20EC">
        <w:rPr>
          <w:sz w:val="28"/>
          <w:szCs w:val="28"/>
        </w:rPr>
        <w:t xml:space="preserve">(в ред. </w:t>
      </w:r>
      <w:hyperlink r:id="rId25" w:tooltip="Постановление Администрации города Мурманска от 20.02.2024 N 720 &quot;О внесении изменений в приложение к постановлению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 от 06.07.2022 N 1858, от 15.12.2022 N 4137, от 09.06.2023 N 2148, от 23.10.2023 N 3745)&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20.02.2024 N 720)</w:t>
      </w:r>
    </w:p>
    <w:p w14:paraId="28CEF03B"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B523A" w:rsidRPr="00BC20EC" w14:paraId="0AFA76D7" w14:textId="77777777" w:rsidTr="00F478AF">
        <w:tc>
          <w:tcPr>
            <w:tcW w:w="9014" w:type="dxa"/>
            <w:tcBorders>
              <w:top w:val="single" w:sz="4" w:space="0" w:color="auto"/>
              <w:left w:val="single" w:sz="4" w:space="0" w:color="auto"/>
              <w:bottom w:val="none" w:sz="6" w:space="0" w:color="auto"/>
              <w:right w:val="single" w:sz="4" w:space="0" w:color="auto"/>
            </w:tcBorders>
          </w:tcPr>
          <w:p w14:paraId="25E2DB0E" w14:textId="77777777" w:rsidR="004B523A" w:rsidRPr="00BC20EC" w:rsidRDefault="004B523A" w:rsidP="00F478AF">
            <w:pPr>
              <w:pStyle w:val="ConsPlusNormal"/>
              <w:jc w:val="center"/>
              <w:rPr>
                <w:sz w:val="28"/>
                <w:szCs w:val="28"/>
              </w:rPr>
            </w:pPr>
            <w:r w:rsidRPr="00BC20EC">
              <w:rPr>
                <w:sz w:val="28"/>
                <w:szCs w:val="28"/>
              </w:rPr>
              <w:t xml:space="preserve">Р </w:t>
            </w:r>
            <w:proofErr w:type="spellStart"/>
            <w:r w:rsidRPr="00BC20EC">
              <w:rPr>
                <w:sz w:val="28"/>
                <w:szCs w:val="28"/>
              </w:rPr>
              <w:t>суб</w:t>
            </w:r>
            <w:proofErr w:type="spellEnd"/>
            <w:r w:rsidRPr="00BC20EC">
              <w:rPr>
                <w:sz w:val="28"/>
                <w:szCs w:val="28"/>
              </w:rPr>
              <w:t xml:space="preserve"> = Р </w:t>
            </w:r>
            <w:proofErr w:type="spellStart"/>
            <w:r w:rsidRPr="00BC20EC">
              <w:rPr>
                <w:sz w:val="28"/>
                <w:szCs w:val="28"/>
              </w:rPr>
              <w:t>з.п</w:t>
            </w:r>
            <w:proofErr w:type="spellEnd"/>
            <w:r w:rsidRPr="00BC20EC">
              <w:rPr>
                <w:sz w:val="28"/>
                <w:szCs w:val="28"/>
              </w:rPr>
              <w:t xml:space="preserve">. + Р арен + Р </w:t>
            </w:r>
            <w:proofErr w:type="spellStart"/>
            <w:r w:rsidRPr="00BC20EC">
              <w:rPr>
                <w:sz w:val="28"/>
                <w:szCs w:val="28"/>
              </w:rPr>
              <w:t>монт</w:t>
            </w:r>
            <w:proofErr w:type="spellEnd"/>
            <w:r w:rsidRPr="00BC20EC">
              <w:rPr>
                <w:sz w:val="28"/>
                <w:szCs w:val="28"/>
              </w:rPr>
              <w:t xml:space="preserve"> + Р </w:t>
            </w:r>
            <w:proofErr w:type="spellStart"/>
            <w:r w:rsidRPr="00BC20EC">
              <w:rPr>
                <w:sz w:val="28"/>
                <w:szCs w:val="28"/>
              </w:rPr>
              <w:t>оформ</w:t>
            </w:r>
            <w:proofErr w:type="spellEnd"/>
            <w:r w:rsidRPr="00BC20EC">
              <w:rPr>
                <w:sz w:val="28"/>
                <w:szCs w:val="28"/>
              </w:rPr>
              <w:t xml:space="preserve"> + Р </w:t>
            </w:r>
            <w:proofErr w:type="spellStart"/>
            <w:r w:rsidRPr="00BC20EC">
              <w:rPr>
                <w:sz w:val="28"/>
                <w:szCs w:val="28"/>
              </w:rPr>
              <w:t>конц</w:t>
            </w:r>
            <w:proofErr w:type="spellEnd"/>
            <w:r w:rsidRPr="00BC20EC">
              <w:rPr>
                <w:sz w:val="28"/>
                <w:szCs w:val="28"/>
              </w:rPr>
              <w:t xml:space="preserve"> + Р охр + Р ант + Р спец + Р </w:t>
            </w:r>
            <w:proofErr w:type="spellStart"/>
            <w:r w:rsidRPr="00BC20EC">
              <w:rPr>
                <w:sz w:val="28"/>
                <w:szCs w:val="28"/>
              </w:rPr>
              <w:t>тран</w:t>
            </w:r>
            <w:proofErr w:type="spellEnd"/>
            <w:r w:rsidRPr="00BC20EC">
              <w:rPr>
                <w:sz w:val="28"/>
                <w:szCs w:val="28"/>
              </w:rPr>
              <w:t>,</w:t>
            </w:r>
          </w:p>
        </w:tc>
      </w:tr>
      <w:tr w:rsidR="004B523A" w:rsidRPr="00BC20EC" w14:paraId="0CCB8F39" w14:textId="77777777" w:rsidTr="00F478AF">
        <w:tc>
          <w:tcPr>
            <w:tcW w:w="9014" w:type="dxa"/>
            <w:tcBorders>
              <w:top w:val="none" w:sz="6" w:space="0" w:color="auto"/>
              <w:left w:val="single" w:sz="4" w:space="0" w:color="auto"/>
              <w:bottom w:val="single" w:sz="4" w:space="0" w:color="auto"/>
              <w:right w:val="single" w:sz="4" w:space="0" w:color="auto"/>
            </w:tcBorders>
          </w:tcPr>
          <w:p w14:paraId="45ADC5E9" w14:textId="77777777" w:rsidR="004B523A" w:rsidRPr="00BC20EC" w:rsidRDefault="004B523A" w:rsidP="00F478AF">
            <w:pPr>
              <w:pStyle w:val="ConsPlusNormal"/>
              <w:rPr>
                <w:sz w:val="28"/>
                <w:szCs w:val="28"/>
              </w:rPr>
            </w:pPr>
            <w:r w:rsidRPr="00BC20EC">
              <w:rPr>
                <w:sz w:val="28"/>
                <w:szCs w:val="28"/>
              </w:rPr>
              <w:t>где:</w:t>
            </w:r>
          </w:p>
          <w:p w14:paraId="368E5123" w14:textId="77777777" w:rsidR="004B523A" w:rsidRPr="00BC20EC" w:rsidRDefault="004B523A" w:rsidP="00F478AF">
            <w:pPr>
              <w:pStyle w:val="ConsPlusNormal"/>
              <w:rPr>
                <w:sz w:val="28"/>
                <w:szCs w:val="28"/>
              </w:rPr>
            </w:pPr>
            <w:r w:rsidRPr="00BC20EC">
              <w:rPr>
                <w:sz w:val="28"/>
                <w:szCs w:val="28"/>
              </w:rPr>
              <w:t xml:space="preserve">Р </w:t>
            </w:r>
            <w:proofErr w:type="spellStart"/>
            <w:r w:rsidRPr="00BC20EC">
              <w:rPr>
                <w:sz w:val="28"/>
                <w:szCs w:val="28"/>
              </w:rPr>
              <w:t>суб</w:t>
            </w:r>
            <w:proofErr w:type="spellEnd"/>
            <w:r w:rsidRPr="00BC20EC">
              <w:rPr>
                <w:sz w:val="28"/>
                <w:szCs w:val="28"/>
              </w:rPr>
              <w:t xml:space="preserve"> - размер субсидии</w:t>
            </w:r>
          </w:p>
        </w:tc>
      </w:tr>
      <w:tr w:rsidR="004B523A" w:rsidRPr="00BC20EC" w14:paraId="1FA79B44" w14:textId="77777777" w:rsidTr="00F478AF">
        <w:tc>
          <w:tcPr>
            <w:tcW w:w="9014" w:type="dxa"/>
            <w:tcBorders>
              <w:top w:val="single" w:sz="4" w:space="0" w:color="auto"/>
              <w:left w:val="single" w:sz="4" w:space="0" w:color="auto"/>
              <w:bottom w:val="none" w:sz="6" w:space="0" w:color="auto"/>
              <w:right w:val="single" w:sz="4" w:space="0" w:color="auto"/>
            </w:tcBorders>
          </w:tcPr>
          <w:p w14:paraId="78423992" w14:textId="77777777" w:rsidR="004B523A" w:rsidRPr="00BC20EC" w:rsidRDefault="004B523A" w:rsidP="00F478AF">
            <w:pPr>
              <w:pStyle w:val="ConsPlusNormal"/>
              <w:rPr>
                <w:sz w:val="28"/>
                <w:szCs w:val="28"/>
              </w:rPr>
            </w:pPr>
            <w:r w:rsidRPr="00BC20EC">
              <w:rPr>
                <w:sz w:val="28"/>
                <w:szCs w:val="28"/>
              </w:rPr>
              <w:t xml:space="preserve">Р </w:t>
            </w:r>
            <w:proofErr w:type="spellStart"/>
            <w:r w:rsidRPr="00BC20EC">
              <w:rPr>
                <w:sz w:val="28"/>
                <w:szCs w:val="28"/>
              </w:rPr>
              <w:t>з.п</w:t>
            </w:r>
            <w:proofErr w:type="spellEnd"/>
            <w:r w:rsidRPr="00BC20EC">
              <w:rPr>
                <w:sz w:val="28"/>
                <w:szCs w:val="28"/>
              </w:rPr>
              <w:t>. - сумма выплаты на заработную плату, которая определяется по формуле:</w:t>
            </w:r>
          </w:p>
        </w:tc>
      </w:tr>
      <w:tr w:rsidR="004B523A" w:rsidRPr="00BC20EC" w14:paraId="150ABFF9" w14:textId="77777777" w:rsidTr="00F478AF">
        <w:tc>
          <w:tcPr>
            <w:tcW w:w="9014" w:type="dxa"/>
            <w:tcBorders>
              <w:top w:val="none" w:sz="6" w:space="0" w:color="auto"/>
              <w:left w:val="single" w:sz="4" w:space="0" w:color="auto"/>
              <w:bottom w:val="none" w:sz="6" w:space="0" w:color="auto"/>
              <w:right w:val="single" w:sz="4" w:space="0" w:color="auto"/>
            </w:tcBorders>
          </w:tcPr>
          <w:p w14:paraId="7BFC31AD" w14:textId="77777777" w:rsidR="004B523A" w:rsidRPr="00BC20EC" w:rsidRDefault="004B523A" w:rsidP="00F478AF">
            <w:pPr>
              <w:pStyle w:val="ConsPlusNormal"/>
              <w:jc w:val="center"/>
              <w:rPr>
                <w:sz w:val="28"/>
                <w:szCs w:val="28"/>
              </w:rPr>
            </w:pPr>
            <w:r w:rsidRPr="00BC20EC">
              <w:rPr>
                <w:sz w:val="28"/>
                <w:szCs w:val="28"/>
              </w:rPr>
              <w:t xml:space="preserve">Р </w:t>
            </w:r>
            <w:proofErr w:type="spellStart"/>
            <w:r w:rsidRPr="00BC20EC">
              <w:rPr>
                <w:sz w:val="28"/>
                <w:szCs w:val="28"/>
              </w:rPr>
              <w:t>з.п</w:t>
            </w:r>
            <w:proofErr w:type="spellEnd"/>
            <w:r w:rsidRPr="00BC20EC">
              <w:rPr>
                <w:sz w:val="28"/>
                <w:szCs w:val="28"/>
              </w:rPr>
              <w:t xml:space="preserve">.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w:t>
            </w:r>
          </w:p>
        </w:tc>
      </w:tr>
      <w:tr w:rsidR="004B523A" w:rsidRPr="00BC20EC" w14:paraId="314C84DE" w14:textId="77777777" w:rsidTr="00F478AF">
        <w:tc>
          <w:tcPr>
            <w:tcW w:w="9014" w:type="dxa"/>
            <w:tcBorders>
              <w:top w:val="none" w:sz="6" w:space="0" w:color="auto"/>
              <w:left w:val="single" w:sz="4" w:space="0" w:color="auto"/>
              <w:bottom w:val="single" w:sz="4" w:space="0" w:color="auto"/>
              <w:right w:val="single" w:sz="4" w:space="0" w:color="auto"/>
            </w:tcBorders>
          </w:tcPr>
          <w:p w14:paraId="58736C54" w14:textId="77777777" w:rsidR="004B523A" w:rsidRPr="00BC20EC" w:rsidRDefault="004B523A" w:rsidP="00F478AF">
            <w:pPr>
              <w:pStyle w:val="ConsPlusNormal"/>
              <w:rPr>
                <w:sz w:val="28"/>
                <w:szCs w:val="28"/>
              </w:rPr>
            </w:pPr>
            <w:r w:rsidRPr="00BC20EC">
              <w:rPr>
                <w:sz w:val="28"/>
                <w:szCs w:val="28"/>
              </w:rPr>
              <w:t>где:</w:t>
            </w:r>
          </w:p>
          <w:p w14:paraId="5F0FA72F" w14:textId="77777777" w:rsidR="004B523A" w:rsidRPr="00BC20EC" w:rsidRDefault="004B523A" w:rsidP="00F478AF">
            <w:pPr>
              <w:pStyle w:val="ConsPlusNormal"/>
              <w:rPr>
                <w:sz w:val="28"/>
                <w:szCs w:val="28"/>
              </w:rPr>
            </w:pPr>
            <w:proofErr w:type="spellStart"/>
            <w:r w:rsidRPr="00BC20EC">
              <w:rPr>
                <w:sz w:val="28"/>
                <w:szCs w:val="28"/>
              </w:rPr>
              <w:t>Кчас</w:t>
            </w:r>
            <w:proofErr w:type="spellEnd"/>
            <w:r w:rsidRPr="00BC20EC">
              <w:rPr>
                <w:sz w:val="28"/>
                <w:szCs w:val="28"/>
              </w:rPr>
              <w:t xml:space="preserve"> - количество часов;</w:t>
            </w:r>
          </w:p>
          <w:p w14:paraId="768D99A7" w14:textId="77777777" w:rsidR="004B523A" w:rsidRPr="00BC20EC" w:rsidRDefault="004B523A" w:rsidP="00F478AF">
            <w:pPr>
              <w:pStyle w:val="ConsPlusNormal"/>
              <w:rPr>
                <w:sz w:val="28"/>
                <w:szCs w:val="28"/>
              </w:rPr>
            </w:pPr>
            <w:proofErr w:type="spellStart"/>
            <w:r w:rsidRPr="00BC20EC">
              <w:rPr>
                <w:sz w:val="28"/>
                <w:szCs w:val="28"/>
              </w:rPr>
              <w:t>Счас</w:t>
            </w:r>
            <w:proofErr w:type="spellEnd"/>
            <w:r w:rsidRPr="00BC20EC">
              <w:rPr>
                <w:sz w:val="28"/>
                <w:szCs w:val="28"/>
              </w:rPr>
              <w:t xml:space="preserve"> - стоимость единицы (1 часа) рабочего времени</w:t>
            </w:r>
          </w:p>
        </w:tc>
      </w:tr>
      <w:tr w:rsidR="004B523A" w:rsidRPr="00BC20EC" w14:paraId="01FE9589" w14:textId="77777777" w:rsidTr="00F478AF">
        <w:tc>
          <w:tcPr>
            <w:tcW w:w="9014" w:type="dxa"/>
            <w:tcBorders>
              <w:top w:val="single" w:sz="4" w:space="0" w:color="auto"/>
              <w:left w:val="single" w:sz="4" w:space="0" w:color="auto"/>
              <w:bottom w:val="none" w:sz="6" w:space="0" w:color="auto"/>
              <w:right w:val="single" w:sz="4" w:space="0" w:color="auto"/>
            </w:tcBorders>
          </w:tcPr>
          <w:p w14:paraId="5F921363" w14:textId="77777777" w:rsidR="004B523A" w:rsidRPr="00BC20EC" w:rsidRDefault="004B523A" w:rsidP="00F478AF">
            <w:pPr>
              <w:pStyle w:val="ConsPlusNormal"/>
              <w:rPr>
                <w:sz w:val="28"/>
                <w:szCs w:val="28"/>
              </w:rPr>
            </w:pPr>
            <w:r w:rsidRPr="00BC20EC">
              <w:rPr>
                <w:sz w:val="28"/>
                <w:szCs w:val="28"/>
              </w:rPr>
              <w:t>Р арен - сумма аренды транспорта, оборудования, которая определяется по формуле:</w:t>
            </w:r>
          </w:p>
        </w:tc>
      </w:tr>
      <w:tr w:rsidR="004B523A" w:rsidRPr="00BC20EC" w14:paraId="1314027B" w14:textId="77777777" w:rsidTr="00F478AF">
        <w:tc>
          <w:tcPr>
            <w:tcW w:w="9014" w:type="dxa"/>
            <w:tcBorders>
              <w:top w:val="none" w:sz="6" w:space="0" w:color="auto"/>
              <w:left w:val="single" w:sz="4" w:space="0" w:color="auto"/>
              <w:bottom w:val="none" w:sz="6" w:space="0" w:color="auto"/>
              <w:right w:val="single" w:sz="4" w:space="0" w:color="auto"/>
            </w:tcBorders>
          </w:tcPr>
          <w:p w14:paraId="1EBB50B5" w14:textId="77777777" w:rsidR="004B523A" w:rsidRPr="00BC20EC" w:rsidRDefault="004B523A" w:rsidP="00F478AF">
            <w:pPr>
              <w:pStyle w:val="ConsPlusNormal"/>
              <w:jc w:val="center"/>
              <w:rPr>
                <w:sz w:val="28"/>
                <w:szCs w:val="28"/>
              </w:rPr>
            </w:pPr>
            <w:r w:rsidRPr="00BC20EC">
              <w:rPr>
                <w:sz w:val="28"/>
                <w:szCs w:val="28"/>
              </w:rPr>
              <w:t xml:space="preserve">Р арен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 xml:space="preserve"> x Кед,</w:t>
            </w:r>
          </w:p>
        </w:tc>
      </w:tr>
      <w:tr w:rsidR="004B523A" w:rsidRPr="00BC20EC" w14:paraId="73A66130" w14:textId="77777777" w:rsidTr="00F478AF">
        <w:tc>
          <w:tcPr>
            <w:tcW w:w="9014" w:type="dxa"/>
            <w:tcBorders>
              <w:top w:val="none" w:sz="6" w:space="0" w:color="auto"/>
              <w:left w:val="single" w:sz="4" w:space="0" w:color="auto"/>
              <w:bottom w:val="single" w:sz="4" w:space="0" w:color="auto"/>
              <w:right w:val="single" w:sz="4" w:space="0" w:color="auto"/>
            </w:tcBorders>
          </w:tcPr>
          <w:p w14:paraId="01AFE12F" w14:textId="77777777" w:rsidR="004B523A" w:rsidRPr="00BC20EC" w:rsidRDefault="004B523A" w:rsidP="00F478AF">
            <w:pPr>
              <w:pStyle w:val="ConsPlusNormal"/>
              <w:rPr>
                <w:sz w:val="28"/>
                <w:szCs w:val="28"/>
              </w:rPr>
            </w:pPr>
            <w:r w:rsidRPr="00BC20EC">
              <w:rPr>
                <w:sz w:val="28"/>
                <w:szCs w:val="28"/>
              </w:rPr>
              <w:t>где:</w:t>
            </w:r>
          </w:p>
          <w:p w14:paraId="535E79E7" w14:textId="77777777" w:rsidR="004B523A" w:rsidRPr="00BC20EC" w:rsidRDefault="004B523A" w:rsidP="00F478AF">
            <w:pPr>
              <w:pStyle w:val="ConsPlusNormal"/>
              <w:rPr>
                <w:sz w:val="28"/>
                <w:szCs w:val="28"/>
              </w:rPr>
            </w:pPr>
            <w:proofErr w:type="spellStart"/>
            <w:r w:rsidRPr="00BC20EC">
              <w:rPr>
                <w:sz w:val="28"/>
                <w:szCs w:val="28"/>
              </w:rPr>
              <w:t>Кчас</w:t>
            </w:r>
            <w:proofErr w:type="spellEnd"/>
            <w:r w:rsidRPr="00BC20EC">
              <w:rPr>
                <w:sz w:val="28"/>
                <w:szCs w:val="28"/>
              </w:rPr>
              <w:t xml:space="preserve"> - количество часов;</w:t>
            </w:r>
          </w:p>
          <w:p w14:paraId="6A7764BD" w14:textId="77777777" w:rsidR="004B523A" w:rsidRPr="00BC20EC" w:rsidRDefault="004B523A" w:rsidP="00F478AF">
            <w:pPr>
              <w:pStyle w:val="ConsPlusNormal"/>
              <w:rPr>
                <w:sz w:val="28"/>
                <w:szCs w:val="28"/>
              </w:rPr>
            </w:pPr>
            <w:proofErr w:type="spellStart"/>
            <w:r w:rsidRPr="00BC20EC">
              <w:rPr>
                <w:sz w:val="28"/>
                <w:szCs w:val="28"/>
              </w:rPr>
              <w:t>Счас</w:t>
            </w:r>
            <w:proofErr w:type="spellEnd"/>
            <w:r w:rsidRPr="00BC20EC">
              <w:rPr>
                <w:sz w:val="28"/>
                <w:szCs w:val="28"/>
              </w:rPr>
              <w:t xml:space="preserve"> - стоимость единицы (1 часа) аренды;</w:t>
            </w:r>
          </w:p>
          <w:p w14:paraId="0160A4FE" w14:textId="77777777" w:rsidR="004B523A" w:rsidRPr="00BC20EC" w:rsidRDefault="004B523A" w:rsidP="00F478AF">
            <w:pPr>
              <w:pStyle w:val="ConsPlusNormal"/>
              <w:rPr>
                <w:sz w:val="28"/>
                <w:szCs w:val="28"/>
              </w:rPr>
            </w:pPr>
            <w:r w:rsidRPr="00BC20EC">
              <w:rPr>
                <w:sz w:val="28"/>
                <w:szCs w:val="28"/>
              </w:rPr>
              <w:t>Кед - количество единиц арендуемой техники</w:t>
            </w:r>
          </w:p>
        </w:tc>
      </w:tr>
      <w:tr w:rsidR="004B523A" w:rsidRPr="00BC20EC" w14:paraId="71205C62" w14:textId="77777777" w:rsidTr="00F478AF">
        <w:tc>
          <w:tcPr>
            <w:tcW w:w="9014" w:type="dxa"/>
            <w:tcBorders>
              <w:top w:val="single" w:sz="4" w:space="0" w:color="auto"/>
              <w:left w:val="single" w:sz="4" w:space="0" w:color="auto"/>
              <w:bottom w:val="none" w:sz="6" w:space="0" w:color="auto"/>
              <w:right w:val="single" w:sz="4" w:space="0" w:color="auto"/>
            </w:tcBorders>
          </w:tcPr>
          <w:p w14:paraId="50EB6221" w14:textId="77777777" w:rsidR="004B523A" w:rsidRPr="00BC20EC" w:rsidRDefault="004B523A" w:rsidP="00F478AF">
            <w:pPr>
              <w:pStyle w:val="ConsPlusNormal"/>
              <w:rPr>
                <w:sz w:val="28"/>
                <w:szCs w:val="28"/>
              </w:rPr>
            </w:pPr>
            <w:r w:rsidRPr="00BC20EC">
              <w:rPr>
                <w:sz w:val="28"/>
                <w:szCs w:val="28"/>
              </w:rPr>
              <w:lastRenderedPageBreak/>
              <w:t xml:space="preserve">Р </w:t>
            </w:r>
            <w:proofErr w:type="spellStart"/>
            <w:r w:rsidRPr="00BC20EC">
              <w:rPr>
                <w:sz w:val="28"/>
                <w:szCs w:val="28"/>
              </w:rPr>
              <w:t>монт</w:t>
            </w:r>
            <w:proofErr w:type="spellEnd"/>
            <w:r w:rsidRPr="00BC20EC">
              <w:rPr>
                <w:sz w:val="28"/>
                <w:szCs w:val="28"/>
              </w:rPr>
              <w:t xml:space="preserve"> - сумма на монтаж/демонтаж оборудования, сценических комплексов, которая определяется по формуле:</w:t>
            </w:r>
          </w:p>
        </w:tc>
      </w:tr>
      <w:tr w:rsidR="004B523A" w:rsidRPr="00BC20EC" w14:paraId="69F5E61A" w14:textId="77777777" w:rsidTr="00F478AF">
        <w:tc>
          <w:tcPr>
            <w:tcW w:w="9014" w:type="dxa"/>
            <w:tcBorders>
              <w:top w:val="none" w:sz="6" w:space="0" w:color="auto"/>
              <w:left w:val="single" w:sz="4" w:space="0" w:color="auto"/>
              <w:bottom w:val="none" w:sz="6" w:space="0" w:color="auto"/>
              <w:right w:val="single" w:sz="4" w:space="0" w:color="auto"/>
            </w:tcBorders>
          </w:tcPr>
          <w:p w14:paraId="018517FD" w14:textId="77777777" w:rsidR="004B523A" w:rsidRPr="00BC20EC" w:rsidRDefault="004B523A" w:rsidP="00F478AF">
            <w:pPr>
              <w:pStyle w:val="ConsPlusNormal"/>
              <w:jc w:val="center"/>
              <w:rPr>
                <w:sz w:val="28"/>
                <w:szCs w:val="28"/>
              </w:rPr>
            </w:pPr>
            <w:r w:rsidRPr="00BC20EC">
              <w:rPr>
                <w:sz w:val="28"/>
                <w:szCs w:val="28"/>
              </w:rPr>
              <w:t xml:space="preserve">Р </w:t>
            </w:r>
            <w:proofErr w:type="spellStart"/>
            <w:r w:rsidRPr="00BC20EC">
              <w:rPr>
                <w:sz w:val="28"/>
                <w:szCs w:val="28"/>
              </w:rPr>
              <w:t>монт</w:t>
            </w:r>
            <w:proofErr w:type="spellEnd"/>
            <w:r w:rsidRPr="00BC20EC">
              <w:rPr>
                <w:sz w:val="28"/>
                <w:szCs w:val="28"/>
              </w:rPr>
              <w:t xml:space="preserve">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w:t>
            </w:r>
          </w:p>
        </w:tc>
      </w:tr>
      <w:tr w:rsidR="004B523A" w:rsidRPr="00BC20EC" w14:paraId="35BBEFC2" w14:textId="77777777" w:rsidTr="00F478AF">
        <w:tc>
          <w:tcPr>
            <w:tcW w:w="9014" w:type="dxa"/>
            <w:tcBorders>
              <w:top w:val="none" w:sz="6" w:space="0" w:color="auto"/>
              <w:left w:val="single" w:sz="4" w:space="0" w:color="auto"/>
              <w:bottom w:val="single" w:sz="4" w:space="0" w:color="auto"/>
              <w:right w:val="single" w:sz="4" w:space="0" w:color="auto"/>
            </w:tcBorders>
          </w:tcPr>
          <w:p w14:paraId="19895F32" w14:textId="77777777" w:rsidR="004B523A" w:rsidRPr="00BC20EC" w:rsidRDefault="004B523A" w:rsidP="00F478AF">
            <w:pPr>
              <w:pStyle w:val="ConsPlusNormal"/>
              <w:rPr>
                <w:sz w:val="28"/>
                <w:szCs w:val="28"/>
              </w:rPr>
            </w:pPr>
            <w:r w:rsidRPr="00BC20EC">
              <w:rPr>
                <w:sz w:val="28"/>
                <w:szCs w:val="28"/>
              </w:rPr>
              <w:t>где:</w:t>
            </w:r>
          </w:p>
          <w:p w14:paraId="4615C7BF" w14:textId="77777777" w:rsidR="004B523A" w:rsidRPr="00BC20EC" w:rsidRDefault="004B523A" w:rsidP="00F478AF">
            <w:pPr>
              <w:pStyle w:val="ConsPlusNormal"/>
              <w:rPr>
                <w:sz w:val="28"/>
                <w:szCs w:val="28"/>
              </w:rPr>
            </w:pPr>
            <w:proofErr w:type="spellStart"/>
            <w:r w:rsidRPr="00BC20EC">
              <w:rPr>
                <w:sz w:val="28"/>
                <w:szCs w:val="28"/>
              </w:rPr>
              <w:t>Кчас</w:t>
            </w:r>
            <w:proofErr w:type="spellEnd"/>
            <w:r w:rsidRPr="00BC20EC">
              <w:rPr>
                <w:sz w:val="28"/>
                <w:szCs w:val="28"/>
              </w:rPr>
              <w:t xml:space="preserve"> - количество часов;</w:t>
            </w:r>
          </w:p>
          <w:p w14:paraId="4C9CC845" w14:textId="77777777" w:rsidR="004B523A" w:rsidRPr="00BC20EC" w:rsidRDefault="004B523A" w:rsidP="00F478AF">
            <w:pPr>
              <w:pStyle w:val="ConsPlusNormal"/>
              <w:rPr>
                <w:sz w:val="28"/>
                <w:szCs w:val="28"/>
              </w:rPr>
            </w:pPr>
            <w:proofErr w:type="spellStart"/>
            <w:r w:rsidRPr="00BC20EC">
              <w:rPr>
                <w:sz w:val="28"/>
                <w:szCs w:val="28"/>
              </w:rPr>
              <w:t>Счас</w:t>
            </w:r>
            <w:proofErr w:type="spellEnd"/>
            <w:r w:rsidRPr="00BC20EC">
              <w:rPr>
                <w:sz w:val="28"/>
                <w:szCs w:val="28"/>
              </w:rPr>
              <w:t xml:space="preserve"> - стоимость единицы (1 часа) работы</w:t>
            </w:r>
          </w:p>
        </w:tc>
      </w:tr>
      <w:tr w:rsidR="004B523A" w:rsidRPr="00BC20EC" w14:paraId="74714BAE" w14:textId="77777777" w:rsidTr="00F478AF">
        <w:tc>
          <w:tcPr>
            <w:tcW w:w="9014" w:type="dxa"/>
            <w:tcBorders>
              <w:top w:val="single" w:sz="4" w:space="0" w:color="auto"/>
              <w:left w:val="single" w:sz="4" w:space="0" w:color="auto"/>
              <w:bottom w:val="none" w:sz="6" w:space="0" w:color="auto"/>
              <w:right w:val="single" w:sz="4" w:space="0" w:color="auto"/>
            </w:tcBorders>
          </w:tcPr>
          <w:p w14:paraId="05E9C683" w14:textId="77777777" w:rsidR="004B523A" w:rsidRPr="00BC20EC" w:rsidRDefault="004B523A" w:rsidP="00F478AF">
            <w:pPr>
              <w:pStyle w:val="ConsPlusNormal"/>
              <w:rPr>
                <w:sz w:val="28"/>
                <w:szCs w:val="28"/>
              </w:rPr>
            </w:pPr>
            <w:r w:rsidRPr="00BC20EC">
              <w:rPr>
                <w:sz w:val="28"/>
                <w:szCs w:val="28"/>
              </w:rPr>
              <w:t xml:space="preserve">Р </w:t>
            </w:r>
            <w:proofErr w:type="spellStart"/>
            <w:r w:rsidRPr="00BC20EC">
              <w:rPr>
                <w:sz w:val="28"/>
                <w:szCs w:val="28"/>
              </w:rPr>
              <w:t>оформ</w:t>
            </w:r>
            <w:proofErr w:type="spellEnd"/>
            <w:r w:rsidRPr="00BC20EC">
              <w:rPr>
                <w:sz w:val="28"/>
                <w:szCs w:val="28"/>
              </w:rPr>
              <w:t xml:space="preserve"> - сумма на изготовление оформительских элементов, декораций, которая определяется по формуле:</w:t>
            </w:r>
          </w:p>
        </w:tc>
      </w:tr>
      <w:tr w:rsidR="004B523A" w:rsidRPr="00BC20EC" w14:paraId="499653B9" w14:textId="77777777" w:rsidTr="00F478AF">
        <w:tc>
          <w:tcPr>
            <w:tcW w:w="9014" w:type="dxa"/>
            <w:tcBorders>
              <w:top w:val="none" w:sz="6" w:space="0" w:color="auto"/>
              <w:left w:val="single" w:sz="4" w:space="0" w:color="auto"/>
              <w:bottom w:val="none" w:sz="6" w:space="0" w:color="auto"/>
              <w:right w:val="single" w:sz="4" w:space="0" w:color="auto"/>
            </w:tcBorders>
          </w:tcPr>
          <w:p w14:paraId="397145FA" w14:textId="77777777" w:rsidR="004B523A" w:rsidRPr="00BC20EC" w:rsidRDefault="004B523A" w:rsidP="00F478AF">
            <w:pPr>
              <w:pStyle w:val="ConsPlusNormal"/>
              <w:jc w:val="center"/>
              <w:rPr>
                <w:sz w:val="28"/>
                <w:szCs w:val="28"/>
              </w:rPr>
            </w:pPr>
            <w:r w:rsidRPr="00BC20EC">
              <w:rPr>
                <w:sz w:val="28"/>
                <w:szCs w:val="28"/>
              </w:rPr>
              <w:t xml:space="preserve">Р </w:t>
            </w:r>
            <w:proofErr w:type="spellStart"/>
            <w:r w:rsidRPr="00BC20EC">
              <w:rPr>
                <w:sz w:val="28"/>
                <w:szCs w:val="28"/>
              </w:rPr>
              <w:t>оформ</w:t>
            </w:r>
            <w:proofErr w:type="spellEnd"/>
            <w:r w:rsidRPr="00BC20EC">
              <w:rPr>
                <w:sz w:val="28"/>
                <w:szCs w:val="28"/>
              </w:rPr>
              <w:t xml:space="preserve">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 xml:space="preserve"> + </w:t>
            </w:r>
            <w:proofErr w:type="spellStart"/>
            <w:r w:rsidRPr="00BC20EC">
              <w:rPr>
                <w:sz w:val="28"/>
                <w:szCs w:val="28"/>
              </w:rPr>
              <w:t>Сдек</w:t>
            </w:r>
            <w:proofErr w:type="spellEnd"/>
            <w:r w:rsidRPr="00BC20EC">
              <w:rPr>
                <w:sz w:val="28"/>
                <w:szCs w:val="28"/>
              </w:rPr>
              <w:t>,</w:t>
            </w:r>
          </w:p>
        </w:tc>
      </w:tr>
      <w:tr w:rsidR="004B523A" w:rsidRPr="00BC20EC" w14:paraId="1CDDDDDE" w14:textId="77777777" w:rsidTr="00F478AF">
        <w:tc>
          <w:tcPr>
            <w:tcW w:w="9014" w:type="dxa"/>
            <w:tcBorders>
              <w:top w:val="none" w:sz="6" w:space="0" w:color="auto"/>
              <w:left w:val="single" w:sz="4" w:space="0" w:color="auto"/>
              <w:bottom w:val="single" w:sz="4" w:space="0" w:color="auto"/>
              <w:right w:val="single" w:sz="4" w:space="0" w:color="auto"/>
            </w:tcBorders>
          </w:tcPr>
          <w:p w14:paraId="2716BA1F" w14:textId="77777777" w:rsidR="004B523A" w:rsidRPr="00BC20EC" w:rsidRDefault="004B523A" w:rsidP="00F478AF">
            <w:pPr>
              <w:pStyle w:val="ConsPlusNormal"/>
              <w:rPr>
                <w:sz w:val="28"/>
                <w:szCs w:val="28"/>
              </w:rPr>
            </w:pPr>
            <w:r w:rsidRPr="00BC20EC">
              <w:rPr>
                <w:sz w:val="28"/>
                <w:szCs w:val="28"/>
              </w:rPr>
              <w:t>где:</w:t>
            </w:r>
          </w:p>
          <w:p w14:paraId="2DEF0FE7" w14:textId="77777777" w:rsidR="004B523A" w:rsidRPr="00BC20EC" w:rsidRDefault="004B523A" w:rsidP="00F478AF">
            <w:pPr>
              <w:pStyle w:val="ConsPlusNormal"/>
              <w:rPr>
                <w:sz w:val="28"/>
                <w:szCs w:val="28"/>
              </w:rPr>
            </w:pPr>
            <w:proofErr w:type="spellStart"/>
            <w:r w:rsidRPr="00BC20EC">
              <w:rPr>
                <w:sz w:val="28"/>
                <w:szCs w:val="28"/>
              </w:rPr>
              <w:t>Кчас</w:t>
            </w:r>
            <w:proofErr w:type="spellEnd"/>
            <w:r w:rsidRPr="00BC20EC">
              <w:rPr>
                <w:sz w:val="28"/>
                <w:szCs w:val="28"/>
              </w:rPr>
              <w:t xml:space="preserve"> - количество часов;</w:t>
            </w:r>
          </w:p>
          <w:p w14:paraId="4741E630" w14:textId="77777777" w:rsidR="004B523A" w:rsidRPr="00BC20EC" w:rsidRDefault="004B523A" w:rsidP="00F478AF">
            <w:pPr>
              <w:pStyle w:val="ConsPlusNormal"/>
              <w:rPr>
                <w:sz w:val="28"/>
                <w:szCs w:val="28"/>
              </w:rPr>
            </w:pPr>
            <w:proofErr w:type="spellStart"/>
            <w:r w:rsidRPr="00BC20EC">
              <w:rPr>
                <w:sz w:val="28"/>
                <w:szCs w:val="28"/>
              </w:rPr>
              <w:t>Счас</w:t>
            </w:r>
            <w:proofErr w:type="spellEnd"/>
            <w:r w:rsidRPr="00BC20EC">
              <w:rPr>
                <w:sz w:val="28"/>
                <w:szCs w:val="28"/>
              </w:rPr>
              <w:t xml:space="preserve"> - стоимость единицы (1 часа) работы по установке декораций;</w:t>
            </w:r>
          </w:p>
          <w:p w14:paraId="46288E0A" w14:textId="77777777" w:rsidR="004B523A" w:rsidRPr="00BC20EC" w:rsidRDefault="004B523A" w:rsidP="00F478AF">
            <w:pPr>
              <w:pStyle w:val="ConsPlusNormal"/>
              <w:rPr>
                <w:sz w:val="28"/>
                <w:szCs w:val="28"/>
              </w:rPr>
            </w:pPr>
            <w:proofErr w:type="spellStart"/>
            <w:r w:rsidRPr="00BC20EC">
              <w:rPr>
                <w:sz w:val="28"/>
                <w:szCs w:val="28"/>
              </w:rPr>
              <w:t>Сдек</w:t>
            </w:r>
            <w:proofErr w:type="spellEnd"/>
            <w:r w:rsidRPr="00BC20EC">
              <w:rPr>
                <w:sz w:val="28"/>
                <w:szCs w:val="28"/>
              </w:rPr>
              <w:t xml:space="preserve"> - стоимость декораций</w:t>
            </w:r>
          </w:p>
        </w:tc>
      </w:tr>
      <w:tr w:rsidR="004B523A" w:rsidRPr="00BC20EC" w14:paraId="2785B393" w14:textId="77777777" w:rsidTr="00F478AF">
        <w:tc>
          <w:tcPr>
            <w:tcW w:w="9014" w:type="dxa"/>
            <w:tcBorders>
              <w:top w:val="single" w:sz="4" w:space="0" w:color="auto"/>
              <w:left w:val="single" w:sz="4" w:space="0" w:color="auto"/>
              <w:bottom w:val="none" w:sz="6" w:space="0" w:color="auto"/>
              <w:right w:val="single" w:sz="4" w:space="0" w:color="auto"/>
            </w:tcBorders>
          </w:tcPr>
          <w:p w14:paraId="06954506" w14:textId="77777777" w:rsidR="004B523A" w:rsidRPr="00BC20EC" w:rsidRDefault="004B523A" w:rsidP="00F478AF">
            <w:pPr>
              <w:pStyle w:val="ConsPlusNormal"/>
              <w:rPr>
                <w:sz w:val="28"/>
                <w:szCs w:val="28"/>
              </w:rPr>
            </w:pPr>
            <w:r w:rsidRPr="00BC20EC">
              <w:rPr>
                <w:sz w:val="28"/>
                <w:szCs w:val="28"/>
              </w:rPr>
              <w:t xml:space="preserve">Р </w:t>
            </w:r>
            <w:proofErr w:type="spellStart"/>
            <w:r w:rsidRPr="00BC20EC">
              <w:rPr>
                <w:sz w:val="28"/>
                <w:szCs w:val="28"/>
              </w:rPr>
              <w:t>конц</w:t>
            </w:r>
            <w:proofErr w:type="spellEnd"/>
            <w:r w:rsidRPr="00BC20EC">
              <w:rPr>
                <w:sz w:val="28"/>
                <w:szCs w:val="28"/>
              </w:rPr>
              <w:t xml:space="preserve"> - сумма на проведение концертной программы, которая определяется по формуле:</w:t>
            </w:r>
          </w:p>
        </w:tc>
      </w:tr>
      <w:tr w:rsidR="004B523A" w:rsidRPr="00BC20EC" w14:paraId="6AD8CBC4" w14:textId="77777777" w:rsidTr="00F478AF">
        <w:tc>
          <w:tcPr>
            <w:tcW w:w="9014" w:type="dxa"/>
            <w:tcBorders>
              <w:top w:val="none" w:sz="6" w:space="0" w:color="auto"/>
              <w:left w:val="single" w:sz="4" w:space="0" w:color="auto"/>
              <w:bottom w:val="none" w:sz="6" w:space="0" w:color="auto"/>
              <w:right w:val="single" w:sz="4" w:space="0" w:color="auto"/>
            </w:tcBorders>
          </w:tcPr>
          <w:p w14:paraId="4F46D150" w14:textId="77777777" w:rsidR="004B523A" w:rsidRPr="00BC20EC" w:rsidRDefault="004B523A" w:rsidP="00F478AF">
            <w:pPr>
              <w:pStyle w:val="ConsPlusNormal"/>
              <w:jc w:val="center"/>
              <w:rPr>
                <w:sz w:val="28"/>
                <w:szCs w:val="28"/>
              </w:rPr>
            </w:pPr>
            <w:r w:rsidRPr="00BC20EC">
              <w:rPr>
                <w:sz w:val="28"/>
                <w:szCs w:val="28"/>
              </w:rPr>
              <w:t xml:space="preserve">Р </w:t>
            </w:r>
            <w:proofErr w:type="spellStart"/>
            <w:r w:rsidRPr="00BC20EC">
              <w:rPr>
                <w:sz w:val="28"/>
                <w:szCs w:val="28"/>
              </w:rPr>
              <w:t>конц</w:t>
            </w:r>
            <w:proofErr w:type="spellEnd"/>
            <w:r w:rsidRPr="00BC20EC">
              <w:rPr>
                <w:sz w:val="28"/>
                <w:szCs w:val="28"/>
              </w:rPr>
              <w:t xml:space="preserve"> = </w:t>
            </w:r>
            <w:proofErr w:type="spellStart"/>
            <w:r w:rsidRPr="00BC20EC">
              <w:rPr>
                <w:sz w:val="28"/>
                <w:szCs w:val="28"/>
              </w:rPr>
              <w:t>Ссцен</w:t>
            </w:r>
            <w:proofErr w:type="spellEnd"/>
            <w:r w:rsidRPr="00BC20EC">
              <w:rPr>
                <w:sz w:val="28"/>
                <w:szCs w:val="28"/>
              </w:rPr>
              <w:t xml:space="preserve"> + Сарт,</w:t>
            </w:r>
          </w:p>
        </w:tc>
      </w:tr>
      <w:tr w:rsidR="004B523A" w:rsidRPr="00BC20EC" w14:paraId="50BCEEEC" w14:textId="77777777" w:rsidTr="00F478AF">
        <w:tc>
          <w:tcPr>
            <w:tcW w:w="9014" w:type="dxa"/>
            <w:tcBorders>
              <w:top w:val="none" w:sz="6" w:space="0" w:color="auto"/>
              <w:left w:val="single" w:sz="4" w:space="0" w:color="auto"/>
              <w:bottom w:val="single" w:sz="4" w:space="0" w:color="auto"/>
              <w:right w:val="single" w:sz="4" w:space="0" w:color="auto"/>
            </w:tcBorders>
          </w:tcPr>
          <w:p w14:paraId="1A0E1903" w14:textId="77777777" w:rsidR="004B523A" w:rsidRPr="00BC20EC" w:rsidRDefault="004B523A" w:rsidP="00F478AF">
            <w:pPr>
              <w:pStyle w:val="ConsPlusNormal"/>
              <w:rPr>
                <w:sz w:val="28"/>
                <w:szCs w:val="28"/>
              </w:rPr>
            </w:pPr>
            <w:r w:rsidRPr="00BC20EC">
              <w:rPr>
                <w:sz w:val="28"/>
                <w:szCs w:val="28"/>
              </w:rPr>
              <w:t>где:</w:t>
            </w:r>
          </w:p>
          <w:p w14:paraId="29E256D7" w14:textId="77777777" w:rsidR="004B523A" w:rsidRPr="00BC20EC" w:rsidRDefault="004B523A" w:rsidP="00F478AF">
            <w:pPr>
              <w:pStyle w:val="ConsPlusNormal"/>
              <w:rPr>
                <w:sz w:val="28"/>
                <w:szCs w:val="28"/>
              </w:rPr>
            </w:pPr>
            <w:proofErr w:type="spellStart"/>
            <w:r w:rsidRPr="00BC20EC">
              <w:rPr>
                <w:sz w:val="28"/>
                <w:szCs w:val="28"/>
              </w:rPr>
              <w:t>Ссцен</w:t>
            </w:r>
            <w:proofErr w:type="spellEnd"/>
            <w:r w:rsidRPr="00BC20EC">
              <w:rPr>
                <w:sz w:val="28"/>
                <w:szCs w:val="28"/>
              </w:rPr>
              <w:t xml:space="preserve"> - стоимость написания сценария;</w:t>
            </w:r>
          </w:p>
          <w:p w14:paraId="6B2A4C45" w14:textId="77777777" w:rsidR="004B523A" w:rsidRPr="00BC20EC" w:rsidRDefault="004B523A" w:rsidP="00F478AF">
            <w:pPr>
              <w:pStyle w:val="ConsPlusNormal"/>
              <w:rPr>
                <w:sz w:val="28"/>
                <w:szCs w:val="28"/>
              </w:rPr>
            </w:pPr>
            <w:r w:rsidRPr="00BC20EC">
              <w:rPr>
                <w:sz w:val="28"/>
                <w:szCs w:val="28"/>
              </w:rPr>
              <w:t>Сарт - стоимость приглашения артистов</w:t>
            </w:r>
          </w:p>
        </w:tc>
      </w:tr>
      <w:tr w:rsidR="004B523A" w:rsidRPr="00BC20EC" w14:paraId="74C72213" w14:textId="77777777" w:rsidTr="00F478AF">
        <w:tc>
          <w:tcPr>
            <w:tcW w:w="9014" w:type="dxa"/>
            <w:tcBorders>
              <w:top w:val="single" w:sz="4" w:space="0" w:color="auto"/>
              <w:left w:val="single" w:sz="4" w:space="0" w:color="auto"/>
              <w:bottom w:val="none" w:sz="6" w:space="0" w:color="auto"/>
              <w:right w:val="single" w:sz="4" w:space="0" w:color="auto"/>
            </w:tcBorders>
          </w:tcPr>
          <w:p w14:paraId="7B26B750" w14:textId="77777777" w:rsidR="004B523A" w:rsidRPr="00BC20EC" w:rsidRDefault="004B523A" w:rsidP="00F478AF">
            <w:pPr>
              <w:pStyle w:val="ConsPlusNormal"/>
              <w:rPr>
                <w:sz w:val="28"/>
                <w:szCs w:val="28"/>
              </w:rPr>
            </w:pPr>
            <w:r w:rsidRPr="00BC20EC">
              <w:rPr>
                <w:sz w:val="28"/>
                <w:szCs w:val="28"/>
              </w:rPr>
              <w:t>Р охр - сумма на обеспечение охраны и правопорядка во время проведения</w:t>
            </w:r>
          </w:p>
          <w:p w14:paraId="17536144" w14:textId="77777777" w:rsidR="004B523A" w:rsidRPr="00BC20EC" w:rsidRDefault="004B523A" w:rsidP="00F478AF">
            <w:pPr>
              <w:pStyle w:val="ConsPlusNormal"/>
              <w:rPr>
                <w:sz w:val="28"/>
                <w:szCs w:val="28"/>
              </w:rPr>
            </w:pPr>
            <w:r w:rsidRPr="00BC20EC">
              <w:rPr>
                <w:sz w:val="28"/>
                <w:szCs w:val="28"/>
              </w:rPr>
              <w:t>праздничного мероприятия, которая определяется по формуле:</w:t>
            </w:r>
          </w:p>
        </w:tc>
      </w:tr>
      <w:tr w:rsidR="004B523A" w:rsidRPr="00BC20EC" w14:paraId="5C4B86D4" w14:textId="77777777" w:rsidTr="00F478AF">
        <w:tc>
          <w:tcPr>
            <w:tcW w:w="9014" w:type="dxa"/>
            <w:tcBorders>
              <w:top w:val="none" w:sz="6" w:space="0" w:color="auto"/>
              <w:left w:val="single" w:sz="4" w:space="0" w:color="auto"/>
              <w:bottom w:val="none" w:sz="6" w:space="0" w:color="auto"/>
              <w:right w:val="single" w:sz="4" w:space="0" w:color="auto"/>
            </w:tcBorders>
          </w:tcPr>
          <w:p w14:paraId="167331D5" w14:textId="77777777" w:rsidR="004B523A" w:rsidRPr="00BC20EC" w:rsidRDefault="004B523A" w:rsidP="00F478AF">
            <w:pPr>
              <w:pStyle w:val="ConsPlusNormal"/>
              <w:jc w:val="center"/>
              <w:rPr>
                <w:sz w:val="28"/>
                <w:szCs w:val="28"/>
              </w:rPr>
            </w:pPr>
            <w:r w:rsidRPr="00BC20EC">
              <w:rPr>
                <w:sz w:val="28"/>
                <w:szCs w:val="28"/>
              </w:rPr>
              <w:t xml:space="preserve">Р охр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 xml:space="preserve"> x Кед,</w:t>
            </w:r>
          </w:p>
        </w:tc>
      </w:tr>
      <w:tr w:rsidR="004B523A" w:rsidRPr="00BC20EC" w14:paraId="6C0BB911" w14:textId="77777777" w:rsidTr="00F478AF">
        <w:tc>
          <w:tcPr>
            <w:tcW w:w="9014" w:type="dxa"/>
            <w:tcBorders>
              <w:top w:val="none" w:sz="6" w:space="0" w:color="auto"/>
              <w:left w:val="single" w:sz="4" w:space="0" w:color="auto"/>
              <w:bottom w:val="single" w:sz="4" w:space="0" w:color="auto"/>
              <w:right w:val="single" w:sz="4" w:space="0" w:color="auto"/>
            </w:tcBorders>
          </w:tcPr>
          <w:p w14:paraId="588053AC" w14:textId="77777777" w:rsidR="004B523A" w:rsidRPr="00BC20EC" w:rsidRDefault="004B523A" w:rsidP="00F478AF">
            <w:pPr>
              <w:pStyle w:val="ConsPlusNormal"/>
              <w:rPr>
                <w:sz w:val="28"/>
                <w:szCs w:val="28"/>
              </w:rPr>
            </w:pPr>
            <w:r w:rsidRPr="00BC20EC">
              <w:rPr>
                <w:sz w:val="28"/>
                <w:szCs w:val="28"/>
              </w:rPr>
              <w:t>где:</w:t>
            </w:r>
          </w:p>
          <w:p w14:paraId="4E16D376" w14:textId="77777777" w:rsidR="004B523A" w:rsidRPr="00BC20EC" w:rsidRDefault="004B523A" w:rsidP="00F478AF">
            <w:pPr>
              <w:pStyle w:val="ConsPlusNormal"/>
              <w:rPr>
                <w:sz w:val="28"/>
                <w:szCs w:val="28"/>
              </w:rPr>
            </w:pPr>
            <w:proofErr w:type="spellStart"/>
            <w:r w:rsidRPr="00BC20EC">
              <w:rPr>
                <w:sz w:val="28"/>
                <w:szCs w:val="28"/>
              </w:rPr>
              <w:t>Кчас</w:t>
            </w:r>
            <w:proofErr w:type="spellEnd"/>
            <w:r w:rsidRPr="00BC20EC">
              <w:rPr>
                <w:sz w:val="28"/>
                <w:szCs w:val="28"/>
              </w:rPr>
              <w:t xml:space="preserve"> - количество часов;</w:t>
            </w:r>
          </w:p>
          <w:p w14:paraId="5CBB37DF" w14:textId="77777777" w:rsidR="004B523A" w:rsidRPr="00BC20EC" w:rsidRDefault="004B523A" w:rsidP="00F478AF">
            <w:pPr>
              <w:pStyle w:val="ConsPlusNormal"/>
              <w:rPr>
                <w:sz w:val="28"/>
                <w:szCs w:val="28"/>
              </w:rPr>
            </w:pPr>
            <w:proofErr w:type="spellStart"/>
            <w:r w:rsidRPr="00BC20EC">
              <w:rPr>
                <w:sz w:val="28"/>
                <w:szCs w:val="28"/>
              </w:rPr>
              <w:t>Счас</w:t>
            </w:r>
            <w:proofErr w:type="spellEnd"/>
            <w:r w:rsidRPr="00BC20EC">
              <w:rPr>
                <w:sz w:val="28"/>
                <w:szCs w:val="28"/>
              </w:rPr>
              <w:t xml:space="preserve"> - стоимость единицы (1 часа);</w:t>
            </w:r>
          </w:p>
          <w:p w14:paraId="155B5655" w14:textId="77777777" w:rsidR="004B523A" w:rsidRPr="00BC20EC" w:rsidRDefault="004B523A" w:rsidP="00F478AF">
            <w:pPr>
              <w:pStyle w:val="ConsPlusNormal"/>
              <w:rPr>
                <w:sz w:val="28"/>
                <w:szCs w:val="28"/>
              </w:rPr>
            </w:pPr>
            <w:r w:rsidRPr="00BC20EC">
              <w:rPr>
                <w:sz w:val="28"/>
                <w:szCs w:val="28"/>
              </w:rPr>
              <w:t>Кед - количество сотрудников охраны</w:t>
            </w:r>
          </w:p>
        </w:tc>
      </w:tr>
      <w:tr w:rsidR="004B523A" w:rsidRPr="00BC20EC" w14:paraId="40F3C7C3" w14:textId="77777777" w:rsidTr="00F478AF">
        <w:tc>
          <w:tcPr>
            <w:tcW w:w="9014" w:type="dxa"/>
            <w:tcBorders>
              <w:top w:val="single" w:sz="4" w:space="0" w:color="auto"/>
              <w:left w:val="single" w:sz="4" w:space="0" w:color="auto"/>
              <w:bottom w:val="none" w:sz="6" w:space="0" w:color="auto"/>
              <w:right w:val="single" w:sz="4" w:space="0" w:color="auto"/>
            </w:tcBorders>
          </w:tcPr>
          <w:p w14:paraId="18C7B83D" w14:textId="77777777" w:rsidR="004B523A" w:rsidRPr="00BC20EC" w:rsidRDefault="004B523A" w:rsidP="00F478AF">
            <w:pPr>
              <w:pStyle w:val="ConsPlusNormal"/>
              <w:rPr>
                <w:sz w:val="28"/>
                <w:szCs w:val="28"/>
              </w:rPr>
            </w:pPr>
            <w:r w:rsidRPr="00BC20EC">
              <w:rPr>
                <w:sz w:val="28"/>
                <w:szCs w:val="28"/>
              </w:rPr>
              <w:t>Р ант - сумма на перекрытие центральных и второстепенных улиц во время проведения праздничного мероприятия во избежание возможных таранных атак, которая определяется по формуле:</w:t>
            </w:r>
          </w:p>
        </w:tc>
      </w:tr>
      <w:tr w:rsidR="004B523A" w:rsidRPr="00BC20EC" w14:paraId="2C02FBA6" w14:textId="77777777" w:rsidTr="00F478AF">
        <w:tc>
          <w:tcPr>
            <w:tcW w:w="9014" w:type="dxa"/>
            <w:tcBorders>
              <w:top w:val="none" w:sz="6" w:space="0" w:color="auto"/>
              <w:left w:val="single" w:sz="4" w:space="0" w:color="auto"/>
              <w:bottom w:val="none" w:sz="6" w:space="0" w:color="auto"/>
              <w:right w:val="single" w:sz="4" w:space="0" w:color="auto"/>
            </w:tcBorders>
          </w:tcPr>
          <w:p w14:paraId="6343683E" w14:textId="77777777" w:rsidR="004B523A" w:rsidRPr="00BC20EC" w:rsidRDefault="004B523A" w:rsidP="00F478AF">
            <w:pPr>
              <w:pStyle w:val="ConsPlusNormal"/>
              <w:jc w:val="center"/>
              <w:rPr>
                <w:sz w:val="28"/>
                <w:szCs w:val="28"/>
              </w:rPr>
            </w:pPr>
            <w:r w:rsidRPr="00BC20EC">
              <w:rPr>
                <w:sz w:val="28"/>
                <w:szCs w:val="28"/>
              </w:rPr>
              <w:t xml:space="preserve">Р ант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 xml:space="preserve"> x Кед,</w:t>
            </w:r>
          </w:p>
        </w:tc>
      </w:tr>
      <w:tr w:rsidR="004B523A" w:rsidRPr="00BC20EC" w14:paraId="37586404" w14:textId="77777777" w:rsidTr="00F478AF">
        <w:tc>
          <w:tcPr>
            <w:tcW w:w="9014" w:type="dxa"/>
            <w:tcBorders>
              <w:top w:val="none" w:sz="6" w:space="0" w:color="auto"/>
              <w:left w:val="single" w:sz="4" w:space="0" w:color="auto"/>
              <w:bottom w:val="single" w:sz="4" w:space="0" w:color="auto"/>
              <w:right w:val="single" w:sz="4" w:space="0" w:color="auto"/>
            </w:tcBorders>
          </w:tcPr>
          <w:p w14:paraId="097CE314" w14:textId="77777777" w:rsidR="004B523A" w:rsidRPr="00BC20EC" w:rsidRDefault="004B523A" w:rsidP="00F478AF">
            <w:pPr>
              <w:pStyle w:val="ConsPlusNormal"/>
              <w:jc w:val="both"/>
              <w:rPr>
                <w:sz w:val="28"/>
                <w:szCs w:val="28"/>
              </w:rPr>
            </w:pPr>
            <w:r w:rsidRPr="00BC20EC">
              <w:rPr>
                <w:sz w:val="28"/>
                <w:szCs w:val="28"/>
              </w:rPr>
              <w:t>где:</w:t>
            </w:r>
          </w:p>
          <w:p w14:paraId="17202C97" w14:textId="77777777" w:rsidR="004B523A" w:rsidRPr="00BC20EC" w:rsidRDefault="004B523A" w:rsidP="00F478AF">
            <w:pPr>
              <w:pStyle w:val="ConsPlusNormal"/>
              <w:jc w:val="both"/>
              <w:rPr>
                <w:sz w:val="28"/>
                <w:szCs w:val="28"/>
              </w:rPr>
            </w:pPr>
            <w:proofErr w:type="spellStart"/>
            <w:r w:rsidRPr="00BC20EC">
              <w:rPr>
                <w:sz w:val="28"/>
                <w:szCs w:val="28"/>
              </w:rPr>
              <w:lastRenderedPageBreak/>
              <w:t>Кчас</w:t>
            </w:r>
            <w:proofErr w:type="spellEnd"/>
            <w:r w:rsidRPr="00BC20EC">
              <w:rPr>
                <w:sz w:val="28"/>
                <w:szCs w:val="28"/>
              </w:rPr>
              <w:t xml:space="preserve"> - количество часов;</w:t>
            </w:r>
          </w:p>
          <w:p w14:paraId="485B6AC8" w14:textId="77777777" w:rsidR="004B523A" w:rsidRPr="00BC20EC" w:rsidRDefault="004B523A" w:rsidP="00F478AF">
            <w:pPr>
              <w:pStyle w:val="ConsPlusNormal"/>
              <w:jc w:val="both"/>
              <w:rPr>
                <w:sz w:val="28"/>
                <w:szCs w:val="28"/>
              </w:rPr>
            </w:pPr>
            <w:proofErr w:type="spellStart"/>
            <w:r w:rsidRPr="00BC20EC">
              <w:rPr>
                <w:sz w:val="28"/>
                <w:szCs w:val="28"/>
              </w:rPr>
              <w:t>Счас</w:t>
            </w:r>
            <w:proofErr w:type="spellEnd"/>
            <w:r w:rsidRPr="00BC20EC">
              <w:rPr>
                <w:sz w:val="28"/>
                <w:szCs w:val="28"/>
              </w:rPr>
              <w:t xml:space="preserve"> - стоимость единицы (1 часа);</w:t>
            </w:r>
          </w:p>
          <w:p w14:paraId="761C50E5" w14:textId="77777777" w:rsidR="004B523A" w:rsidRPr="00BC20EC" w:rsidRDefault="004B523A" w:rsidP="00F478AF">
            <w:pPr>
              <w:pStyle w:val="ConsPlusNormal"/>
              <w:jc w:val="both"/>
              <w:rPr>
                <w:sz w:val="28"/>
                <w:szCs w:val="28"/>
              </w:rPr>
            </w:pPr>
            <w:r w:rsidRPr="00BC20EC">
              <w:rPr>
                <w:sz w:val="28"/>
                <w:szCs w:val="28"/>
              </w:rPr>
              <w:t>Кед - количество единиц техники</w:t>
            </w:r>
          </w:p>
        </w:tc>
      </w:tr>
      <w:tr w:rsidR="004B523A" w:rsidRPr="00BC20EC" w14:paraId="4121D017" w14:textId="77777777" w:rsidTr="00F478AF">
        <w:tc>
          <w:tcPr>
            <w:tcW w:w="9014" w:type="dxa"/>
            <w:tcBorders>
              <w:top w:val="single" w:sz="4" w:space="0" w:color="auto"/>
              <w:left w:val="single" w:sz="4" w:space="0" w:color="auto"/>
              <w:bottom w:val="none" w:sz="6" w:space="0" w:color="auto"/>
              <w:right w:val="single" w:sz="4" w:space="0" w:color="auto"/>
            </w:tcBorders>
          </w:tcPr>
          <w:p w14:paraId="5501CCFC" w14:textId="77777777" w:rsidR="004B523A" w:rsidRPr="00BC20EC" w:rsidRDefault="004B523A" w:rsidP="00F478AF">
            <w:pPr>
              <w:pStyle w:val="ConsPlusNormal"/>
              <w:rPr>
                <w:sz w:val="28"/>
                <w:szCs w:val="28"/>
              </w:rPr>
            </w:pPr>
            <w:r w:rsidRPr="00BC20EC">
              <w:rPr>
                <w:sz w:val="28"/>
                <w:szCs w:val="28"/>
              </w:rPr>
              <w:lastRenderedPageBreak/>
              <w:t>Р спец - сумма на организацию специальных эффектов при помощи специализированной техники, которая определяется по формуле:</w:t>
            </w:r>
          </w:p>
        </w:tc>
      </w:tr>
      <w:tr w:rsidR="004B523A" w:rsidRPr="00BC20EC" w14:paraId="2461877A" w14:textId="77777777" w:rsidTr="00F478AF">
        <w:tc>
          <w:tcPr>
            <w:tcW w:w="9014" w:type="dxa"/>
            <w:tcBorders>
              <w:top w:val="none" w:sz="6" w:space="0" w:color="auto"/>
              <w:left w:val="single" w:sz="4" w:space="0" w:color="auto"/>
              <w:bottom w:val="none" w:sz="6" w:space="0" w:color="auto"/>
              <w:right w:val="single" w:sz="4" w:space="0" w:color="auto"/>
            </w:tcBorders>
          </w:tcPr>
          <w:p w14:paraId="4938D573" w14:textId="77777777" w:rsidR="004B523A" w:rsidRPr="00BC20EC" w:rsidRDefault="004B523A" w:rsidP="00F478AF">
            <w:pPr>
              <w:pStyle w:val="ConsPlusNormal"/>
              <w:jc w:val="center"/>
              <w:rPr>
                <w:sz w:val="28"/>
                <w:szCs w:val="28"/>
              </w:rPr>
            </w:pPr>
            <w:r w:rsidRPr="00BC20EC">
              <w:rPr>
                <w:sz w:val="28"/>
                <w:szCs w:val="28"/>
              </w:rPr>
              <w:t xml:space="preserve">Р спец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 xml:space="preserve"> x Кед,</w:t>
            </w:r>
          </w:p>
        </w:tc>
      </w:tr>
      <w:tr w:rsidR="004B523A" w:rsidRPr="00BC20EC" w14:paraId="7DF79B39" w14:textId="77777777" w:rsidTr="00F478AF">
        <w:tc>
          <w:tcPr>
            <w:tcW w:w="9014" w:type="dxa"/>
            <w:tcBorders>
              <w:top w:val="none" w:sz="6" w:space="0" w:color="auto"/>
              <w:left w:val="single" w:sz="4" w:space="0" w:color="auto"/>
              <w:bottom w:val="single" w:sz="4" w:space="0" w:color="auto"/>
              <w:right w:val="single" w:sz="4" w:space="0" w:color="auto"/>
            </w:tcBorders>
          </w:tcPr>
          <w:p w14:paraId="4C971FF9" w14:textId="77777777" w:rsidR="004B523A" w:rsidRPr="00BC20EC" w:rsidRDefault="004B523A" w:rsidP="00F478AF">
            <w:pPr>
              <w:pStyle w:val="ConsPlusNormal"/>
              <w:jc w:val="both"/>
              <w:rPr>
                <w:sz w:val="28"/>
                <w:szCs w:val="28"/>
              </w:rPr>
            </w:pPr>
            <w:r w:rsidRPr="00BC20EC">
              <w:rPr>
                <w:sz w:val="28"/>
                <w:szCs w:val="28"/>
              </w:rPr>
              <w:t>где:</w:t>
            </w:r>
          </w:p>
          <w:p w14:paraId="5CB26654" w14:textId="77777777" w:rsidR="004B523A" w:rsidRPr="00BC20EC" w:rsidRDefault="004B523A" w:rsidP="00F478AF">
            <w:pPr>
              <w:pStyle w:val="ConsPlusNormal"/>
              <w:jc w:val="both"/>
              <w:rPr>
                <w:sz w:val="28"/>
                <w:szCs w:val="28"/>
              </w:rPr>
            </w:pPr>
            <w:proofErr w:type="spellStart"/>
            <w:r w:rsidRPr="00BC20EC">
              <w:rPr>
                <w:sz w:val="28"/>
                <w:szCs w:val="28"/>
              </w:rPr>
              <w:t>Кчас</w:t>
            </w:r>
            <w:proofErr w:type="spellEnd"/>
            <w:r w:rsidRPr="00BC20EC">
              <w:rPr>
                <w:sz w:val="28"/>
                <w:szCs w:val="28"/>
              </w:rPr>
              <w:t xml:space="preserve"> - количество часов;</w:t>
            </w:r>
          </w:p>
          <w:p w14:paraId="430C7A4F" w14:textId="77777777" w:rsidR="004B523A" w:rsidRPr="00BC20EC" w:rsidRDefault="004B523A" w:rsidP="00F478AF">
            <w:pPr>
              <w:pStyle w:val="ConsPlusNormal"/>
              <w:jc w:val="both"/>
              <w:rPr>
                <w:sz w:val="28"/>
                <w:szCs w:val="28"/>
              </w:rPr>
            </w:pPr>
            <w:proofErr w:type="spellStart"/>
            <w:r w:rsidRPr="00BC20EC">
              <w:rPr>
                <w:sz w:val="28"/>
                <w:szCs w:val="28"/>
              </w:rPr>
              <w:t>Счас</w:t>
            </w:r>
            <w:proofErr w:type="spellEnd"/>
            <w:r w:rsidRPr="00BC20EC">
              <w:rPr>
                <w:sz w:val="28"/>
                <w:szCs w:val="28"/>
              </w:rPr>
              <w:t xml:space="preserve"> - стоимость аренды единицы (1 часа);</w:t>
            </w:r>
          </w:p>
          <w:p w14:paraId="50BD01B7" w14:textId="77777777" w:rsidR="004B523A" w:rsidRPr="00BC20EC" w:rsidRDefault="004B523A" w:rsidP="00F478AF">
            <w:pPr>
              <w:pStyle w:val="ConsPlusNormal"/>
              <w:jc w:val="both"/>
              <w:rPr>
                <w:sz w:val="28"/>
                <w:szCs w:val="28"/>
              </w:rPr>
            </w:pPr>
            <w:r w:rsidRPr="00BC20EC">
              <w:rPr>
                <w:sz w:val="28"/>
                <w:szCs w:val="28"/>
              </w:rPr>
              <w:t>Кед - количество единиц техники</w:t>
            </w:r>
          </w:p>
        </w:tc>
      </w:tr>
      <w:tr w:rsidR="004B523A" w:rsidRPr="00BC20EC" w14:paraId="7F50A636" w14:textId="77777777" w:rsidTr="00F478AF">
        <w:tc>
          <w:tcPr>
            <w:tcW w:w="9014" w:type="dxa"/>
            <w:tcBorders>
              <w:top w:val="single" w:sz="4" w:space="0" w:color="auto"/>
              <w:left w:val="single" w:sz="4" w:space="0" w:color="auto"/>
              <w:bottom w:val="none" w:sz="6" w:space="0" w:color="auto"/>
              <w:right w:val="single" w:sz="4" w:space="0" w:color="auto"/>
            </w:tcBorders>
          </w:tcPr>
          <w:p w14:paraId="1F0AE06E" w14:textId="77777777" w:rsidR="004B523A" w:rsidRPr="00BC20EC" w:rsidRDefault="004B523A" w:rsidP="00F478AF">
            <w:pPr>
              <w:pStyle w:val="ConsPlusNormal"/>
              <w:rPr>
                <w:sz w:val="28"/>
                <w:szCs w:val="28"/>
              </w:rPr>
            </w:pPr>
            <w:r w:rsidRPr="00BC20EC">
              <w:rPr>
                <w:sz w:val="28"/>
                <w:szCs w:val="28"/>
              </w:rPr>
              <w:t xml:space="preserve">Р </w:t>
            </w:r>
            <w:proofErr w:type="spellStart"/>
            <w:r w:rsidRPr="00BC20EC">
              <w:rPr>
                <w:sz w:val="28"/>
                <w:szCs w:val="28"/>
              </w:rPr>
              <w:t>тран</w:t>
            </w:r>
            <w:proofErr w:type="spellEnd"/>
            <w:r w:rsidRPr="00BC20EC">
              <w:rPr>
                <w:sz w:val="28"/>
                <w:szCs w:val="28"/>
              </w:rPr>
              <w:t xml:space="preserve"> - сумма на транспортные расходы, которая определяется по формуле:</w:t>
            </w:r>
          </w:p>
        </w:tc>
      </w:tr>
      <w:tr w:rsidR="004B523A" w:rsidRPr="00BC20EC" w14:paraId="6E289AB8" w14:textId="77777777" w:rsidTr="00F478AF">
        <w:tc>
          <w:tcPr>
            <w:tcW w:w="9014" w:type="dxa"/>
            <w:tcBorders>
              <w:top w:val="none" w:sz="6" w:space="0" w:color="auto"/>
              <w:left w:val="single" w:sz="4" w:space="0" w:color="auto"/>
              <w:bottom w:val="none" w:sz="6" w:space="0" w:color="auto"/>
              <w:right w:val="single" w:sz="4" w:space="0" w:color="auto"/>
            </w:tcBorders>
          </w:tcPr>
          <w:p w14:paraId="5405660B" w14:textId="77777777" w:rsidR="004B523A" w:rsidRPr="00BC20EC" w:rsidRDefault="004B523A" w:rsidP="00F478AF">
            <w:pPr>
              <w:pStyle w:val="ConsPlusNormal"/>
              <w:jc w:val="center"/>
              <w:rPr>
                <w:sz w:val="28"/>
                <w:szCs w:val="28"/>
              </w:rPr>
            </w:pPr>
            <w:r w:rsidRPr="00BC20EC">
              <w:rPr>
                <w:sz w:val="28"/>
                <w:szCs w:val="28"/>
              </w:rPr>
              <w:t xml:space="preserve">Р стран = </w:t>
            </w:r>
            <w:proofErr w:type="spellStart"/>
            <w:r w:rsidRPr="00BC20EC">
              <w:rPr>
                <w:sz w:val="28"/>
                <w:szCs w:val="28"/>
              </w:rPr>
              <w:t>Кчас</w:t>
            </w:r>
            <w:proofErr w:type="spellEnd"/>
            <w:r w:rsidRPr="00BC20EC">
              <w:rPr>
                <w:sz w:val="28"/>
                <w:szCs w:val="28"/>
              </w:rPr>
              <w:t xml:space="preserve"> x </w:t>
            </w:r>
            <w:proofErr w:type="spellStart"/>
            <w:r w:rsidRPr="00BC20EC">
              <w:rPr>
                <w:sz w:val="28"/>
                <w:szCs w:val="28"/>
              </w:rPr>
              <w:t>Счас</w:t>
            </w:r>
            <w:proofErr w:type="spellEnd"/>
            <w:r w:rsidRPr="00BC20EC">
              <w:rPr>
                <w:sz w:val="28"/>
                <w:szCs w:val="28"/>
              </w:rPr>
              <w:t xml:space="preserve"> x Кед,</w:t>
            </w:r>
          </w:p>
        </w:tc>
      </w:tr>
      <w:tr w:rsidR="004B523A" w:rsidRPr="00BC20EC" w14:paraId="09D20070" w14:textId="77777777" w:rsidTr="00F478AF">
        <w:tc>
          <w:tcPr>
            <w:tcW w:w="9014" w:type="dxa"/>
            <w:tcBorders>
              <w:top w:val="none" w:sz="6" w:space="0" w:color="auto"/>
              <w:left w:val="single" w:sz="4" w:space="0" w:color="auto"/>
              <w:bottom w:val="single" w:sz="4" w:space="0" w:color="auto"/>
              <w:right w:val="single" w:sz="4" w:space="0" w:color="auto"/>
            </w:tcBorders>
          </w:tcPr>
          <w:p w14:paraId="26C4862C" w14:textId="77777777" w:rsidR="004B523A" w:rsidRPr="00BC20EC" w:rsidRDefault="004B523A" w:rsidP="00F478AF">
            <w:pPr>
              <w:pStyle w:val="ConsPlusNormal"/>
              <w:jc w:val="both"/>
              <w:rPr>
                <w:sz w:val="28"/>
                <w:szCs w:val="28"/>
              </w:rPr>
            </w:pPr>
            <w:r w:rsidRPr="00BC20EC">
              <w:rPr>
                <w:sz w:val="28"/>
                <w:szCs w:val="28"/>
              </w:rPr>
              <w:t>где:</w:t>
            </w:r>
          </w:p>
          <w:p w14:paraId="5C5C0D3D" w14:textId="77777777" w:rsidR="004B523A" w:rsidRPr="00BC20EC" w:rsidRDefault="004B523A" w:rsidP="00F478AF">
            <w:pPr>
              <w:pStyle w:val="ConsPlusNormal"/>
              <w:jc w:val="both"/>
              <w:rPr>
                <w:sz w:val="28"/>
                <w:szCs w:val="28"/>
              </w:rPr>
            </w:pPr>
            <w:proofErr w:type="spellStart"/>
            <w:r w:rsidRPr="00BC20EC">
              <w:rPr>
                <w:sz w:val="28"/>
                <w:szCs w:val="28"/>
              </w:rPr>
              <w:t>Кчас</w:t>
            </w:r>
            <w:proofErr w:type="spellEnd"/>
            <w:r w:rsidRPr="00BC20EC">
              <w:rPr>
                <w:sz w:val="28"/>
                <w:szCs w:val="28"/>
              </w:rPr>
              <w:t xml:space="preserve"> - количество часов;</w:t>
            </w:r>
          </w:p>
          <w:p w14:paraId="5274D365" w14:textId="77777777" w:rsidR="004B523A" w:rsidRPr="00BC20EC" w:rsidRDefault="004B523A" w:rsidP="00F478AF">
            <w:pPr>
              <w:pStyle w:val="ConsPlusNormal"/>
              <w:jc w:val="both"/>
              <w:rPr>
                <w:sz w:val="28"/>
                <w:szCs w:val="28"/>
              </w:rPr>
            </w:pPr>
            <w:proofErr w:type="spellStart"/>
            <w:r w:rsidRPr="00BC20EC">
              <w:rPr>
                <w:sz w:val="28"/>
                <w:szCs w:val="28"/>
              </w:rPr>
              <w:t>Счас</w:t>
            </w:r>
            <w:proofErr w:type="spellEnd"/>
            <w:r w:rsidRPr="00BC20EC">
              <w:rPr>
                <w:sz w:val="28"/>
                <w:szCs w:val="28"/>
              </w:rPr>
              <w:t xml:space="preserve"> - стоимость аренды единицы (1 часа);</w:t>
            </w:r>
          </w:p>
          <w:p w14:paraId="66DEBBA8" w14:textId="77777777" w:rsidR="004B523A" w:rsidRPr="00BC20EC" w:rsidRDefault="004B523A" w:rsidP="00F478AF">
            <w:pPr>
              <w:pStyle w:val="ConsPlusNormal"/>
              <w:jc w:val="both"/>
              <w:rPr>
                <w:sz w:val="28"/>
                <w:szCs w:val="28"/>
              </w:rPr>
            </w:pPr>
            <w:r w:rsidRPr="00BC20EC">
              <w:rPr>
                <w:sz w:val="28"/>
                <w:szCs w:val="28"/>
              </w:rPr>
              <w:t>Кед - количество единиц техники</w:t>
            </w:r>
          </w:p>
        </w:tc>
      </w:tr>
    </w:tbl>
    <w:p w14:paraId="58678B73" w14:textId="77777777" w:rsidR="004B523A" w:rsidRPr="00BC20EC" w:rsidRDefault="004B523A" w:rsidP="004B523A">
      <w:pPr>
        <w:pStyle w:val="ConsPlusNormal"/>
        <w:jc w:val="both"/>
        <w:rPr>
          <w:sz w:val="28"/>
          <w:szCs w:val="28"/>
        </w:rPr>
      </w:pPr>
    </w:p>
    <w:p w14:paraId="175D8E8D" w14:textId="77777777" w:rsidR="004B523A" w:rsidRPr="00BC20EC" w:rsidRDefault="004B523A" w:rsidP="004B523A">
      <w:pPr>
        <w:pStyle w:val="ConsPlusNormal"/>
        <w:ind w:firstLine="540"/>
        <w:jc w:val="both"/>
        <w:rPr>
          <w:sz w:val="28"/>
          <w:szCs w:val="28"/>
        </w:rPr>
      </w:pPr>
      <w:bookmarkStart w:id="7" w:name="Par221"/>
      <w:bookmarkEnd w:id="7"/>
      <w:r w:rsidRPr="00BC20EC">
        <w:rPr>
          <w:sz w:val="28"/>
          <w:szCs w:val="28"/>
        </w:rPr>
        <w:t>3.6. В случае выявления нарушений условий предоставления Субсидии, установленных настоящим порядком и соглашением, Комитет в течение пяти рабочих дней со дня выявления нарушений направляет получателю Субсидии письменное уведомление о возврате денежных средств (далее - уведомление).</w:t>
      </w:r>
    </w:p>
    <w:p w14:paraId="7B326D8B" w14:textId="77777777" w:rsidR="004B523A" w:rsidRPr="00BC20EC" w:rsidRDefault="004B523A" w:rsidP="004B523A">
      <w:pPr>
        <w:pStyle w:val="ConsPlusNormal"/>
        <w:spacing w:before="240"/>
        <w:ind w:firstLine="540"/>
        <w:jc w:val="both"/>
        <w:rPr>
          <w:sz w:val="28"/>
          <w:szCs w:val="28"/>
        </w:rPr>
      </w:pPr>
      <w:r w:rsidRPr="00BC20EC">
        <w:rPr>
          <w:sz w:val="28"/>
          <w:szCs w:val="28"/>
        </w:rPr>
        <w:t>Возврат средств Субсидии производится получателем Субсидии в течение 20 рабочих дней со дня получения уведомления по реквизитам и коду бюджетной классификации Российской Федерации, указанным в уведомлении.</w:t>
      </w:r>
    </w:p>
    <w:p w14:paraId="58A161C9"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В случае, если получатель Субсидии не произвел возврат средств Субсидии в сроки, установленные </w:t>
      </w:r>
      <w:hyperlink w:anchor="Par221" w:tooltip="3.6. В случае выявления нарушений условий предоставления Субсидии, установленных настоящим порядком и соглашением, Комитет в течение пяти рабочих дней со дня выявления нарушений направляет получателю Субсидии письменное уведомление о возврате денежных средств (далее - уведомление)." w:history="1">
        <w:r w:rsidRPr="00BC20EC">
          <w:rPr>
            <w:sz w:val="28"/>
            <w:szCs w:val="28"/>
          </w:rPr>
          <w:t>пунктом 3.6</w:t>
        </w:r>
      </w:hyperlink>
      <w:r w:rsidRPr="00BC20EC">
        <w:rPr>
          <w:sz w:val="28"/>
          <w:szCs w:val="28"/>
        </w:rPr>
        <w:t xml:space="preserve"> настоящего порядка, Субсидия взыскивается в доход бюджета муниципального образования город Мурманск в судебном порядке в соответствии с действующим законодательством Российской Федерации.</w:t>
      </w:r>
    </w:p>
    <w:p w14:paraId="42313243"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3.7. Комитет заключает с получателем Субсидии соглашение, дополнительное соглашение к соглашению, дополнительное соглашение о расторжении соглашения в соответствии с типовой формой соглашений (договоров) о предоставлении из бюджета муниципального образования город Мурманск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утвержденной управлением </w:t>
      </w:r>
      <w:r w:rsidRPr="00BC20EC">
        <w:rPr>
          <w:sz w:val="28"/>
          <w:szCs w:val="28"/>
        </w:rPr>
        <w:lastRenderedPageBreak/>
        <w:t>финансов администрации города Мурманска.</w:t>
      </w:r>
    </w:p>
    <w:p w14:paraId="746210CC"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Согласие получателя Субсидии на осуществление проверок, предусмотренных </w:t>
      </w:r>
      <w:hyperlink w:anchor="Par252" w:tooltip="5.1. Комитет осуществляет проверку соблюдения получателем Субсидии условий и порядка предоставления Субсидии, в том числе в части достижения результатов ее предоставления." w:history="1">
        <w:r w:rsidRPr="00BC20EC">
          <w:rPr>
            <w:sz w:val="28"/>
            <w:szCs w:val="28"/>
          </w:rPr>
          <w:t>пунктами 5.1</w:t>
        </w:r>
      </w:hyperlink>
      <w:r w:rsidRPr="00BC20EC">
        <w:rPr>
          <w:sz w:val="28"/>
          <w:szCs w:val="28"/>
        </w:rPr>
        <w:t xml:space="preserve"> - </w:t>
      </w:r>
      <w:hyperlink w:anchor="Par259" w:tooltip="5.5. Комитет в течение пяти рабочих дней со дня представления получателем Субсидии отчета об осуществлении расходов, источником финансового обеспечения которых является Субсидия, и подтверждающих документов осуществляет проверку соблюдения порядка и условий предоставления Субсидии." w:history="1">
        <w:r w:rsidRPr="00BC20EC">
          <w:rPr>
            <w:sz w:val="28"/>
            <w:szCs w:val="28"/>
          </w:rPr>
          <w:t>5.3</w:t>
        </w:r>
      </w:hyperlink>
      <w:r w:rsidRPr="00BC20EC">
        <w:rPr>
          <w:sz w:val="28"/>
          <w:szCs w:val="28"/>
        </w:rPr>
        <w:t xml:space="preserve"> настоящего Порядка, включается в Соглашение.</w:t>
      </w:r>
    </w:p>
    <w:p w14:paraId="712B67DB" w14:textId="77777777" w:rsidR="004B523A" w:rsidRPr="00BC20EC" w:rsidRDefault="004B523A" w:rsidP="004B523A">
      <w:pPr>
        <w:pStyle w:val="ConsPlusNormal"/>
        <w:jc w:val="both"/>
        <w:rPr>
          <w:sz w:val="28"/>
          <w:szCs w:val="28"/>
        </w:rPr>
      </w:pPr>
      <w:r w:rsidRPr="00BC20EC">
        <w:rPr>
          <w:sz w:val="28"/>
          <w:szCs w:val="28"/>
        </w:rPr>
        <w:t xml:space="preserve">(абзац введен </w:t>
      </w:r>
      <w:hyperlink r:id="rId26"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постановлением</w:t>
        </w:r>
      </w:hyperlink>
      <w:r w:rsidRPr="00BC20EC">
        <w:rPr>
          <w:sz w:val="28"/>
          <w:szCs w:val="28"/>
        </w:rPr>
        <w:t xml:space="preserve"> администрации города Мурманска от 06.07.2022 N 1858)</w:t>
      </w:r>
    </w:p>
    <w:p w14:paraId="293C1F3E" w14:textId="77777777" w:rsidR="004B523A" w:rsidRPr="00BC20EC" w:rsidRDefault="004B523A" w:rsidP="004B523A">
      <w:pPr>
        <w:pStyle w:val="ConsPlusNormal"/>
        <w:spacing w:before="240"/>
        <w:ind w:firstLine="540"/>
        <w:jc w:val="both"/>
        <w:rPr>
          <w:sz w:val="28"/>
          <w:szCs w:val="28"/>
        </w:rPr>
      </w:pPr>
      <w:r w:rsidRPr="00BC20EC">
        <w:rPr>
          <w:sz w:val="28"/>
          <w:szCs w:val="28"/>
        </w:rPr>
        <w:t>3.8.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 Комитет обеспечивает согласование с получателем Субсидии новых условий, в том числе размер Субсидии и (или) сроков и (или) объема работы или услуги, предусмотренных соглашением.</w:t>
      </w:r>
    </w:p>
    <w:p w14:paraId="0287498C" w14:textId="77777777" w:rsidR="004B523A" w:rsidRPr="00BC20EC" w:rsidRDefault="004B523A" w:rsidP="004B523A">
      <w:pPr>
        <w:pStyle w:val="ConsPlusNormal"/>
        <w:spacing w:before="240"/>
        <w:ind w:firstLine="540"/>
        <w:jc w:val="both"/>
        <w:rPr>
          <w:sz w:val="28"/>
          <w:szCs w:val="28"/>
        </w:rPr>
      </w:pPr>
      <w:r w:rsidRPr="00BC20EC">
        <w:rPr>
          <w:sz w:val="28"/>
          <w:szCs w:val="28"/>
        </w:rPr>
        <w:t>В случае недостижения согласия по новым условиям соглашение расторгается.</w:t>
      </w:r>
    </w:p>
    <w:p w14:paraId="1B1D1FEE" w14:textId="77777777" w:rsidR="004B523A" w:rsidRPr="00BC20EC" w:rsidRDefault="004B523A" w:rsidP="004B523A">
      <w:pPr>
        <w:pStyle w:val="ConsPlusNormal"/>
        <w:spacing w:before="240"/>
        <w:ind w:firstLine="540"/>
        <w:jc w:val="both"/>
        <w:rPr>
          <w:sz w:val="28"/>
          <w:szCs w:val="28"/>
        </w:rPr>
      </w:pPr>
      <w:bookmarkStart w:id="8" w:name="Par229"/>
      <w:bookmarkEnd w:id="8"/>
      <w:r w:rsidRPr="00BC20EC">
        <w:rPr>
          <w:sz w:val="28"/>
          <w:szCs w:val="28"/>
        </w:rPr>
        <w:t xml:space="preserve">3.9. Результатом предоставления Субсидии является проведение культурно-массового мероприятия и достижение конечного результата, указанного в извещении и соглашении, в соответствии с целями реализации </w:t>
      </w:r>
      <w:hyperlink r:id="rId27" w:tooltip="Постановление Администрации города Мурманска от 14.11.2022 N 3533 (ред. от 31.05.2024) &quot;Об утверждении муниципальной программы города Мурманска &quot;Развитие культуры&quot; на 2023 - 2028 годы&quot;{КонсультантПлюс}" w:history="1">
        <w:r w:rsidRPr="00BC20EC">
          <w:rPr>
            <w:sz w:val="28"/>
            <w:szCs w:val="28"/>
          </w:rPr>
          <w:t>подпрограммы 3</w:t>
        </w:r>
      </w:hyperlink>
      <w:r w:rsidRPr="00BC20EC">
        <w:rPr>
          <w:sz w:val="28"/>
          <w:szCs w:val="28"/>
        </w:rPr>
        <w:t xml:space="preserve"> "Развитие творческого потенциала жителей города Мурманска" муниципальной программы города Мурманска "Развитие культуры" на 2023 - 2028 годы, утвержденной постановлением администрации города Мурманска от 14.11.2022 N 3533.</w:t>
      </w:r>
    </w:p>
    <w:p w14:paraId="475EBD69" w14:textId="77777777" w:rsidR="004B523A" w:rsidRPr="00BC20EC" w:rsidRDefault="004B523A" w:rsidP="004B523A">
      <w:pPr>
        <w:pStyle w:val="ConsPlusNormal"/>
        <w:jc w:val="both"/>
        <w:rPr>
          <w:sz w:val="28"/>
          <w:szCs w:val="28"/>
        </w:rPr>
      </w:pPr>
      <w:r w:rsidRPr="00BC20EC">
        <w:rPr>
          <w:sz w:val="28"/>
          <w:szCs w:val="28"/>
        </w:rPr>
        <w:t xml:space="preserve">(п. 3.9 в ред. </w:t>
      </w:r>
      <w:hyperlink r:id="rId28" w:tooltip="Постановление Администрации города Мурманска от 20.02.2024 N 720 &quot;О внесении изменений в приложение к постановлению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 от 06.07.2022 N 1858, от 15.12.2022 N 4137, от 09.06.2023 N 2148, от 23.10.2023 N 3745)&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20.02.2024 N 720)</w:t>
      </w:r>
    </w:p>
    <w:p w14:paraId="18954EB9" w14:textId="77777777" w:rsidR="004B523A" w:rsidRPr="00BC20EC" w:rsidRDefault="004B523A" w:rsidP="004B523A">
      <w:pPr>
        <w:pStyle w:val="ConsPlusNormal"/>
        <w:spacing w:before="240"/>
        <w:ind w:firstLine="540"/>
        <w:jc w:val="both"/>
        <w:rPr>
          <w:sz w:val="28"/>
          <w:szCs w:val="28"/>
        </w:rPr>
      </w:pPr>
      <w:r w:rsidRPr="00BC20EC">
        <w:rPr>
          <w:sz w:val="28"/>
          <w:szCs w:val="28"/>
        </w:rPr>
        <w:t>3.10. Управление финансов администрации города Мурманска в течение пяти рабочих дней со дня получения от Комитета кассового плана выплат перечисляет Субсидию на лицевой счет Комитета, открытый в Управлении Федерального казначейства по Мурманской области.</w:t>
      </w:r>
    </w:p>
    <w:p w14:paraId="32F9C010" w14:textId="77777777" w:rsidR="004B523A" w:rsidRPr="00BC20EC" w:rsidRDefault="004B523A" w:rsidP="004B523A">
      <w:pPr>
        <w:pStyle w:val="ConsPlusNormal"/>
        <w:spacing w:before="240"/>
        <w:ind w:firstLine="540"/>
        <w:jc w:val="both"/>
        <w:rPr>
          <w:sz w:val="28"/>
          <w:szCs w:val="28"/>
        </w:rPr>
      </w:pPr>
      <w:r w:rsidRPr="00BC20EC">
        <w:rPr>
          <w:sz w:val="28"/>
          <w:szCs w:val="28"/>
        </w:rPr>
        <w:t>Комитет производит перечисление Субсидии получателю Субсидии не позднее 10 рабочего дня, следующего за днем принятия решения о выделении Субсидии.</w:t>
      </w:r>
    </w:p>
    <w:p w14:paraId="3249E9C6" w14:textId="77777777" w:rsidR="004B523A" w:rsidRPr="00BC20EC" w:rsidRDefault="004B523A" w:rsidP="004B523A">
      <w:pPr>
        <w:pStyle w:val="ConsPlusNormal"/>
        <w:spacing w:before="240"/>
        <w:ind w:firstLine="540"/>
        <w:jc w:val="both"/>
        <w:rPr>
          <w:sz w:val="28"/>
          <w:szCs w:val="28"/>
        </w:rPr>
      </w:pPr>
      <w:r w:rsidRPr="00BC20EC">
        <w:rPr>
          <w:sz w:val="28"/>
          <w:szCs w:val="28"/>
        </w:rPr>
        <w:t>В четвертом квартале соответствующего финансового года перечисление денежных средств получателю Субсидии производится не позднее 25 декабря.</w:t>
      </w:r>
    </w:p>
    <w:p w14:paraId="589A211A" w14:textId="77777777" w:rsidR="004B523A" w:rsidRPr="00BC20EC" w:rsidRDefault="004B523A" w:rsidP="004B523A">
      <w:pPr>
        <w:pStyle w:val="ConsPlusNormal"/>
        <w:jc w:val="both"/>
        <w:rPr>
          <w:sz w:val="28"/>
          <w:szCs w:val="28"/>
        </w:rPr>
      </w:pPr>
      <w:r w:rsidRPr="00BC20EC">
        <w:rPr>
          <w:sz w:val="28"/>
          <w:szCs w:val="28"/>
        </w:rPr>
        <w:t xml:space="preserve">(п. 3.10 в ред. </w:t>
      </w:r>
      <w:hyperlink r:id="rId29" w:tooltip="Постановление Администрации города Мурманска от 20.02.2024 N 720 &quot;О внесении изменений в приложение к постановлению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 от 06.07.2022 N 1858, от 15.12.2022 N 4137, от 09.06.2023 N 2148, от 23.10.2023 N 3745)&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20.02.2024 N 720)</w:t>
      </w:r>
    </w:p>
    <w:p w14:paraId="2BF4C9EC" w14:textId="77777777" w:rsidR="004B523A" w:rsidRPr="00BC20EC" w:rsidRDefault="004B523A" w:rsidP="004B523A">
      <w:pPr>
        <w:pStyle w:val="ConsPlusNormal"/>
        <w:spacing w:before="240"/>
        <w:ind w:firstLine="540"/>
        <w:jc w:val="both"/>
        <w:rPr>
          <w:sz w:val="28"/>
          <w:szCs w:val="28"/>
        </w:rPr>
      </w:pPr>
      <w:r w:rsidRPr="00BC20EC">
        <w:rPr>
          <w:sz w:val="28"/>
          <w:szCs w:val="28"/>
        </w:rPr>
        <w:t>3.11. Субсидия перечисляется на расчетный счет, указанный получателем Субсидии в соглашении.</w:t>
      </w:r>
    </w:p>
    <w:p w14:paraId="68F336A7" w14:textId="77777777" w:rsidR="004B523A" w:rsidRPr="00BC20EC" w:rsidRDefault="004B523A" w:rsidP="004B523A">
      <w:pPr>
        <w:pStyle w:val="ConsPlusNormal"/>
        <w:jc w:val="both"/>
        <w:rPr>
          <w:sz w:val="28"/>
          <w:szCs w:val="28"/>
        </w:rPr>
      </w:pPr>
    </w:p>
    <w:p w14:paraId="55848F4A" w14:textId="77777777" w:rsidR="004B523A" w:rsidRPr="00BC20EC" w:rsidRDefault="004B523A" w:rsidP="004B523A">
      <w:pPr>
        <w:pStyle w:val="ConsPlusTitle"/>
        <w:jc w:val="center"/>
        <w:outlineLvl w:val="1"/>
        <w:rPr>
          <w:rFonts w:ascii="Times New Roman" w:hAnsi="Times New Roman" w:cs="Times New Roman"/>
          <w:sz w:val="28"/>
          <w:szCs w:val="28"/>
        </w:rPr>
      </w:pPr>
      <w:r w:rsidRPr="00BC20EC">
        <w:rPr>
          <w:rFonts w:ascii="Times New Roman" w:hAnsi="Times New Roman" w:cs="Times New Roman"/>
          <w:sz w:val="28"/>
          <w:szCs w:val="28"/>
        </w:rPr>
        <w:t>4. Требования к отчетности</w:t>
      </w:r>
    </w:p>
    <w:p w14:paraId="5979F5EE" w14:textId="77777777" w:rsidR="004B523A" w:rsidRPr="00BC20EC" w:rsidRDefault="004B523A" w:rsidP="004B523A">
      <w:pPr>
        <w:pStyle w:val="ConsPlusNormal"/>
        <w:jc w:val="both"/>
        <w:rPr>
          <w:sz w:val="28"/>
          <w:szCs w:val="28"/>
        </w:rPr>
      </w:pPr>
    </w:p>
    <w:p w14:paraId="36DC8274" w14:textId="77777777" w:rsidR="004B523A" w:rsidRPr="00BC20EC" w:rsidRDefault="004B523A" w:rsidP="004B523A">
      <w:pPr>
        <w:pStyle w:val="ConsPlusNormal"/>
        <w:ind w:firstLine="540"/>
        <w:jc w:val="both"/>
        <w:rPr>
          <w:sz w:val="28"/>
          <w:szCs w:val="28"/>
        </w:rPr>
      </w:pPr>
      <w:r w:rsidRPr="00BC20EC">
        <w:rPr>
          <w:sz w:val="28"/>
          <w:szCs w:val="28"/>
        </w:rPr>
        <w:t xml:space="preserve">4.1. Комитет и орган муниципального финансового контроля муниципального образования города Мурманск осуществляют обязательную </w:t>
      </w:r>
      <w:r w:rsidRPr="00BC20EC">
        <w:rPr>
          <w:sz w:val="28"/>
          <w:szCs w:val="28"/>
        </w:rPr>
        <w:lastRenderedPageBreak/>
        <w:t>проверку соблюдения условий и порядка предоставления Субсидии получателями Субсидии, в том числе в части достижения результатов ее предоставления.</w:t>
      </w:r>
    </w:p>
    <w:p w14:paraId="4485718F" w14:textId="77777777" w:rsidR="004B523A" w:rsidRPr="00BC20EC" w:rsidRDefault="004B523A" w:rsidP="004B523A">
      <w:pPr>
        <w:pStyle w:val="ConsPlusNormal"/>
        <w:jc w:val="both"/>
        <w:rPr>
          <w:sz w:val="28"/>
          <w:szCs w:val="28"/>
        </w:rPr>
      </w:pPr>
      <w:r w:rsidRPr="00BC20EC">
        <w:rPr>
          <w:sz w:val="28"/>
          <w:szCs w:val="28"/>
        </w:rPr>
        <w:t xml:space="preserve">(п. 4.1 в ред. </w:t>
      </w:r>
      <w:hyperlink r:id="rId30"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06.07.2022 N 1858)</w:t>
      </w:r>
    </w:p>
    <w:p w14:paraId="4E62577C" w14:textId="77777777" w:rsidR="004B523A" w:rsidRPr="00BC20EC" w:rsidRDefault="004B523A" w:rsidP="004B523A">
      <w:pPr>
        <w:pStyle w:val="ConsPlusNormal"/>
        <w:spacing w:before="240"/>
        <w:ind w:firstLine="540"/>
        <w:jc w:val="both"/>
        <w:rPr>
          <w:sz w:val="28"/>
          <w:szCs w:val="28"/>
        </w:rPr>
      </w:pPr>
      <w:r w:rsidRPr="00BC20EC">
        <w:rPr>
          <w:sz w:val="28"/>
          <w:szCs w:val="28"/>
        </w:rPr>
        <w:t>4.2. Получатель Субсидии в течение пяти рабочих дней с даты проведения культурно-массового мероприятия представляет в Комитет отчет о достижении значений показателей результативности и отчет об осуществлении расходов, источником финансового обеспечения которых является Субсидия, по форме в соответствии с приложением к типовой форме соглашения, утвержденной управлением финансов администрации города Мурманска.</w:t>
      </w:r>
    </w:p>
    <w:p w14:paraId="2DC31666" w14:textId="77777777" w:rsidR="004B523A" w:rsidRPr="00BC20EC" w:rsidRDefault="004B523A" w:rsidP="004B523A">
      <w:pPr>
        <w:pStyle w:val="ConsPlusNormal"/>
        <w:jc w:val="both"/>
        <w:rPr>
          <w:sz w:val="28"/>
          <w:szCs w:val="28"/>
        </w:rPr>
      </w:pPr>
      <w:r w:rsidRPr="00BC20EC">
        <w:rPr>
          <w:sz w:val="28"/>
          <w:szCs w:val="28"/>
        </w:rPr>
        <w:t xml:space="preserve">(п. 4.2 в ред. </w:t>
      </w:r>
      <w:hyperlink r:id="rId31" w:tooltip="Постановление Администрации города Мурманска от 08.07.2021 N 1833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08.07.2021 N 1833)</w:t>
      </w:r>
    </w:p>
    <w:p w14:paraId="303F258A" w14:textId="77777777" w:rsidR="004B523A" w:rsidRPr="00BC20EC" w:rsidRDefault="004B523A" w:rsidP="004B523A">
      <w:pPr>
        <w:pStyle w:val="ConsPlusNormal"/>
        <w:spacing w:before="240"/>
        <w:ind w:firstLine="540"/>
        <w:jc w:val="both"/>
        <w:rPr>
          <w:sz w:val="28"/>
          <w:szCs w:val="28"/>
        </w:rPr>
      </w:pPr>
      <w:r w:rsidRPr="00BC20EC">
        <w:rPr>
          <w:sz w:val="28"/>
          <w:szCs w:val="28"/>
        </w:rPr>
        <w:t>4.3. К отчету прилагаются документы, подтверждающие произведенные расходы.</w:t>
      </w:r>
    </w:p>
    <w:p w14:paraId="018FFAD9" w14:textId="77777777" w:rsidR="004B523A" w:rsidRPr="00BC20EC" w:rsidRDefault="004B523A" w:rsidP="004B523A">
      <w:pPr>
        <w:pStyle w:val="ConsPlusNormal"/>
        <w:spacing w:before="240"/>
        <w:ind w:firstLine="540"/>
        <w:jc w:val="both"/>
        <w:rPr>
          <w:sz w:val="28"/>
          <w:szCs w:val="28"/>
        </w:rPr>
      </w:pPr>
      <w:r w:rsidRPr="00BC20EC">
        <w:rPr>
          <w:sz w:val="28"/>
          <w:szCs w:val="28"/>
        </w:rPr>
        <w:t>4.4. Отчетная документация оформляется в печатном виде на стандартных листах формата А4, нумеруется, прошивается, скрепляется записью "Прошито и пронумеровано _____ листов" с указанием даты, фамилии, инициалов, должности руководителя получателя Субсидии, заверяется подписью руководителя получателя Субсидии и печатью получателя Субсидии (при наличии).</w:t>
      </w:r>
    </w:p>
    <w:p w14:paraId="0B9716E6" w14:textId="77777777" w:rsidR="004B523A" w:rsidRPr="00BC20EC" w:rsidRDefault="004B523A" w:rsidP="004B523A">
      <w:pPr>
        <w:pStyle w:val="ConsPlusNormal"/>
        <w:spacing w:before="240"/>
        <w:ind w:firstLine="540"/>
        <w:jc w:val="both"/>
        <w:rPr>
          <w:sz w:val="28"/>
          <w:szCs w:val="28"/>
        </w:rPr>
      </w:pPr>
      <w:r w:rsidRPr="00BC20EC">
        <w:rPr>
          <w:sz w:val="28"/>
          <w:szCs w:val="28"/>
        </w:rPr>
        <w:t>Все копии предоставляемых документов (каждая страница) должны содержать запись "Копия верна", дату, фамилию, инициалы, должность руководителя получателя Субсидии и быть заверены подписью руководителя получателя Субсидии и печатью получателя Субсидии (при наличии).</w:t>
      </w:r>
    </w:p>
    <w:p w14:paraId="3E5634A5" w14:textId="77777777" w:rsidR="004B523A" w:rsidRPr="00BC20EC" w:rsidRDefault="004B523A" w:rsidP="004B523A">
      <w:pPr>
        <w:pStyle w:val="ConsPlusNormal"/>
        <w:spacing w:before="240"/>
        <w:ind w:firstLine="540"/>
        <w:jc w:val="both"/>
        <w:rPr>
          <w:sz w:val="28"/>
          <w:szCs w:val="28"/>
        </w:rPr>
      </w:pPr>
      <w:r w:rsidRPr="00BC20EC">
        <w:rPr>
          <w:sz w:val="28"/>
          <w:szCs w:val="28"/>
        </w:rPr>
        <w:t>В предоставляемых документах не допускаются поправки и исправления.</w:t>
      </w:r>
    </w:p>
    <w:p w14:paraId="0C2E810A" w14:textId="77777777" w:rsidR="004B523A" w:rsidRPr="00BC20EC" w:rsidRDefault="004B523A" w:rsidP="004B523A">
      <w:pPr>
        <w:pStyle w:val="ConsPlusNormal"/>
        <w:jc w:val="both"/>
        <w:rPr>
          <w:sz w:val="28"/>
          <w:szCs w:val="28"/>
        </w:rPr>
      </w:pPr>
    </w:p>
    <w:p w14:paraId="6F190564" w14:textId="77777777" w:rsidR="004B523A" w:rsidRPr="00BC20EC" w:rsidRDefault="004B523A" w:rsidP="004B523A">
      <w:pPr>
        <w:pStyle w:val="ConsPlusTitle"/>
        <w:jc w:val="center"/>
        <w:outlineLvl w:val="1"/>
        <w:rPr>
          <w:rFonts w:ascii="Times New Roman" w:hAnsi="Times New Roman" w:cs="Times New Roman"/>
          <w:sz w:val="28"/>
          <w:szCs w:val="28"/>
        </w:rPr>
      </w:pPr>
      <w:r w:rsidRPr="00BC20EC">
        <w:rPr>
          <w:rFonts w:ascii="Times New Roman" w:hAnsi="Times New Roman" w:cs="Times New Roman"/>
          <w:sz w:val="28"/>
          <w:szCs w:val="28"/>
        </w:rPr>
        <w:t>5. Требование об осуществлении контроля (мониторинга)</w:t>
      </w:r>
    </w:p>
    <w:p w14:paraId="2DF0C657" w14:textId="77777777" w:rsidR="004B523A" w:rsidRPr="00BC20EC" w:rsidRDefault="004B523A" w:rsidP="004B523A">
      <w:pPr>
        <w:pStyle w:val="ConsPlusNormal"/>
        <w:jc w:val="center"/>
        <w:rPr>
          <w:sz w:val="28"/>
          <w:szCs w:val="28"/>
        </w:rPr>
      </w:pPr>
      <w:r w:rsidRPr="00BC20EC">
        <w:rPr>
          <w:sz w:val="28"/>
          <w:szCs w:val="28"/>
        </w:rPr>
        <w:t xml:space="preserve">(в ред. </w:t>
      </w:r>
      <w:hyperlink r:id="rId32" w:tooltip="Постановление Администрации города Мурманска от 21.12.2021 N 3314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я от 08.07.2021 N 1833)&quot;{КонсультантПлюс}" w:history="1">
        <w:r w:rsidRPr="00BC20EC">
          <w:rPr>
            <w:sz w:val="28"/>
            <w:szCs w:val="28"/>
          </w:rPr>
          <w:t>постановления</w:t>
        </w:r>
      </w:hyperlink>
      <w:r w:rsidRPr="00BC20EC">
        <w:rPr>
          <w:sz w:val="28"/>
          <w:szCs w:val="28"/>
        </w:rPr>
        <w:t xml:space="preserve"> администрации города Мурманска</w:t>
      </w:r>
    </w:p>
    <w:p w14:paraId="08F5B892" w14:textId="77777777" w:rsidR="004B523A" w:rsidRPr="00BC20EC" w:rsidRDefault="004B523A" w:rsidP="004B523A">
      <w:pPr>
        <w:pStyle w:val="ConsPlusNormal"/>
        <w:jc w:val="center"/>
        <w:rPr>
          <w:sz w:val="28"/>
          <w:szCs w:val="28"/>
        </w:rPr>
      </w:pPr>
      <w:r w:rsidRPr="00BC20EC">
        <w:rPr>
          <w:sz w:val="28"/>
          <w:szCs w:val="28"/>
        </w:rPr>
        <w:t>от 21.12.2021 N 3314)</w:t>
      </w:r>
    </w:p>
    <w:p w14:paraId="55B67F05" w14:textId="77777777" w:rsidR="004B523A" w:rsidRPr="00BC20EC" w:rsidRDefault="004B523A" w:rsidP="004B523A">
      <w:pPr>
        <w:pStyle w:val="ConsPlusNormal"/>
        <w:jc w:val="both"/>
        <w:rPr>
          <w:sz w:val="28"/>
          <w:szCs w:val="28"/>
        </w:rPr>
      </w:pPr>
    </w:p>
    <w:p w14:paraId="5533D5AE" w14:textId="77777777" w:rsidR="004B523A" w:rsidRPr="00BC20EC" w:rsidRDefault="004B523A" w:rsidP="004B523A">
      <w:pPr>
        <w:pStyle w:val="ConsPlusNormal"/>
        <w:ind w:firstLine="540"/>
        <w:jc w:val="both"/>
        <w:rPr>
          <w:sz w:val="28"/>
          <w:szCs w:val="28"/>
        </w:rPr>
      </w:pPr>
      <w:bookmarkStart w:id="9" w:name="Par252"/>
      <w:bookmarkEnd w:id="9"/>
      <w:r w:rsidRPr="00BC20EC">
        <w:rPr>
          <w:sz w:val="28"/>
          <w:szCs w:val="28"/>
        </w:rPr>
        <w:t>5.1. Комитет осуществляет проверку соблюдения получателем Субсидии условий и порядка предоставления Субсидии, в том числе в части достижения результатов ее предоставления.</w:t>
      </w:r>
    </w:p>
    <w:p w14:paraId="40995F82" w14:textId="77777777" w:rsidR="004B523A" w:rsidRPr="00BC20EC" w:rsidRDefault="004B523A" w:rsidP="004B523A">
      <w:pPr>
        <w:pStyle w:val="ConsPlusNormal"/>
        <w:jc w:val="both"/>
        <w:rPr>
          <w:sz w:val="28"/>
          <w:szCs w:val="28"/>
        </w:rPr>
      </w:pPr>
      <w:r w:rsidRPr="00BC20EC">
        <w:rPr>
          <w:sz w:val="28"/>
          <w:szCs w:val="28"/>
        </w:rPr>
        <w:t xml:space="preserve">(п. 5.1 в ред. </w:t>
      </w:r>
      <w:hyperlink r:id="rId33"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06.07.2022 N 1858)</w:t>
      </w:r>
    </w:p>
    <w:p w14:paraId="56F1DC43"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5.2. Главный распорядитель и управление финансов администрации города Мурманска осуществляют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w:t>
      </w:r>
      <w:r w:rsidRPr="00BC20EC">
        <w:rPr>
          <w:sz w:val="28"/>
          <w:szCs w:val="28"/>
        </w:rPr>
        <w:lastRenderedPageBreak/>
        <w:t>предоставления Субсидии (контрольная точка), в порядке, установленном Министерством финансов Российской Федерации, и по формам, утвержденным управлением финансов администрации города Мурманска.</w:t>
      </w:r>
    </w:p>
    <w:p w14:paraId="179BCE9C" w14:textId="77777777" w:rsidR="004B523A" w:rsidRPr="00BC20EC" w:rsidRDefault="004B523A" w:rsidP="004B523A">
      <w:pPr>
        <w:pStyle w:val="ConsPlusNormal"/>
        <w:jc w:val="both"/>
        <w:rPr>
          <w:sz w:val="28"/>
          <w:szCs w:val="28"/>
        </w:rPr>
      </w:pPr>
      <w:r w:rsidRPr="00BC20EC">
        <w:rPr>
          <w:sz w:val="28"/>
          <w:szCs w:val="28"/>
        </w:rPr>
        <w:t xml:space="preserve">(п. 5.2 введен </w:t>
      </w:r>
      <w:hyperlink r:id="rId34" w:tooltip="Постановление Администрации города Мурманска от 21.12.2021 N 3314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я от 08.07.2021 N 1833)&quot;{КонсультантПлюс}" w:history="1">
        <w:r w:rsidRPr="00BC20EC">
          <w:rPr>
            <w:sz w:val="28"/>
            <w:szCs w:val="28"/>
          </w:rPr>
          <w:t>постановлением</w:t>
        </w:r>
      </w:hyperlink>
      <w:r w:rsidRPr="00BC20EC">
        <w:rPr>
          <w:sz w:val="28"/>
          <w:szCs w:val="28"/>
        </w:rPr>
        <w:t xml:space="preserve"> администрации города Мурманска от 21.12.2021 N 3314)</w:t>
      </w:r>
    </w:p>
    <w:p w14:paraId="4F51E919" w14:textId="77777777" w:rsidR="004B523A" w:rsidRPr="00BC20EC" w:rsidRDefault="004B523A" w:rsidP="004B523A">
      <w:pPr>
        <w:pStyle w:val="ConsPlusNormal"/>
        <w:spacing w:before="240"/>
        <w:ind w:firstLine="540"/>
        <w:jc w:val="both"/>
        <w:rPr>
          <w:sz w:val="28"/>
          <w:szCs w:val="28"/>
        </w:rPr>
      </w:pPr>
      <w:hyperlink r:id="rId35" w:tooltip="Постановление Администрации города Мурманска от 21.12.2021 N 3314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я от 08.07.2021 N 1833)&quot;{КонсультантПлюс}" w:history="1">
        <w:r w:rsidRPr="00BC20EC">
          <w:rPr>
            <w:sz w:val="28"/>
            <w:szCs w:val="28"/>
          </w:rPr>
          <w:t>5.3</w:t>
        </w:r>
      </w:hyperlink>
      <w:r w:rsidRPr="00BC20EC">
        <w:rPr>
          <w:sz w:val="28"/>
          <w:szCs w:val="28"/>
        </w:rPr>
        <w:t xml:space="preserve">. Орган муниципального финансового контроля осуществляет проверку и соблюдение получателем Субсидии порядка и условий предоставления Субсидии в соответствии со </w:t>
      </w:r>
      <w:hyperlink r:id="rId36" w:tooltip="&quot;Бюджетный кодекс Российской Федерации&quot; от 31.07.1998 N 145-ФЗ (ред. от 26.12.2024) (с изм. и доп., вступ. в силу с 01.01.2025){КонсультантПлюс}" w:history="1">
        <w:r w:rsidRPr="00BC20EC">
          <w:rPr>
            <w:sz w:val="28"/>
            <w:szCs w:val="28"/>
          </w:rPr>
          <w:t>статьями 268.1</w:t>
        </w:r>
      </w:hyperlink>
      <w:r w:rsidRPr="00BC20EC">
        <w:rPr>
          <w:sz w:val="28"/>
          <w:szCs w:val="28"/>
        </w:rPr>
        <w:t xml:space="preserve"> и </w:t>
      </w:r>
      <w:hyperlink r:id="rId37" w:tooltip="&quot;Бюджетный кодекс Российской Федерации&quot; от 31.07.1998 N 145-ФЗ (ред. от 26.12.2024) (с изм. и доп., вступ. в силу с 01.01.2025){КонсультантПлюс}" w:history="1">
        <w:r w:rsidRPr="00BC20EC">
          <w:rPr>
            <w:sz w:val="28"/>
            <w:szCs w:val="28"/>
          </w:rPr>
          <w:t>269.2</w:t>
        </w:r>
      </w:hyperlink>
      <w:r w:rsidRPr="00BC20EC">
        <w:rPr>
          <w:sz w:val="28"/>
          <w:szCs w:val="28"/>
        </w:rPr>
        <w:t xml:space="preserve"> Бюджетного кодекса Российской Федерации.</w:t>
      </w:r>
    </w:p>
    <w:p w14:paraId="1468474A" w14:textId="77777777" w:rsidR="004B523A" w:rsidRPr="00BC20EC" w:rsidRDefault="004B523A" w:rsidP="004B523A">
      <w:pPr>
        <w:pStyle w:val="ConsPlusNormal"/>
        <w:jc w:val="both"/>
        <w:rPr>
          <w:sz w:val="28"/>
          <w:szCs w:val="28"/>
        </w:rPr>
      </w:pPr>
      <w:r w:rsidRPr="00BC20EC">
        <w:rPr>
          <w:sz w:val="28"/>
          <w:szCs w:val="28"/>
        </w:rPr>
        <w:t xml:space="preserve">(пункт в ред. </w:t>
      </w:r>
      <w:hyperlink r:id="rId38"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06.07.2022 N 1858)</w:t>
      </w:r>
    </w:p>
    <w:p w14:paraId="7F83A83D" w14:textId="77777777" w:rsidR="004B523A" w:rsidRPr="00BC20EC" w:rsidRDefault="004B523A" w:rsidP="004B523A">
      <w:pPr>
        <w:pStyle w:val="ConsPlusNormal"/>
        <w:spacing w:before="240"/>
        <w:ind w:firstLine="540"/>
        <w:jc w:val="both"/>
        <w:rPr>
          <w:sz w:val="28"/>
          <w:szCs w:val="28"/>
        </w:rPr>
      </w:pPr>
      <w:hyperlink r:id="rId39" w:tooltip="Постановление Администрации города Мурманска от 21.12.2021 N 3314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я от 08.07.2021 N 1833)&quot;{КонсультантПлюс}" w:history="1">
        <w:r w:rsidRPr="00BC20EC">
          <w:rPr>
            <w:sz w:val="28"/>
            <w:szCs w:val="28"/>
          </w:rPr>
          <w:t>5.4</w:t>
        </w:r>
      </w:hyperlink>
      <w:r w:rsidRPr="00BC20EC">
        <w:rPr>
          <w:sz w:val="28"/>
          <w:szCs w:val="28"/>
        </w:rPr>
        <w:t xml:space="preserve">. Исключен. - </w:t>
      </w:r>
      <w:hyperlink r:id="rId40"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Постановление</w:t>
        </w:r>
      </w:hyperlink>
      <w:r w:rsidRPr="00BC20EC">
        <w:rPr>
          <w:sz w:val="28"/>
          <w:szCs w:val="28"/>
        </w:rPr>
        <w:t xml:space="preserve"> администрации города Мурманска от 06.07.2022 N 1858.</w:t>
      </w:r>
    </w:p>
    <w:bookmarkStart w:id="10" w:name="Par259"/>
    <w:bookmarkEnd w:id="10"/>
    <w:p w14:paraId="78DA1B80" w14:textId="77777777" w:rsidR="004B523A" w:rsidRPr="00BC20EC" w:rsidRDefault="004B523A" w:rsidP="004B523A">
      <w:pPr>
        <w:pStyle w:val="ConsPlusNormal"/>
        <w:spacing w:before="240"/>
        <w:ind w:firstLine="540"/>
        <w:jc w:val="both"/>
        <w:rPr>
          <w:sz w:val="28"/>
          <w:szCs w:val="28"/>
        </w:rPr>
      </w:pPr>
      <w:r w:rsidRPr="00BC20EC">
        <w:rPr>
          <w:sz w:val="28"/>
          <w:szCs w:val="28"/>
        </w:rPr>
        <w:fldChar w:fldCharType="begin"/>
      </w:r>
      <w:r w:rsidRPr="00BC20EC">
        <w:rPr>
          <w:sz w:val="28"/>
          <w:szCs w:val="28"/>
        </w:rPr>
        <w:instrText>HYPERLINK https://login.consultant.ru/link/?req=doc&amp;base=RLAW087&amp;n=111991&amp;date=13.01.2025&amp;dst=100008&amp;field=134 \o "Постановление Администрации города Мурманска от 21.12.2021 N 3314 \"О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постановления от 08.07.2021 N 1833)\"</w:instrText>
      </w:r>
      <w:r w:rsidRPr="00BC20EC">
        <w:rPr>
          <w:sz w:val="28"/>
          <w:szCs w:val="28"/>
        </w:rPr>
        <w:br/>
        <w:instrText>{КонсультантПлюс}"</w:instrText>
      </w:r>
      <w:r w:rsidRPr="00BC20EC">
        <w:rPr>
          <w:sz w:val="28"/>
          <w:szCs w:val="28"/>
        </w:rPr>
      </w:r>
      <w:r w:rsidRPr="00BC20EC">
        <w:rPr>
          <w:sz w:val="28"/>
          <w:szCs w:val="28"/>
        </w:rPr>
        <w:fldChar w:fldCharType="separate"/>
      </w:r>
      <w:r w:rsidRPr="00BC20EC">
        <w:rPr>
          <w:sz w:val="28"/>
          <w:szCs w:val="28"/>
        </w:rPr>
        <w:t>5.5</w:t>
      </w:r>
      <w:r w:rsidRPr="00BC20EC">
        <w:rPr>
          <w:sz w:val="28"/>
          <w:szCs w:val="28"/>
        </w:rPr>
        <w:fldChar w:fldCharType="end"/>
      </w:r>
      <w:r w:rsidRPr="00BC20EC">
        <w:rPr>
          <w:sz w:val="28"/>
          <w:szCs w:val="28"/>
        </w:rPr>
        <w:t>. Комитет в течение пяти рабочих дней со дня представления получателем Субсидии отчета об осуществлении расходов, источником финансового обеспечения которых является Субсидия, и подтверждающих документов осуществляет проверку соблюдения порядка и условий предоставления Субсидии.</w:t>
      </w:r>
    </w:p>
    <w:p w14:paraId="625DFAB4" w14:textId="77777777" w:rsidR="004B523A" w:rsidRPr="00BC20EC" w:rsidRDefault="004B523A" w:rsidP="004B523A">
      <w:pPr>
        <w:pStyle w:val="ConsPlusNormal"/>
        <w:jc w:val="both"/>
        <w:rPr>
          <w:sz w:val="28"/>
          <w:szCs w:val="28"/>
        </w:rPr>
      </w:pPr>
      <w:r w:rsidRPr="00BC20EC">
        <w:rPr>
          <w:sz w:val="28"/>
          <w:szCs w:val="28"/>
        </w:rPr>
        <w:t xml:space="preserve">(п. 5.3 в ред. </w:t>
      </w:r>
      <w:hyperlink r:id="rId41"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06.07.2022 N 1858)</w:t>
      </w:r>
    </w:p>
    <w:p w14:paraId="4A67B94F" w14:textId="77777777" w:rsidR="004B523A" w:rsidRPr="00BC20EC" w:rsidRDefault="004B523A" w:rsidP="004B523A">
      <w:pPr>
        <w:pStyle w:val="ConsPlusNormal"/>
        <w:spacing w:before="240"/>
        <w:ind w:firstLine="540"/>
        <w:jc w:val="both"/>
        <w:rPr>
          <w:sz w:val="28"/>
          <w:szCs w:val="28"/>
        </w:rPr>
      </w:pPr>
      <w:hyperlink r:id="rId42" w:tooltip="Постановление Администрации города Мурманска от 21.12.2021 N 3314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я от 08.07.2021 N 1833)&quot;{КонсультантПлюс}" w:history="1">
        <w:r w:rsidRPr="00BC20EC">
          <w:rPr>
            <w:sz w:val="28"/>
            <w:szCs w:val="28"/>
          </w:rPr>
          <w:t>5.6</w:t>
        </w:r>
      </w:hyperlink>
      <w:r w:rsidRPr="00BC20EC">
        <w:rPr>
          <w:sz w:val="28"/>
          <w:szCs w:val="28"/>
        </w:rPr>
        <w:t xml:space="preserve">. В случае выявления по результатам проверки фактов нарушения получателем Субсидии условий, установленных при предоставлении Субсидии, а также недостижения значений результатов и показателей в соответствии с </w:t>
      </w:r>
      <w:hyperlink w:anchor="Par229" w:tooltip="3.9. Результатом предоставления Субсидии является проведение культурно-массового мероприятия и достижение конечного результата, указанного в извещении и соглашении, в соответствии с целями реализации подпрограммы 3 &quot;Развитие творческого потенциала жителей города Мурманска&quot; муниципальной программы города Мурманска &quot;Развитие культуры&quot; на 2023 - 2028 годы, утвержденной постановлением администрации города Мурманска от 14.11.2022 N 3533." w:history="1">
        <w:r w:rsidRPr="00BC20EC">
          <w:rPr>
            <w:sz w:val="28"/>
            <w:szCs w:val="28"/>
          </w:rPr>
          <w:t>пунктом 3.9</w:t>
        </w:r>
      </w:hyperlink>
      <w:r w:rsidRPr="00BC20EC">
        <w:rPr>
          <w:sz w:val="28"/>
          <w:szCs w:val="28"/>
        </w:rPr>
        <w:t xml:space="preserve"> настоящего порядка, Комитет в течение пяти рабочих дней со дня установления нарушения направляет получателю Субсидии письменное уведомление о возврате денежных средств.</w:t>
      </w:r>
    </w:p>
    <w:p w14:paraId="083CF773" w14:textId="77777777" w:rsidR="004B523A" w:rsidRPr="00BC20EC" w:rsidRDefault="004B523A" w:rsidP="004B523A">
      <w:pPr>
        <w:pStyle w:val="ConsPlusNormal"/>
        <w:spacing w:before="240"/>
        <w:ind w:firstLine="540"/>
        <w:jc w:val="both"/>
        <w:rPr>
          <w:sz w:val="28"/>
          <w:szCs w:val="28"/>
        </w:rPr>
      </w:pPr>
      <w:r w:rsidRPr="00BC20EC">
        <w:rPr>
          <w:sz w:val="28"/>
          <w:szCs w:val="28"/>
        </w:rPr>
        <w:t>Возврат денежных средств производится получателем Субсидии в течение 15 рабочих дней со дня получения уведомления о возврате денежных средств.</w:t>
      </w:r>
    </w:p>
    <w:p w14:paraId="25EDB1E6" w14:textId="77777777" w:rsidR="004B523A" w:rsidRPr="00BC20EC" w:rsidRDefault="004B523A" w:rsidP="004B523A">
      <w:pPr>
        <w:pStyle w:val="ConsPlusNormal"/>
        <w:spacing w:before="240"/>
        <w:ind w:firstLine="540"/>
        <w:jc w:val="both"/>
        <w:rPr>
          <w:sz w:val="28"/>
          <w:szCs w:val="28"/>
        </w:rPr>
      </w:pPr>
      <w:hyperlink r:id="rId43" w:tooltip="Постановление Администрации города Мурманска от 21.12.2021 N 3314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 (в ред. постановления от 08.07.2021 N 1833)&quot;{КонсультантПлюс}" w:history="1">
        <w:r w:rsidRPr="00BC20EC">
          <w:rPr>
            <w:sz w:val="28"/>
            <w:szCs w:val="28"/>
          </w:rPr>
          <w:t>5.7</w:t>
        </w:r>
      </w:hyperlink>
      <w:r w:rsidRPr="00BC20EC">
        <w:rPr>
          <w:sz w:val="28"/>
          <w:szCs w:val="28"/>
        </w:rPr>
        <w:t>. В случае, если получатель Субсидии не произвел возврат средств Субсидии в установленные сроки, Субсидия взыскивается в доход бюджета муниципального образования город Мурманск в судебном порядке в соответствии с действующим законодательством Российской Федерации.</w:t>
      </w:r>
    </w:p>
    <w:p w14:paraId="2ACE8418" w14:textId="77777777" w:rsidR="004B523A" w:rsidRPr="00BC20EC" w:rsidRDefault="004B523A" w:rsidP="004B523A">
      <w:pPr>
        <w:pStyle w:val="ConsPlusNormal"/>
        <w:jc w:val="both"/>
        <w:rPr>
          <w:sz w:val="28"/>
          <w:szCs w:val="28"/>
        </w:rPr>
      </w:pPr>
    </w:p>
    <w:p w14:paraId="4FAE67C2" w14:textId="77777777" w:rsidR="004B523A" w:rsidRPr="00BC20EC" w:rsidRDefault="004B523A" w:rsidP="004B523A">
      <w:pPr>
        <w:pStyle w:val="ConsPlusTitle"/>
        <w:jc w:val="center"/>
        <w:outlineLvl w:val="1"/>
        <w:rPr>
          <w:rFonts w:ascii="Times New Roman" w:hAnsi="Times New Roman" w:cs="Times New Roman"/>
          <w:sz w:val="28"/>
          <w:szCs w:val="28"/>
        </w:rPr>
      </w:pPr>
      <w:r w:rsidRPr="00BC20EC">
        <w:rPr>
          <w:rFonts w:ascii="Times New Roman" w:hAnsi="Times New Roman" w:cs="Times New Roman"/>
          <w:sz w:val="28"/>
          <w:szCs w:val="28"/>
        </w:rPr>
        <w:t>6. Условия, включаемые в соглашение</w:t>
      </w:r>
    </w:p>
    <w:p w14:paraId="70CF4B8D" w14:textId="77777777" w:rsidR="004B523A" w:rsidRPr="00BC20EC" w:rsidRDefault="004B523A" w:rsidP="004B523A">
      <w:pPr>
        <w:pStyle w:val="ConsPlusNormal"/>
        <w:jc w:val="both"/>
        <w:rPr>
          <w:sz w:val="28"/>
          <w:szCs w:val="28"/>
        </w:rPr>
      </w:pPr>
    </w:p>
    <w:p w14:paraId="5B924467" w14:textId="77777777" w:rsidR="004B523A" w:rsidRPr="00BC20EC" w:rsidRDefault="004B523A" w:rsidP="004B523A">
      <w:pPr>
        <w:pStyle w:val="ConsPlusNormal"/>
        <w:ind w:firstLine="540"/>
        <w:jc w:val="both"/>
        <w:rPr>
          <w:sz w:val="28"/>
          <w:szCs w:val="28"/>
        </w:rPr>
      </w:pPr>
      <w:r w:rsidRPr="00BC20EC">
        <w:rPr>
          <w:sz w:val="28"/>
          <w:szCs w:val="28"/>
        </w:rPr>
        <w:t>6.1. Денежные средства, источником которых является Субсидия, подлежат расходованию исключительно в целях проведения культурно-массового мероприятия в соответствии с условиями извещения и соглашения.</w:t>
      </w:r>
    </w:p>
    <w:p w14:paraId="1556F7B7" w14:textId="77777777" w:rsidR="004B523A" w:rsidRPr="00BC20EC" w:rsidRDefault="004B523A" w:rsidP="004B523A">
      <w:pPr>
        <w:pStyle w:val="ConsPlusNormal"/>
        <w:spacing w:before="240"/>
        <w:ind w:firstLine="540"/>
        <w:jc w:val="both"/>
        <w:rPr>
          <w:sz w:val="28"/>
          <w:szCs w:val="28"/>
        </w:rPr>
      </w:pPr>
      <w:r w:rsidRPr="00BC20EC">
        <w:rPr>
          <w:sz w:val="28"/>
          <w:szCs w:val="28"/>
        </w:rPr>
        <w:t>К направлениям расходов на реализацию средств Субсидии относятся:</w:t>
      </w:r>
    </w:p>
    <w:p w14:paraId="4469E838" w14:textId="77777777" w:rsidR="004B523A" w:rsidRPr="00BC20EC" w:rsidRDefault="004B523A" w:rsidP="004B523A">
      <w:pPr>
        <w:pStyle w:val="ConsPlusNormal"/>
        <w:spacing w:before="240"/>
        <w:ind w:firstLine="540"/>
        <w:jc w:val="both"/>
        <w:rPr>
          <w:sz w:val="28"/>
          <w:szCs w:val="28"/>
        </w:rPr>
      </w:pPr>
      <w:r w:rsidRPr="00BC20EC">
        <w:rPr>
          <w:sz w:val="28"/>
          <w:szCs w:val="28"/>
        </w:rPr>
        <w:t xml:space="preserve">- выплата заработной платы, включая платежи в бюджетную систему </w:t>
      </w:r>
      <w:r w:rsidRPr="00BC20EC">
        <w:rPr>
          <w:sz w:val="28"/>
          <w:szCs w:val="28"/>
        </w:rPr>
        <w:lastRenderedPageBreak/>
        <w:t>Российской Федерации и внебюджетные фонды;</w:t>
      </w:r>
    </w:p>
    <w:p w14:paraId="2DFE83C9" w14:textId="77777777" w:rsidR="004B523A" w:rsidRPr="00BC20EC" w:rsidRDefault="004B523A" w:rsidP="004B523A">
      <w:pPr>
        <w:pStyle w:val="ConsPlusNormal"/>
        <w:spacing w:before="240"/>
        <w:ind w:firstLine="540"/>
        <w:jc w:val="both"/>
        <w:rPr>
          <w:sz w:val="28"/>
          <w:szCs w:val="28"/>
        </w:rPr>
      </w:pPr>
      <w:r w:rsidRPr="00BC20EC">
        <w:rPr>
          <w:sz w:val="28"/>
          <w:szCs w:val="28"/>
        </w:rPr>
        <w:t>- оплата товаров, работ, услуг;</w:t>
      </w:r>
    </w:p>
    <w:p w14:paraId="18128EE3" w14:textId="77777777" w:rsidR="004B523A" w:rsidRPr="00BC20EC" w:rsidRDefault="004B523A" w:rsidP="004B523A">
      <w:pPr>
        <w:pStyle w:val="ConsPlusNormal"/>
        <w:spacing w:before="240"/>
        <w:ind w:firstLine="540"/>
        <w:jc w:val="both"/>
        <w:rPr>
          <w:sz w:val="28"/>
          <w:szCs w:val="28"/>
        </w:rPr>
      </w:pPr>
      <w:r w:rsidRPr="00BC20EC">
        <w:rPr>
          <w:sz w:val="28"/>
          <w:szCs w:val="28"/>
        </w:rPr>
        <w:t>- арендная плата;</w:t>
      </w:r>
    </w:p>
    <w:p w14:paraId="1B005E47" w14:textId="77777777" w:rsidR="004B523A" w:rsidRPr="00BC20EC" w:rsidRDefault="004B523A" w:rsidP="004B523A">
      <w:pPr>
        <w:pStyle w:val="ConsPlusNormal"/>
        <w:spacing w:before="240"/>
        <w:ind w:firstLine="540"/>
        <w:jc w:val="both"/>
        <w:rPr>
          <w:sz w:val="28"/>
          <w:szCs w:val="28"/>
        </w:rPr>
      </w:pPr>
      <w:r w:rsidRPr="00BC20EC">
        <w:rPr>
          <w:sz w:val="28"/>
          <w:szCs w:val="28"/>
        </w:rPr>
        <w:t>- уплата налогов, сборов, страховых взносов и иных обязательных платежей в бюджетную систему Российской Федерации.</w:t>
      </w:r>
    </w:p>
    <w:p w14:paraId="782D8C07" w14:textId="77777777" w:rsidR="004B523A" w:rsidRPr="00BC20EC" w:rsidRDefault="004B523A" w:rsidP="004B523A">
      <w:pPr>
        <w:pStyle w:val="ConsPlusNormal"/>
        <w:jc w:val="both"/>
        <w:rPr>
          <w:sz w:val="28"/>
          <w:szCs w:val="28"/>
        </w:rPr>
      </w:pPr>
      <w:r w:rsidRPr="00BC20EC">
        <w:rPr>
          <w:sz w:val="28"/>
          <w:szCs w:val="28"/>
        </w:rPr>
        <w:t xml:space="preserve">(п. 6.1 в ред. </w:t>
      </w:r>
      <w:hyperlink r:id="rId44" w:tooltip="Постановление Администрации города Мурманска от 08.07.2021 N 1833 &quot;О внесении изменений в порядок предоставления субсидии на финансовое обеспечение затрат, связанных с проведением культурно-массовых мероприятий некоммерческими организациями, утвержденный постановлением администрации города Мурманска от 31.05.2021 N 1452&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08.07.2021 N 1833)</w:t>
      </w:r>
    </w:p>
    <w:p w14:paraId="0661D844" w14:textId="77777777" w:rsidR="004B523A" w:rsidRPr="00BC20EC" w:rsidRDefault="004B523A" w:rsidP="004B523A">
      <w:pPr>
        <w:pStyle w:val="ConsPlusNormal"/>
        <w:spacing w:before="240"/>
        <w:ind w:firstLine="540"/>
        <w:jc w:val="both"/>
        <w:rPr>
          <w:sz w:val="28"/>
          <w:szCs w:val="28"/>
        </w:rPr>
      </w:pPr>
      <w:r w:rsidRPr="00BC20EC">
        <w:rPr>
          <w:sz w:val="28"/>
          <w:szCs w:val="28"/>
        </w:rPr>
        <w:t>6.2. В случае образования в отчетном финансовом году остатков Субсидии получатель Субсидии производит возврат остатков Субсидии не позднее 15 рабочих дней со дня получения требования о возврате остатков Субсидии.</w:t>
      </w:r>
    </w:p>
    <w:p w14:paraId="72B25595" w14:textId="77777777" w:rsidR="004B523A" w:rsidRPr="00BC20EC" w:rsidRDefault="004B523A" w:rsidP="004B523A">
      <w:pPr>
        <w:pStyle w:val="ConsPlusNormal"/>
        <w:spacing w:before="240"/>
        <w:ind w:firstLine="540"/>
        <w:jc w:val="both"/>
        <w:rPr>
          <w:sz w:val="28"/>
          <w:szCs w:val="28"/>
        </w:rPr>
      </w:pPr>
      <w:r w:rsidRPr="00BC20EC">
        <w:rPr>
          <w:sz w:val="28"/>
          <w:szCs w:val="28"/>
        </w:rPr>
        <w:t>6.3. 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указанных в соглашении, из бюджета муниципального образования город Мурманск.</w:t>
      </w:r>
    </w:p>
    <w:p w14:paraId="3E8A2DC4" w14:textId="77777777" w:rsidR="004B523A" w:rsidRPr="00BC20EC" w:rsidRDefault="004B523A" w:rsidP="004B523A">
      <w:pPr>
        <w:pStyle w:val="ConsPlusNormal"/>
        <w:spacing w:before="240"/>
        <w:ind w:firstLine="540"/>
        <w:jc w:val="both"/>
        <w:rPr>
          <w:sz w:val="28"/>
          <w:szCs w:val="28"/>
        </w:rPr>
      </w:pPr>
      <w:r w:rsidRPr="00BC20EC">
        <w:rPr>
          <w:sz w:val="28"/>
          <w:szCs w:val="28"/>
        </w:rPr>
        <w:t>6.4. В соглашение включается требование о согласии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на финансовое обеспечение затрат получателей Субсидий, на осуществление Комитетом и органами муниципального финансового контроля проверок соблюдения ими порядка и условий предоставления Субсидий и запрет приобретения получателями Субсидий,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60A7CC3" w14:textId="77777777" w:rsidR="004B523A" w:rsidRPr="00BC20EC" w:rsidRDefault="004B523A" w:rsidP="004B523A">
      <w:pPr>
        <w:pStyle w:val="ConsPlusNormal"/>
        <w:jc w:val="both"/>
        <w:rPr>
          <w:sz w:val="28"/>
          <w:szCs w:val="28"/>
        </w:rPr>
      </w:pPr>
      <w:r w:rsidRPr="00BC20EC">
        <w:rPr>
          <w:sz w:val="28"/>
          <w:szCs w:val="28"/>
        </w:rPr>
        <w:t xml:space="preserve">(п. 6.4 в ред. </w:t>
      </w:r>
      <w:hyperlink r:id="rId45"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06.07.2022 N 1858)</w:t>
      </w:r>
    </w:p>
    <w:p w14:paraId="6B612665" w14:textId="77777777" w:rsidR="004B523A" w:rsidRPr="00BC20EC" w:rsidRDefault="004B523A" w:rsidP="004B523A">
      <w:pPr>
        <w:pStyle w:val="ConsPlusNormal"/>
        <w:spacing w:before="240"/>
        <w:ind w:firstLine="540"/>
        <w:jc w:val="both"/>
        <w:rPr>
          <w:sz w:val="28"/>
          <w:szCs w:val="28"/>
        </w:rPr>
      </w:pPr>
      <w:r w:rsidRPr="00BC20EC">
        <w:rPr>
          <w:sz w:val="28"/>
          <w:szCs w:val="28"/>
        </w:rPr>
        <w:t>6.5. В соглашение включается требование об осуществлении контроля за соблюдением условий и порядка предоставления Субсидии и ответственность за их нарушение.</w:t>
      </w:r>
    </w:p>
    <w:p w14:paraId="090ADD91" w14:textId="77777777" w:rsidR="004B523A" w:rsidRPr="00BC20EC" w:rsidRDefault="004B523A" w:rsidP="004B523A">
      <w:pPr>
        <w:pStyle w:val="ConsPlusNormal"/>
        <w:jc w:val="both"/>
        <w:rPr>
          <w:sz w:val="28"/>
          <w:szCs w:val="28"/>
        </w:rPr>
      </w:pPr>
      <w:r w:rsidRPr="00BC20EC">
        <w:rPr>
          <w:sz w:val="28"/>
          <w:szCs w:val="28"/>
        </w:rPr>
        <w:t xml:space="preserve">(в ред. </w:t>
      </w:r>
      <w:hyperlink r:id="rId46" w:tooltip="Постановление Администрации города Мурманска от 06.07.2022 N 1858 &quot;О внесении изменений в постановление администрации города Мурманска от 31.05.2021 N 1452 &quot;Об утверждении порядка предоставления субсидии на финансовое обеспечение затрат, связанных с проведением культурно-массовых мероприятий некоммерческими организациями&quot; (в ред. постановлений от 08.07.2021 N 1833, от 21.12.2021 N 3314)&quot;{КонсультантПлюс}" w:history="1">
        <w:r w:rsidRPr="00BC20EC">
          <w:rPr>
            <w:sz w:val="28"/>
            <w:szCs w:val="28"/>
          </w:rPr>
          <w:t>постановления</w:t>
        </w:r>
      </w:hyperlink>
      <w:r w:rsidRPr="00BC20EC">
        <w:rPr>
          <w:sz w:val="28"/>
          <w:szCs w:val="28"/>
        </w:rPr>
        <w:t xml:space="preserve"> администрации города Мурманска от 06.07.2022 N 1858)</w:t>
      </w:r>
    </w:p>
    <w:p w14:paraId="00E2B44F" w14:textId="77777777" w:rsidR="004B523A" w:rsidRPr="00BC20EC" w:rsidRDefault="004B523A" w:rsidP="004B523A">
      <w:pPr>
        <w:pStyle w:val="ConsPlusNormal"/>
        <w:spacing w:before="240"/>
        <w:ind w:firstLine="540"/>
        <w:jc w:val="both"/>
        <w:rPr>
          <w:sz w:val="28"/>
          <w:szCs w:val="28"/>
        </w:rPr>
      </w:pPr>
      <w:r w:rsidRPr="00BC20EC">
        <w:rPr>
          <w:sz w:val="28"/>
          <w:szCs w:val="28"/>
        </w:rPr>
        <w:t>6.6. В соглашение включаются условия о порядке и сроках возврата Субсидий в бюджет муниципального образования город Мурманск.</w:t>
      </w:r>
    </w:p>
    <w:p w14:paraId="142BE9C2" w14:textId="77777777" w:rsidR="004B523A" w:rsidRPr="00BC20EC" w:rsidRDefault="004B523A" w:rsidP="004B523A">
      <w:pPr>
        <w:pStyle w:val="ConsPlusNormal"/>
        <w:jc w:val="both"/>
        <w:rPr>
          <w:sz w:val="28"/>
          <w:szCs w:val="28"/>
        </w:rPr>
      </w:pPr>
    </w:p>
    <w:p w14:paraId="73B36DA6" w14:textId="77777777" w:rsidR="004B523A" w:rsidRPr="00BC20EC" w:rsidRDefault="004B523A" w:rsidP="004B523A">
      <w:pPr>
        <w:pStyle w:val="ConsPlusNormal"/>
        <w:jc w:val="both"/>
        <w:rPr>
          <w:sz w:val="28"/>
          <w:szCs w:val="28"/>
        </w:rPr>
      </w:pPr>
    </w:p>
    <w:p w14:paraId="45826B29" w14:textId="77777777" w:rsidR="004B523A" w:rsidRPr="00BC20EC" w:rsidRDefault="004B523A" w:rsidP="004B523A">
      <w:pPr>
        <w:pStyle w:val="ConsPlusNormal"/>
        <w:jc w:val="both"/>
        <w:rPr>
          <w:sz w:val="28"/>
          <w:szCs w:val="28"/>
        </w:rPr>
      </w:pPr>
    </w:p>
    <w:p w14:paraId="3755CAB4" w14:textId="77777777" w:rsidR="004B523A" w:rsidRPr="00BC20EC" w:rsidRDefault="004B523A" w:rsidP="004B523A">
      <w:pPr>
        <w:pStyle w:val="ConsPlusNormal"/>
        <w:jc w:val="both"/>
        <w:rPr>
          <w:sz w:val="28"/>
          <w:szCs w:val="28"/>
        </w:rPr>
      </w:pPr>
    </w:p>
    <w:p w14:paraId="714E27D1" w14:textId="77777777" w:rsidR="004B523A" w:rsidRPr="00BC20EC" w:rsidRDefault="004B523A" w:rsidP="004B523A">
      <w:pPr>
        <w:pStyle w:val="ConsPlusNormal"/>
        <w:jc w:val="both"/>
        <w:rPr>
          <w:sz w:val="28"/>
          <w:szCs w:val="28"/>
        </w:rPr>
      </w:pPr>
    </w:p>
    <w:p w14:paraId="5E5A6141" w14:textId="77777777" w:rsidR="004B523A" w:rsidRPr="00BC20EC" w:rsidRDefault="004B523A" w:rsidP="004B523A">
      <w:pPr>
        <w:pStyle w:val="ConsPlusNormal"/>
        <w:jc w:val="right"/>
        <w:outlineLvl w:val="1"/>
        <w:rPr>
          <w:sz w:val="28"/>
          <w:szCs w:val="28"/>
        </w:rPr>
      </w:pPr>
      <w:r w:rsidRPr="00BC20EC">
        <w:rPr>
          <w:sz w:val="28"/>
          <w:szCs w:val="28"/>
        </w:rPr>
        <w:t>Приложение</w:t>
      </w:r>
    </w:p>
    <w:p w14:paraId="4C51DCD8" w14:textId="77777777" w:rsidR="004B523A" w:rsidRPr="00BC20EC" w:rsidRDefault="004B523A" w:rsidP="004B523A">
      <w:pPr>
        <w:pStyle w:val="ConsPlusNormal"/>
        <w:jc w:val="right"/>
        <w:rPr>
          <w:sz w:val="28"/>
          <w:szCs w:val="28"/>
        </w:rPr>
      </w:pPr>
      <w:r w:rsidRPr="00BC20EC">
        <w:rPr>
          <w:sz w:val="28"/>
          <w:szCs w:val="28"/>
        </w:rPr>
        <w:t>к положению</w:t>
      </w:r>
    </w:p>
    <w:p w14:paraId="7B922953" w14:textId="77777777" w:rsidR="004B523A" w:rsidRPr="00BC20EC" w:rsidRDefault="004B523A" w:rsidP="004B523A">
      <w:pPr>
        <w:pStyle w:val="ConsPlusNormal"/>
        <w:jc w:val="both"/>
        <w:rPr>
          <w:sz w:val="28"/>
          <w:szCs w:val="28"/>
        </w:rPr>
      </w:pPr>
    </w:p>
    <w:p w14:paraId="314853B5" w14:textId="77777777" w:rsidR="004B523A" w:rsidRPr="00BC20EC" w:rsidRDefault="004B523A" w:rsidP="004B523A">
      <w:pPr>
        <w:pStyle w:val="ConsPlusNormal"/>
        <w:jc w:val="center"/>
        <w:rPr>
          <w:sz w:val="28"/>
          <w:szCs w:val="28"/>
        </w:rPr>
      </w:pPr>
      <w:bookmarkStart w:id="11" w:name="Par289"/>
      <w:bookmarkEnd w:id="11"/>
      <w:r w:rsidRPr="00BC20EC">
        <w:rPr>
          <w:sz w:val="28"/>
          <w:szCs w:val="28"/>
        </w:rPr>
        <w:t>ЗАЯВКА</w:t>
      </w:r>
    </w:p>
    <w:p w14:paraId="3EC018A7" w14:textId="77777777" w:rsidR="004B523A" w:rsidRPr="00BC20EC" w:rsidRDefault="004B523A" w:rsidP="004B523A">
      <w:pPr>
        <w:pStyle w:val="ConsPlusNormal"/>
        <w:jc w:val="center"/>
        <w:rPr>
          <w:sz w:val="28"/>
          <w:szCs w:val="28"/>
        </w:rPr>
      </w:pPr>
      <w:r w:rsidRPr="00BC20EC">
        <w:rPr>
          <w:sz w:val="28"/>
          <w:szCs w:val="28"/>
        </w:rPr>
        <w:t>НА УЧАСТИЕ В КОНКУРСЕ</w:t>
      </w:r>
    </w:p>
    <w:p w14:paraId="6A7E8699" w14:textId="77777777" w:rsidR="004B523A" w:rsidRPr="00BC20EC" w:rsidRDefault="004B523A" w:rsidP="004B523A">
      <w:pPr>
        <w:pStyle w:val="ConsPlusNormal"/>
        <w:jc w:val="both"/>
        <w:rPr>
          <w:sz w:val="28"/>
          <w:szCs w:val="28"/>
        </w:rPr>
      </w:pPr>
    </w:p>
    <w:p w14:paraId="12FE83CF" w14:textId="77777777" w:rsidR="004B523A" w:rsidRPr="00BC20EC" w:rsidRDefault="004B523A" w:rsidP="004B523A">
      <w:pPr>
        <w:pStyle w:val="ConsPlusNormal"/>
        <w:ind w:firstLine="540"/>
        <w:jc w:val="both"/>
        <w:rPr>
          <w:sz w:val="28"/>
          <w:szCs w:val="28"/>
        </w:rPr>
      </w:pPr>
      <w:r w:rsidRPr="00BC20EC">
        <w:rPr>
          <w:sz w:val="28"/>
          <w:szCs w:val="28"/>
        </w:rPr>
        <w:t>Наименование конкурса ____________________________________</w:t>
      </w:r>
    </w:p>
    <w:p w14:paraId="49136913" w14:textId="77777777" w:rsidR="004B523A" w:rsidRPr="00BC20EC" w:rsidRDefault="004B523A" w:rsidP="004B523A">
      <w:pPr>
        <w:pStyle w:val="ConsPlusNormal"/>
        <w:spacing w:before="240"/>
        <w:ind w:firstLine="540"/>
        <w:jc w:val="both"/>
        <w:rPr>
          <w:sz w:val="28"/>
          <w:szCs w:val="28"/>
        </w:rPr>
      </w:pPr>
      <w:r w:rsidRPr="00BC20EC">
        <w:rPr>
          <w:sz w:val="28"/>
          <w:szCs w:val="28"/>
        </w:rPr>
        <w:t>Наименование некоммерческой организации ______________________</w:t>
      </w:r>
    </w:p>
    <w:p w14:paraId="08B2E5AF"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0"/>
        <w:gridCol w:w="7087"/>
        <w:gridCol w:w="1361"/>
      </w:tblGrid>
      <w:tr w:rsidR="004B523A" w:rsidRPr="00BC20EC" w14:paraId="26C05D9A" w14:textId="77777777" w:rsidTr="00F478AF">
        <w:tc>
          <w:tcPr>
            <w:tcW w:w="560" w:type="dxa"/>
            <w:tcBorders>
              <w:top w:val="single" w:sz="4" w:space="0" w:color="auto"/>
              <w:left w:val="single" w:sz="4" w:space="0" w:color="auto"/>
              <w:bottom w:val="single" w:sz="4" w:space="0" w:color="auto"/>
              <w:right w:val="single" w:sz="4" w:space="0" w:color="auto"/>
            </w:tcBorders>
          </w:tcPr>
          <w:p w14:paraId="52220DA4" w14:textId="77777777" w:rsidR="004B523A" w:rsidRPr="00BC20EC" w:rsidRDefault="004B523A" w:rsidP="00F478AF">
            <w:pPr>
              <w:pStyle w:val="ConsPlusNormal"/>
              <w:jc w:val="center"/>
              <w:rPr>
                <w:sz w:val="28"/>
                <w:szCs w:val="28"/>
              </w:rPr>
            </w:pPr>
            <w:r w:rsidRPr="00BC20EC">
              <w:rPr>
                <w:sz w:val="28"/>
                <w:szCs w:val="28"/>
              </w:rPr>
              <w:t>N п/п</w:t>
            </w:r>
          </w:p>
        </w:tc>
        <w:tc>
          <w:tcPr>
            <w:tcW w:w="7087" w:type="dxa"/>
            <w:tcBorders>
              <w:top w:val="single" w:sz="4" w:space="0" w:color="auto"/>
              <w:left w:val="single" w:sz="4" w:space="0" w:color="auto"/>
              <w:bottom w:val="single" w:sz="4" w:space="0" w:color="auto"/>
              <w:right w:val="single" w:sz="4" w:space="0" w:color="auto"/>
            </w:tcBorders>
          </w:tcPr>
          <w:p w14:paraId="7F7226B7" w14:textId="77777777" w:rsidR="004B523A" w:rsidRPr="00BC20EC" w:rsidRDefault="004B523A" w:rsidP="00F478AF">
            <w:pPr>
              <w:pStyle w:val="ConsPlusNormal"/>
              <w:jc w:val="center"/>
              <w:rPr>
                <w:sz w:val="28"/>
                <w:szCs w:val="28"/>
              </w:rPr>
            </w:pPr>
            <w:r w:rsidRPr="00BC20EC">
              <w:rPr>
                <w:sz w:val="28"/>
                <w:szCs w:val="28"/>
              </w:rPr>
              <w:t>Наименование</w:t>
            </w:r>
          </w:p>
        </w:tc>
        <w:tc>
          <w:tcPr>
            <w:tcW w:w="1361" w:type="dxa"/>
            <w:tcBorders>
              <w:top w:val="single" w:sz="4" w:space="0" w:color="auto"/>
              <w:left w:val="single" w:sz="4" w:space="0" w:color="auto"/>
              <w:bottom w:val="single" w:sz="4" w:space="0" w:color="auto"/>
              <w:right w:val="single" w:sz="4" w:space="0" w:color="auto"/>
            </w:tcBorders>
          </w:tcPr>
          <w:p w14:paraId="59442806" w14:textId="77777777" w:rsidR="004B523A" w:rsidRPr="00BC20EC" w:rsidRDefault="004B523A" w:rsidP="00F478AF">
            <w:pPr>
              <w:pStyle w:val="ConsPlusNormal"/>
              <w:jc w:val="center"/>
              <w:rPr>
                <w:sz w:val="28"/>
                <w:szCs w:val="28"/>
              </w:rPr>
            </w:pPr>
            <w:r w:rsidRPr="00BC20EC">
              <w:rPr>
                <w:sz w:val="28"/>
                <w:szCs w:val="28"/>
              </w:rPr>
              <w:t>Кол-во страниц одного экземпляра</w:t>
            </w:r>
          </w:p>
        </w:tc>
      </w:tr>
      <w:tr w:rsidR="004B523A" w:rsidRPr="00BC20EC" w14:paraId="105B680E" w14:textId="77777777" w:rsidTr="00F478AF">
        <w:tc>
          <w:tcPr>
            <w:tcW w:w="560" w:type="dxa"/>
            <w:tcBorders>
              <w:top w:val="single" w:sz="4" w:space="0" w:color="auto"/>
              <w:left w:val="single" w:sz="4" w:space="0" w:color="auto"/>
              <w:bottom w:val="single" w:sz="4" w:space="0" w:color="auto"/>
              <w:right w:val="single" w:sz="4" w:space="0" w:color="auto"/>
            </w:tcBorders>
          </w:tcPr>
          <w:p w14:paraId="3CD3943E" w14:textId="77777777" w:rsidR="004B523A" w:rsidRPr="00BC20EC" w:rsidRDefault="004B523A" w:rsidP="00F478AF">
            <w:pPr>
              <w:pStyle w:val="ConsPlusNormal"/>
              <w:jc w:val="center"/>
              <w:rPr>
                <w:sz w:val="28"/>
                <w:szCs w:val="28"/>
              </w:rPr>
            </w:pPr>
            <w:r w:rsidRPr="00BC20EC">
              <w:rPr>
                <w:sz w:val="28"/>
                <w:szCs w:val="28"/>
              </w:rPr>
              <w:t>1</w:t>
            </w:r>
          </w:p>
        </w:tc>
        <w:tc>
          <w:tcPr>
            <w:tcW w:w="7087" w:type="dxa"/>
            <w:tcBorders>
              <w:top w:val="single" w:sz="4" w:space="0" w:color="auto"/>
              <w:left w:val="single" w:sz="4" w:space="0" w:color="auto"/>
              <w:bottom w:val="single" w:sz="4" w:space="0" w:color="auto"/>
              <w:right w:val="single" w:sz="4" w:space="0" w:color="auto"/>
            </w:tcBorders>
          </w:tcPr>
          <w:p w14:paraId="1BEAEA50" w14:textId="77777777" w:rsidR="004B523A" w:rsidRPr="00BC20EC" w:rsidRDefault="004B523A" w:rsidP="00F478AF">
            <w:pPr>
              <w:pStyle w:val="ConsPlusNormal"/>
              <w:rPr>
                <w:sz w:val="28"/>
                <w:szCs w:val="28"/>
              </w:rPr>
            </w:pPr>
            <w:r w:rsidRPr="00BC20EC">
              <w:rPr>
                <w:sz w:val="28"/>
                <w:szCs w:val="28"/>
              </w:rPr>
              <w:t xml:space="preserve">Информация о некоммерческой организации </w:t>
            </w:r>
            <w:hyperlink w:anchor="Par327" w:tooltip="&lt;1&gt; Подается по форме согласно приложению N 1 к заявке на участие в конкурсе." w:history="1">
              <w:r w:rsidRPr="00BC20EC">
                <w:rPr>
                  <w:sz w:val="28"/>
                  <w:szCs w:val="28"/>
                </w:rPr>
                <w:t>&lt;1&gt;</w:t>
              </w:r>
            </w:hyperlink>
          </w:p>
        </w:tc>
        <w:tc>
          <w:tcPr>
            <w:tcW w:w="1361" w:type="dxa"/>
            <w:tcBorders>
              <w:top w:val="single" w:sz="4" w:space="0" w:color="auto"/>
              <w:left w:val="single" w:sz="4" w:space="0" w:color="auto"/>
              <w:bottom w:val="single" w:sz="4" w:space="0" w:color="auto"/>
              <w:right w:val="single" w:sz="4" w:space="0" w:color="auto"/>
            </w:tcBorders>
          </w:tcPr>
          <w:p w14:paraId="1E2BC619" w14:textId="77777777" w:rsidR="004B523A" w:rsidRPr="00BC20EC" w:rsidRDefault="004B523A" w:rsidP="00F478AF">
            <w:pPr>
              <w:pStyle w:val="ConsPlusNormal"/>
              <w:rPr>
                <w:sz w:val="28"/>
                <w:szCs w:val="28"/>
              </w:rPr>
            </w:pPr>
          </w:p>
        </w:tc>
      </w:tr>
      <w:tr w:rsidR="004B523A" w:rsidRPr="00BC20EC" w14:paraId="16FBCD59" w14:textId="77777777" w:rsidTr="00F478AF">
        <w:tc>
          <w:tcPr>
            <w:tcW w:w="560" w:type="dxa"/>
            <w:tcBorders>
              <w:top w:val="single" w:sz="4" w:space="0" w:color="auto"/>
              <w:left w:val="single" w:sz="4" w:space="0" w:color="auto"/>
              <w:bottom w:val="single" w:sz="4" w:space="0" w:color="auto"/>
              <w:right w:val="single" w:sz="4" w:space="0" w:color="auto"/>
            </w:tcBorders>
          </w:tcPr>
          <w:p w14:paraId="1DB392B1" w14:textId="77777777" w:rsidR="004B523A" w:rsidRPr="00BC20EC" w:rsidRDefault="004B523A" w:rsidP="00F478AF">
            <w:pPr>
              <w:pStyle w:val="ConsPlusNormal"/>
              <w:jc w:val="center"/>
              <w:rPr>
                <w:sz w:val="28"/>
                <w:szCs w:val="28"/>
              </w:rPr>
            </w:pPr>
            <w:r w:rsidRPr="00BC20EC">
              <w:rPr>
                <w:sz w:val="28"/>
                <w:szCs w:val="28"/>
              </w:rPr>
              <w:t>2</w:t>
            </w:r>
          </w:p>
        </w:tc>
        <w:tc>
          <w:tcPr>
            <w:tcW w:w="7087" w:type="dxa"/>
            <w:tcBorders>
              <w:top w:val="single" w:sz="4" w:space="0" w:color="auto"/>
              <w:left w:val="single" w:sz="4" w:space="0" w:color="auto"/>
              <w:bottom w:val="single" w:sz="4" w:space="0" w:color="auto"/>
              <w:right w:val="single" w:sz="4" w:space="0" w:color="auto"/>
            </w:tcBorders>
          </w:tcPr>
          <w:p w14:paraId="0D0F4D39" w14:textId="77777777" w:rsidR="004B523A" w:rsidRPr="00BC20EC" w:rsidRDefault="004B523A" w:rsidP="00F478AF">
            <w:pPr>
              <w:pStyle w:val="ConsPlusNormal"/>
              <w:rPr>
                <w:sz w:val="28"/>
                <w:szCs w:val="28"/>
              </w:rPr>
            </w:pPr>
            <w:r w:rsidRPr="00BC20EC">
              <w:rPr>
                <w:sz w:val="28"/>
                <w:szCs w:val="28"/>
              </w:rPr>
              <w:t>Копии учредительных документов организации (устав, свидетельство о государственной регистрации)</w:t>
            </w:r>
          </w:p>
        </w:tc>
        <w:tc>
          <w:tcPr>
            <w:tcW w:w="1361" w:type="dxa"/>
            <w:tcBorders>
              <w:top w:val="single" w:sz="4" w:space="0" w:color="auto"/>
              <w:left w:val="single" w:sz="4" w:space="0" w:color="auto"/>
              <w:bottom w:val="single" w:sz="4" w:space="0" w:color="auto"/>
              <w:right w:val="single" w:sz="4" w:space="0" w:color="auto"/>
            </w:tcBorders>
          </w:tcPr>
          <w:p w14:paraId="1F122AAC" w14:textId="77777777" w:rsidR="004B523A" w:rsidRPr="00BC20EC" w:rsidRDefault="004B523A" w:rsidP="00F478AF">
            <w:pPr>
              <w:pStyle w:val="ConsPlusNormal"/>
              <w:rPr>
                <w:sz w:val="28"/>
                <w:szCs w:val="28"/>
              </w:rPr>
            </w:pPr>
          </w:p>
        </w:tc>
      </w:tr>
      <w:tr w:rsidR="004B523A" w:rsidRPr="00BC20EC" w14:paraId="37FBEA24" w14:textId="77777777" w:rsidTr="00F478AF">
        <w:tc>
          <w:tcPr>
            <w:tcW w:w="560" w:type="dxa"/>
            <w:tcBorders>
              <w:top w:val="single" w:sz="4" w:space="0" w:color="auto"/>
              <w:left w:val="single" w:sz="4" w:space="0" w:color="auto"/>
              <w:bottom w:val="single" w:sz="4" w:space="0" w:color="auto"/>
              <w:right w:val="single" w:sz="4" w:space="0" w:color="auto"/>
            </w:tcBorders>
          </w:tcPr>
          <w:p w14:paraId="55018009" w14:textId="77777777" w:rsidR="004B523A" w:rsidRPr="00BC20EC" w:rsidRDefault="004B523A" w:rsidP="00F478AF">
            <w:pPr>
              <w:pStyle w:val="ConsPlusNormal"/>
              <w:jc w:val="center"/>
              <w:rPr>
                <w:sz w:val="28"/>
                <w:szCs w:val="28"/>
              </w:rPr>
            </w:pPr>
            <w:r w:rsidRPr="00BC20EC">
              <w:rPr>
                <w:sz w:val="28"/>
                <w:szCs w:val="28"/>
              </w:rPr>
              <w:t>3</w:t>
            </w:r>
          </w:p>
        </w:tc>
        <w:tc>
          <w:tcPr>
            <w:tcW w:w="7087" w:type="dxa"/>
            <w:tcBorders>
              <w:top w:val="single" w:sz="4" w:space="0" w:color="auto"/>
              <w:left w:val="single" w:sz="4" w:space="0" w:color="auto"/>
              <w:bottom w:val="single" w:sz="4" w:space="0" w:color="auto"/>
              <w:right w:val="single" w:sz="4" w:space="0" w:color="auto"/>
            </w:tcBorders>
          </w:tcPr>
          <w:p w14:paraId="3599B5A8" w14:textId="77777777" w:rsidR="004B523A" w:rsidRPr="00BC20EC" w:rsidRDefault="004B523A" w:rsidP="00F478AF">
            <w:pPr>
              <w:pStyle w:val="ConsPlusNormal"/>
              <w:rPr>
                <w:sz w:val="28"/>
                <w:szCs w:val="28"/>
              </w:rPr>
            </w:pPr>
            <w:r w:rsidRPr="00BC20EC">
              <w:rPr>
                <w:sz w:val="28"/>
                <w:szCs w:val="28"/>
              </w:rPr>
              <w:t>Выписка из Единого государственного реестра юридических лиц со сведениями об организации</w:t>
            </w:r>
          </w:p>
        </w:tc>
        <w:tc>
          <w:tcPr>
            <w:tcW w:w="1361" w:type="dxa"/>
            <w:tcBorders>
              <w:top w:val="single" w:sz="4" w:space="0" w:color="auto"/>
              <w:left w:val="single" w:sz="4" w:space="0" w:color="auto"/>
              <w:bottom w:val="single" w:sz="4" w:space="0" w:color="auto"/>
              <w:right w:val="single" w:sz="4" w:space="0" w:color="auto"/>
            </w:tcBorders>
          </w:tcPr>
          <w:p w14:paraId="64DAC672" w14:textId="77777777" w:rsidR="004B523A" w:rsidRPr="00BC20EC" w:rsidRDefault="004B523A" w:rsidP="00F478AF">
            <w:pPr>
              <w:pStyle w:val="ConsPlusNormal"/>
              <w:rPr>
                <w:sz w:val="28"/>
                <w:szCs w:val="28"/>
              </w:rPr>
            </w:pPr>
          </w:p>
        </w:tc>
      </w:tr>
      <w:tr w:rsidR="004B523A" w:rsidRPr="00BC20EC" w14:paraId="7FA9CB3A" w14:textId="77777777" w:rsidTr="00F478AF">
        <w:tc>
          <w:tcPr>
            <w:tcW w:w="560" w:type="dxa"/>
            <w:tcBorders>
              <w:top w:val="single" w:sz="4" w:space="0" w:color="auto"/>
              <w:left w:val="single" w:sz="4" w:space="0" w:color="auto"/>
              <w:bottom w:val="single" w:sz="4" w:space="0" w:color="auto"/>
              <w:right w:val="single" w:sz="4" w:space="0" w:color="auto"/>
            </w:tcBorders>
          </w:tcPr>
          <w:p w14:paraId="5652420A" w14:textId="77777777" w:rsidR="004B523A" w:rsidRPr="00BC20EC" w:rsidRDefault="004B523A" w:rsidP="00F478AF">
            <w:pPr>
              <w:pStyle w:val="ConsPlusNormal"/>
              <w:jc w:val="center"/>
              <w:rPr>
                <w:sz w:val="28"/>
                <w:szCs w:val="28"/>
              </w:rPr>
            </w:pPr>
            <w:r w:rsidRPr="00BC20EC">
              <w:rPr>
                <w:sz w:val="28"/>
                <w:szCs w:val="28"/>
              </w:rPr>
              <w:t>4</w:t>
            </w:r>
          </w:p>
        </w:tc>
        <w:tc>
          <w:tcPr>
            <w:tcW w:w="7087" w:type="dxa"/>
            <w:tcBorders>
              <w:top w:val="single" w:sz="4" w:space="0" w:color="auto"/>
              <w:left w:val="single" w:sz="4" w:space="0" w:color="auto"/>
              <w:bottom w:val="single" w:sz="4" w:space="0" w:color="auto"/>
              <w:right w:val="single" w:sz="4" w:space="0" w:color="auto"/>
            </w:tcBorders>
          </w:tcPr>
          <w:p w14:paraId="2CBC671B" w14:textId="77777777" w:rsidR="004B523A" w:rsidRPr="00BC20EC" w:rsidRDefault="004B523A" w:rsidP="00F478AF">
            <w:pPr>
              <w:pStyle w:val="ConsPlusNormal"/>
              <w:rPr>
                <w:sz w:val="28"/>
                <w:szCs w:val="28"/>
              </w:rPr>
            </w:pPr>
            <w:r w:rsidRPr="00BC20EC">
              <w:rPr>
                <w:sz w:val="28"/>
                <w:szCs w:val="28"/>
              </w:rPr>
              <w:t>Копия документа о признании организации исполнителем общественно полезных услуг и внесении организации в реестр некоммерческих организаций - исполнителей общественно полезных услуг (при наличии)</w:t>
            </w:r>
          </w:p>
        </w:tc>
        <w:tc>
          <w:tcPr>
            <w:tcW w:w="1361" w:type="dxa"/>
            <w:tcBorders>
              <w:top w:val="single" w:sz="4" w:space="0" w:color="auto"/>
              <w:left w:val="single" w:sz="4" w:space="0" w:color="auto"/>
              <w:bottom w:val="single" w:sz="4" w:space="0" w:color="auto"/>
              <w:right w:val="single" w:sz="4" w:space="0" w:color="auto"/>
            </w:tcBorders>
          </w:tcPr>
          <w:p w14:paraId="52CC38BF" w14:textId="77777777" w:rsidR="004B523A" w:rsidRPr="00BC20EC" w:rsidRDefault="004B523A" w:rsidP="00F478AF">
            <w:pPr>
              <w:pStyle w:val="ConsPlusNormal"/>
              <w:rPr>
                <w:sz w:val="28"/>
                <w:szCs w:val="28"/>
              </w:rPr>
            </w:pPr>
          </w:p>
        </w:tc>
      </w:tr>
      <w:tr w:rsidR="004B523A" w:rsidRPr="00BC20EC" w14:paraId="2BAFFB50" w14:textId="77777777" w:rsidTr="00F478AF">
        <w:tc>
          <w:tcPr>
            <w:tcW w:w="560" w:type="dxa"/>
            <w:tcBorders>
              <w:top w:val="single" w:sz="4" w:space="0" w:color="auto"/>
              <w:left w:val="single" w:sz="4" w:space="0" w:color="auto"/>
              <w:bottom w:val="single" w:sz="4" w:space="0" w:color="auto"/>
              <w:right w:val="single" w:sz="4" w:space="0" w:color="auto"/>
            </w:tcBorders>
          </w:tcPr>
          <w:p w14:paraId="2FE67A17" w14:textId="77777777" w:rsidR="004B523A" w:rsidRPr="00BC20EC" w:rsidRDefault="004B523A" w:rsidP="00F478AF">
            <w:pPr>
              <w:pStyle w:val="ConsPlusNormal"/>
              <w:jc w:val="center"/>
              <w:rPr>
                <w:sz w:val="28"/>
                <w:szCs w:val="28"/>
              </w:rPr>
            </w:pPr>
            <w:r w:rsidRPr="00BC20EC">
              <w:rPr>
                <w:sz w:val="28"/>
                <w:szCs w:val="28"/>
              </w:rPr>
              <w:t>5</w:t>
            </w:r>
          </w:p>
        </w:tc>
        <w:tc>
          <w:tcPr>
            <w:tcW w:w="7087" w:type="dxa"/>
            <w:tcBorders>
              <w:top w:val="single" w:sz="4" w:space="0" w:color="auto"/>
              <w:left w:val="single" w:sz="4" w:space="0" w:color="auto"/>
              <w:bottom w:val="single" w:sz="4" w:space="0" w:color="auto"/>
              <w:right w:val="single" w:sz="4" w:space="0" w:color="auto"/>
            </w:tcBorders>
          </w:tcPr>
          <w:p w14:paraId="37E68E4F" w14:textId="77777777" w:rsidR="004B523A" w:rsidRPr="00BC20EC" w:rsidRDefault="004B523A" w:rsidP="00F478AF">
            <w:pPr>
              <w:pStyle w:val="ConsPlusNormal"/>
              <w:rPr>
                <w:sz w:val="28"/>
                <w:szCs w:val="28"/>
              </w:rPr>
            </w:pPr>
            <w:r w:rsidRPr="00BC20EC">
              <w:rPr>
                <w:sz w:val="28"/>
                <w:szCs w:val="28"/>
              </w:rPr>
              <w:t>Копия документа, подтверждающего полномочия лица на осуществление действий от имени организации</w:t>
            </w:r>
          </w:p>
        </w:tc>
        <w:tc>
          <w:tcPr>
            <w:tcW w:w="1361" w:type="dxa"/>
            <w:tcBorders>
              <w:top w:val="single" w:sz="4" w:space="0" w:color="auto"/>
              <w:left w:val="single" w:sz="4" w:space="0" w:color="auto"/>
              <w:bottom w:val="single" w:sz="4" w:space="0" w:color="auto"/>
              <w:right w:val="single" w:sz="4" w:space="0" w:color="auto"/>
            </w:tcBorders>
          </w:tcPr>
          <w:p w14:paraId="22EE5141" w14:textId="77777777" w:rsidR="004B523A" w:rsidRPr="00BC20EC" w:rsidRDefault="004B523A" w:rsidP="00F478AF">
            <w:pPr>
              <w:pStyle w:val="ConsPlusNormal"/>
              <w:rPr>
                <w:sz w:val="28"/>
                <w:szCs w:val="28"/>
              </w:rPr>
            </w:pPr>
          </w:p>
        </w:tc>
      </w:tr>
      <w:tr w:rsidR="004B523A" w:rsidRPr="00BC20EC" w14:paraId="1CABFA63" w14:textId="77777777" w:rsidTr="00F478AF">
        <w:tc>
          <w:tcPr>
            <w:tcW w:w="560" w:type="dxa"/>
            <w:tcBorders>
              <w:top w:val="single" w:sz="4" w:space="0" w:color="auto"/>
              <w:left w:val="single" w:sz="4" w:space="0" w:color="auto"/>
              <w:bottom w:val="single" w:sz="4" w:space="0" w:color="auto"/>
              <w:right w:val="single" w:sz="4" w:space="0" w:color="auto"/>
            </w:tcBorders>
          </w:tcPr>
          <w:p w14:paraId="1948F798" w14:textId="77777777" w:rsidR="004B523A" w:rsidRPr="00BC20EC" w:rsidRDefault="004B523A" w:rsidP="00F478AF">
            <w:pPr>
              <w:pStyle w:val="ConsPlusNormal"/>
              <w:jc w:val="center"/>
              <w:rPr>
                <w:sz w:val="28"/>
                <w:szCs w:val="28"/>
              </w:rPr>
            </w:pPr>
            <w:r w:rsidRPr="00BC20EC">
              <w:rPr>
                <w:sz w:val="28"/>
                <w:szCs w:val="28"/>
              </w:rPr>
              <w:t>6</w:t>
            </w:r>
          </w:p>
        </w:tc>
        <w:tc>
          <w:tcPr>
            <w:tcW w:w="7087" w:type="dxa"/>
            <w:tcBorders>
              <w:top w:val="single" w:sz="4" w:space="0" w:color="auto"/>
              <w:left w:val="single" w:sz="4" w:space="0" w:color="auto"/>
              <w:bottom w:val="single" w:sz="4" w:space="0" w:color="auto"/>
              <w:right w:val="single" w:sz="4" w:space="0" w:color="auto"/>
            </w:tcBorders>
          </w:tcPr>
          <w:p w14:paraId="1F4F394B" w14:textId="77777777" w:rsidR="004B523A" w:rsidRPr="00BC20EC" w:rsidRDefault="004B523A" w:rsidP="00F478AF">
            <w:pPr>
              <w:pStyle w:val="ConsPlusNormal"/>
              <w:rPr>
                <w:sz w:val="28"/>
                <w:szCs w:val="28"/>
              </w:rPr>
            </w:pPr>
            <w:r w:rsidRPr="00BC20EC">
              <w:rPr>
                <w:sz w:val="28"/>
                <w:szCs w:val="28"/>
              </w:rPr>
              <w:t>Справка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361" w:type="dxa"/>
            <w:tcBorders>
              <w:top w:val="single" w:sz="4" w:space="0" w:color="auto"/>
              <w:left w:val="single" w:sz="4" w:space="0" w:color="auto"/>
              <w:bottom w:val="single" w:sz="4" w:space="0" w:color="auto"/>
              <w:right w:val="single" w:sz="4" w:space="0" w:color="auto"/>
            </w:tcBorders>
          </w:tcPr>
          <w:p w14:paraId="3D55B921" w14:textId="77777777" w:rsidR="004B523A" w:rsidRPr="00BC20EC" w:rsidRDefault="004B523A" w:rsidP="00F478AF">
            <w:pPr>
              <w:pStyle w:val="ConsPlusNormal"/>
              <w:rPr>
                <w:sz w:val="28"/>
                <w:szCs w:val="28"/>
              </w:rPr>
            </w:pPr>
          </w:p>
        </w:tc>
      </w:tr>
      <w:tr w:rsidR="004B523A" w:rsidRPr="00BC20EC" w14:paraId="678DEE0A" w14:textId="77777777" w:rsidTr="00F478AF">
        <w:tc>
          <w:tcPr>
            <w:tcW w:w="560" w:type="dxa"/>
            <w:tcBorders>
              <w:top w:val="single" w:sz="4" w:space="0" w:color="auto"/>
              <w:left w:val="single" w:sz="4" w:space="0" w:color="auto"/>
              <w:bottom w:val="single" w:sz="4" w:space="0" w:color="auto"/>
              <w:right w:val="single" w:sz="4" w:space="0" w:color="auto"/>
            </w:tcBorders>
          </w:tcPr>
          <w:p w14:paraId="0CB161D0" w14:textId="77777777" w:rsidR="004B523A" w:rsidRPr="00BC20EC" w:rsidRDefault="004B523A" w:rsidP="00F478AF">
            <w:pPr>
              <w:pStyle w:val="ConsPlusNormal"/>
              <w:jc w:val="center"/>
              <w:rPr>
                <w:sz w:val="28"/>
                <w:szCs w:val="28"/>
              </w:rPr>
            </w:pPr>
            <w:r w:rsidRPr="00BC20EC">
              <w:rPr>
                <w:sz w:val="28"/>
                <w:szCs w:val="28"/>
              </w:rPr>
              <w:t>7</w:t>
            </w:r>
          </w:p>
        </w:tc>
        <w:tc>
          <w:tcPr>
            <w:tcW w:w="7087" w:type="dxa"/>
            <w:tcBorders>
              <w:top w:val="single" w:sz="4" w:space="0" w:color="auto"/>
              <w:left w:val="single" w:sz="4" w:space="0" w:color="auto"/>
              <w:bottom w:val="single" w:sz="4" w:space="0" w:color="auto"/>
              <w:right w:val="single" w:sz="4" w:space="0" w:color="auto"/>
            </w:tcBorders>
          </w:tcPr>
          <w:p w14:paraId="0C0224BC" w14:textId="77777777" w:rsidR="004B523A" w:rsidRPr="00BC20EC" w:rsidRDefault="004B523A" w:rsidP="00F478AF">
            <w:pPr>
              <w:pStyle w:val="ConsPlusNormal"/>
              <w:rPr>
                <w:sz w:val="28"/>
                <w:szCs w:val="28"/>
              </w:rPr>
            </w:pPr>
            <w:r w:rsidRPr="00BC20EC">
              <w:rPr>
                <w:sz w:val="28"/>
                <w:szCs w:val="28"/>
              </w:rPr>
              <w:t xml:space="preserve">Согласие на публикацию (размещение) в информационно-телекоммуникационной сети Интернет информации об участнике отбора </w:t>
            </w:r>
            <w:hyperlink w:anchor="Par328" w:tooltip="&lt;2&gt; Подается в произвольной форме." w:history="1">
              <w:r w:rsidRPr="00BC20EC">
                <w:rPr>
                  <w:sz w:val="28"/>
                  <w:szCs w:val="28"/>
                </w:rPr>
                <w:t>&lt;2&gt;</w:t>
              </w:r>
            </w:hyperlink>
          </w:p>
        </w:tc>
        <w:tc>
          <w:tcPr>
            <w:tcW w:w="1361" w:type="dxa"/>
            <w:tcBorders>
              <w:top w:val="single" w:sz="4" w:space="0" w:color="auto"/>
              <w:left w:val="single" w:sz="4" w:space="0" w:color="auto"/>
              <w:bottom w:val="single" w:sz="4" w:space="0" w:color="auto"/>
              <w:right w:val="single" w:sz="4" w:space="0" w:color="auto"/>
            </w:tcBorders>
          </w:tcPr>
          <w:p w14:paraId="4947EE4D" w14:textId="77777777" w:rsidR="004B523A" w:rsidRPr="00BC20EC" w:rsidRDefault="004B523A" w:rsidP="00F478AF">
            <w:pPr>
              <w:pStyle w:val="ConsPlusNormal"/>
              <w:rPr>
                <w:sz w:val="28"/>
                <w:szCs w:val="28"/>
              </w:rPr>
            </w:pPr>
          </w:p>
        </w:tc>
      </w:tr>
      <w:tr w:rsidR="004B523A" w:rsidRPr="00BC20EC" w14:paraId="5D68F723" w14:textId="77777777" w:rsidTr="00F478AF">
        <w:tc>
          <w:tcPr>
            <w:tcW w:w="560" w:type="dxa"/>
            <w:tcBorders>
              <w:top w:val="single" w:sz="4" w:space="0" w:color="auto"/>
              <w:left w:val="single" w:sz="4" w:space="0" w:color="auto"/>
              <w:bottom w:val="single" w:sz="4" w:space="0" w:color="auto"/>
              <w:right w:val="single" w:sz="4" w:space="0" w:color="auto"/>
            </w:tcBorders>
          </w:tcPr>
          <w:p w14:paraId="4AF1EF51" w14:textId="77777777" w:rsidR="004B523A" w:rsidRPr="00BC20EC" w:rsidRDefault="004B523A" w:rsidP="00F478AF">
            <w:pPr>
              <w:pStyle w:val="ConsPlusNormal"/>
              <w:jc w:val="center"/>
              <w:rPr>
                <w:sz w:val="28"/>
                <w:szCs w:val="28"/>
              </w:rPr>
            </w:pPr>
            <w:r w:rsidRPr="00BC20EC">
              <w:rPr>
                <w:sz w:val="28"/>
                <w:szCs w:val="28"/>
              </w:rPr>
              <w:t>8</w:t>
            </w:r>
          </w:p>
        </w:tc>
        <w:tc>
          <w:tcPr>
            <w:tcW w:w="7087" w:type="dxa"/>
            <w:tcBorders>
              <w:top w:val="single" w:sz="4" w:space="0" w:color="auto"/>
              <w:left w:val="single" w:sz="4" w:space="0" w:color="auto"/>
              <w:bottom w:val="single" w:sz="4" w:space="0" w:color="auto"/>
              <w:right w:val="single" w:sz="4" w:space="0" w:color="auto"/>
            </w:tcBorders>
          </w:tcPr>
          <w:p w14:paraId="3E76CFAA" w14:textId="77777777" w:rsidR="004B523A" w:rsidRPr="00BC20EC" w:rsidRDefault="004B523A" w:rsidP="00F478AF">
            <w:pPr>
              <w:pStyle w:val="ConsPlusNormal"/>
              <w:rPr>
                <w:sz w:val="28"/>
                <w:szCs w:val="28"/>
              </w:rPr>
            </w:pPr>
            <w:r w:rsidRPr="00BC20EC">
              <w:rPr>
                <w:sz w:val="28"/>
                <w:szCs w:val="28"/>
              </w:rPr>
              <w:t>Копии контрактов (договоров) и (или) соглашений сопоставимого характера и объема</w:t>
            </w:r>
          </w:p>
        </w:tc>
        <w:tc>
          <w:tcPr>
            <w:tcW w:w="1361" w:type="dxa"/>
            <w:tcBorders>
              <w:top w:val="single" w:sz="4" w:space="0" w:color="auto"/>
              <w:left w:val="single" w:sz="4" w:space="0" w:color="auto"/>
              <w:bottom w:val="single" w:sz="4" w:space="0" w:color="auto"/>
              <w:right w:val="single" w:sz="4" w:space="0" w:color="auto"/>
            </w:tcBorders>
          </w:tcPr>
          <w:p w14:paraId="6F099368" w14:textId="77777777" w:rsidR="004B523A" w:rsidRPr="00BC20EC" w:rsidRDefault="004B523A" w:rsidP="00F478AF">
            <w:pPr>
              <w:pStyle w:val="ConsPlusNormal"/>
              <w:rPr>
                <w:sz w:val="28"/>
                <w:szCs w:val="28"/>
              </w:rPr>
            </w:pPr>
          </w:p>
        </w:tc>
      </w:tr>
      <w:tr w:rsidR="004B523A" w:rsidRPr="00BC20EC" w14:paraId="5C9EEDDA" w14:textId="77777777" w:rsidTr="00F478AF">
        <w:tc>
          <w:tcPr>
            <w:tcW w:w="560" w:type="dxa"/>
            <w:tcBorders>
              <w:top w:val="single" w:sz="4" w:space="0" w:color="auto"/>
              <w:left w:val="single" w:sz="4" w:space="0" w:color="auto"/>
              <w:bottom w:val="single" w:sz="4" w:space="0" w:color="auto"/>
              <w:right w:val="single" w:sz="4" w:space="0" w:color="auto"/>
            </w:tcBorders>
          </w:tcPr>
          <w:p w14:paraId="1EDDEB62" w14:textId="77777777" w:rsidR="004B523A" w:rsidRPr="00BC20EC" w:rsidRDefault="004B523A" w:rsidP="00F478AF">
            <w:pPr>
              <w:pStyle w:val="ConsPlusNormal"/>
              <w:jc w:val="center"/>
              <w:rPr>
                <w:sz w:val="28"/>
                <w:szCs w:val="28"/>
              </w:rPr>
            </w:pPr>
            <w:r w:rsidRPr="00BC20EC">
              <w:rPr>
                <w:sz w:val="28"/>
                <w:szCs w:val="28"/>
              </w:rPr>
              <w:t>9</w:t>
            </w:r>
          </w:p>
        </w:tc>
        <w:tc>
          <w:tcPr>
            <w:tcW w:w="7087" w:type="dxa"/>
            <w:tcBorders>
              <w:top w:val="single" w:sz="4" w:space="0" w:color="auto"/>
              <w:left w:val="single" w:sz="4" w:space="0" w:color="auto"/>
              <w:bottom w:val="single" w:sz="4" w:space="0" w:color="auto"/>
              <w:right w:val="single" w:sz="4" w:space="0" w:color="auto"/>
            </w:tcBorders>
          </w:tcPr>
          <w:p w14:paraId="429BD722" w14:textId="77777777" w:rsidR="004B523A" w:rsidRPr="00BC20EC" w:rsidRDefault="004B523A" w:rsidP="00F478AF">
            <w:pPr>
              <w:pStyle w:val="ConsPlusNormal"/>
              <w:rPr>
                <w:sz w:val="28"/>
                <w:szCs w:val="28"/>
              </w:rPr>
            </w:pPr>
            <w:r w:rsidRPr="00BC20EC">
              <w:rPr>
                <w:sz w:val="28"/>
                <w:szCs w:val="28"/>
              </w:rPr>
              <w:t xml:space="preserve">Проект организации и проведения культурно-массовых мероприятий </w:t>
            </w:r>
            <w:hyperlink w:anchor="Par329" w:tooltip="&lt;3&gt; Подается по форме согласно приложению N 2 к заявке на участие в конкурсе." w:history="1">
              <w:r w:rsidRPr="00BC20EC">
                <w:rPr>
                  <w:sz w:val="28"/>
                  <w:szCs w:val="28"/>
                </w:rPr>
                <w:t>&lt;3&gt;</w:t>
              </w:r>
            </w:hyperlink>
          </w:p>
        </w:tc>
        <w:tc>
          <w:tcPr>
            <w:tcW w:w="1361" w:type="dxa"/>
            <w:tcBorders>
              <w:top w:val="single" w:sz="4" w:space="0" w:color="auto"/>
              <w:left w:val="single" w:sz="4" w:space="0" w:color="auto"/>
              <w:bottom w:val="single" w:sz="4" w:space="0" w:color="auto"/>
              <w:right w:val="single" w:sz="4" w:space="0" w:color="auto"/>
            </w:tcBorders>
          </w:tcPr>
          <w:p w14:paraId="6F990698" w14:textId="77777777" w:rsidR="004B523A" w:rsidRPr="00BC20EC" w:rsidRDefault="004B523A" w:rsidP="00F478AF">
            <w:pPr>
              <w:pStyle w:val="ConsPlusNormal"/>
              <w:rPr>
                <w:sz w:val="28"/>
                <w:szCs w:val="28"/>
              </w:rPr>
            </w:pPr>
          </w:p>
        </w:tc>
      </w:tr>
    </w:tbl>
    <w:p w14:paraId="5817AF1E" w14:textId="77777777" w:rsidR="004B523A" w:rsidRPr="00BC20EC" w:rsidRDefault="004B523A" w:rsidP="004B523A">
      <w:pPr>
        <w:pStyle w:val="ConsPlusNormal"/>
        <w:jc w:val="both"/>
        <w:rPr>
          <w:sz w:val="28"/>
          <w:szCs w:val="28"/>
        </w:rPr>
      </w:pPr>
    </w:p>
    <w:p w14:paraId="1FA5F375" w14:textId="77777777" w:rsidR="004B523A" w:rsidRPr="00BC20EC" w:rsidRDefault="004B523A" w:rsidP="004B523A">
      <w:pPr>
        <w:pStyle w:val="ConsPlusNormal"/>
        <w:ind w:firstLine="540"/>
        <w:jc w:val="both"/>
        <w:rPr>
          <w:sz w:val="28"/>
          <w:szCs w:val="28"/>
        </w:rPr>
      </w:pPr>
      <w:r w:rsidRPr="00BC20EC">
        <w:rPr>
          <w:sz w:val="28"/>
          <w:szCs w:val="28"/>
        </w:rPr>
        <w:t>--------------------------------</w:t>
      </w:r>
    </w:p>
    <w:p w14:paraId="3C799603" w14:textId="77777777" w:rsidR="004B523A" w:rsidRPr="00BC20EC" w:rsidRDefault="004B523A" w:rsidP="004B523A">
      <w:pPr>
        <w:pStyle w:val="ConsPlusNormal"/>
        <w:spacing w:before="240"/>
        <w:ind w:firstLine="540"/>
        <w:jc w:val="both"/>
        <w:rPr>
          <w:sz w:val="28"/>
          <w:szCs w:val="28"/>
        </w:rPr>
      </w:pPr>
      <w:bookmarkStart w:id="12" w:name="Par327"/>
      <w:bookmarkEnd w:id="12"/>
      <w:r w:rsidRPr="00BC20EC">
        <w:rPr>
          <w:sz w:val="28"/>
          <w:szCs w:val="28"/>
        </w:rPr>
        <w:t xml:space="preserve">&lt;1&gt; Подается по форме согласно </w:t>
      </w:r>
      <w:hyperlink w:anchor="Par353" w:tooltip="ИНФОРМАЦИЯ" w:history="1">
        <w:r w:rsidRPr="00BC20EC">
          <w:rPr>
            <w:sz w:val="28"/>
            <w:szCs w:val="28"/>
          </w:rPr>
          <w:t>приложению N 1</w:t>
        </w:r>
      </w:hyperlink>
      <w:r w:rsidRPr="00BC20EC">
        <w:rPr>
          <w:sz w:val="28"/>
          <w:szCs w:val="28"/>
        </w:rPr>
        <w:t xml:space="preserve"> к заявке на участие в конкурсе.</w:t>
      </w:r>
    </w:p>
    <w:p w14:paraId="1F7CC802" w14:textId="77777777" w:rsidR="004B523A" w:rsidRPr="00BC20EC" w:rsidRDefault="004B523A" w:rsidP="004B523A">
      <w:pPr>
        <w:pStyle w:val="ConsPlusNormal"/>
        <w:spacing w:before="240"/>
        <w:ind w:firstLine="540"/>
        <w:jc w:val="both"/>
        <w:rPr>
          <w:sz w:val="28"/>
          <w:szCs w:val="28"/>
        </w:rPr>
      </w:pPr>
      <w:bookmarkStart w:id="13" w:name="Par328"/>
      <w:bookmarkEnd w:id="13"/>
      <w:r w:rsidRPr="00BC20EC">
        <w:rPr>
          <w:sz w:val="28"/>
          <w:szCs w:val="28"/>
        </w:rPr>
        <w:t>&lt;2&gt; Подается в произвольной форме.</w:t>
      </w:r>
    </w:p>
    <w:p w14:paraId="1111C32E" w14:textId="77777777" w:rsidR="004B523A" w:rsidRPr="00BC20EC" w:rsidRDefault="004B523A" w:rsidP="004B523A">
      <w:pPr>
        <w:pStyle w:val="ConsPlusNormal"/>
        <w:spacing w:before="240"/>
        <w:ind w:firstLine="540"/>
        <w:jc w:val="both"/>
        <w:rPr>
          <w:sz w:val="28"/>
          <w:szCs w:val="28"/>
        </w:rPr>
      </w:pPr>
      <w:bookmarkStart w:id="14" w:name="Par329"/>
      <w:bookmarkEnd w:id="14"/>
      <w:r w:rsidRPr="00BC20EC">
        <w:rPr>
          <w:sz w:val="28"/>
          <w:szCs w:val="28"/>
        </w:rPr>
        <w:t xml:space="preserve">&lt;3&gt; Подается по форме согласно </w:t>
      </w:r>
      <w:hyperlink w:anchor="Par411" w:tooltip="ПРОЕКТ" w:history="1">
        <w:r w:rsidRPr="00BC20EC">
          <w:rPr>
            <w:sz w:val="28"/>
            <w:szCs w:val="28"/>
          </w:rPr>
          <w:t>приложению N 2</w:t>
        </w:r>
      </w:hyperlink>
      <w:r w:rsidRPr="00BC20EC">
        <w:rPr>
          <w:sz w:val="28"/>
          <w:szCs w:val="28"/>
        </w:rPr>
        <w:t xml:space="preserve"> к заявке на участие в конкурсе.</w:t>
      </w:r>
    </w:p>
    <w:p w14:paraId="71797601"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4"/>
        <w:gridCol w:w="2339"/>
        <w:gridCol w:w="3571"/>
      </w:tblGrid>
      <w:tr w:rsidR="004B523A" w:rsidRPr="00BC20EC" w14:paraId="67A75D5A" w14:textId="77777777" w:rsidTr="00F478AF">
        <w:tc>
          <w:tcPr>
            <w:tcW w:w="3104" w:type="dxa"/>
            <w:tcBorders>
              <w:top w:val="none" w:sz="6" w:space="0" w:color="auto"/>
              <w:left w:val="none" w:sz="6" w:space="0" w:color="auto"/>
              <w:bottom w:val="none" w:sz="6" w:space="0" w:color="auto"/>
              <w:right w:val="none" w:sz="6" w:space="0" w:color="auto"/>
            </w:tcBorders>
          </w:tcPr>
          <w:p w14:paraId="5BB0EA57" w14:textId="77777777" w:rsidR="004B523A" w:rsidRPr="00BC20EC" w:rsidRDefault="004B523A" w:rsidP="00F478AF">
            <w:pPr>
              <w:pStyle w:val="ConsPlusNormal"/>
              <w:jc w:val="both"/>
              <w:rPr>
                <w:sz w:val="28"/>
                <w:szCs w:val="28"/>
              </w:rPr>
            </w:pPr>
            <w:r w:rsidRPr="00BC20EC">
              <w:rPr>
                <w:sz w:val="28"/>
                <w:szCs w:val="28"/>
              </w:rPr>
              <w:t>Руководитель организации</w:t>
            </w:r>
          </w:p>
        </w:tc>
        <w:tc>
          <w:tcPr>
            <w:tcW w:w="2339" w:type="dxa"/>
            <w:tcBorders>
              <w:top w:val="none" w:sz="6" w:space="0" w:color="auto"/>
              <w:left w:val="none" w:sz="6" w:space="0" w:color="auto"/>
              <w:bottom w:val="single" w:sz="4" w:space="0" w:color="auto"/>
              <w:right w:val="none" w:sz="6" w:space="0" w:color="auto"/>
            </w:tcBorders>
          </w:tcPr>
          <w:p w14:paraId="2D1AEDB0" w14:textId="77777777" w:rsidR="004B523A" w:rsidRPr="00BC20EC" w:rsidRDefault="004B523A" w:rsidP="00F478AF">
            <w:pPr>
              <w:pStyle w:val="ConsPlusNormal"/>
              <w:jc w:val="right"/>
              <w:rPr>
                <w:sz w:val="28"/>
                <w:szCs w:val="28"/>
              </w:rPr>
            </w:pPr>
            <w:r w:rsidRPr="00BC20EC">
              <w:rPr>
                <w:sz w:val="28"/>
                <w:szCs w:val="28"/>
              </w:rPr>
              <w:t>/</w:t>
            </w:r>
          </w:p>
        </w:tc>
        <w:tc>
          <w:tcPr>
            <w:tcW w:w="3571" w:type="dxa"/>
            <w:tcBorders>
              <w:top w:val="none" w:sz="6" w:space="0" w:color="auto"/>
              <w:left w:val="none" w:sz="6" w:space="0" w:color="auto"/>
              <w:bottom w:val="single" w:sz="4" w:space="0" w:color="auto"/>
              <w:right w:val="none" w:sz="6" w:space="0" w:color="auto"/>
            </w:tcBorders>
          </w:tcPr>
          <w:p w14:paraId="7D1D49DB" w14:textId="77777777" w:rsidR="004B523A" w:rsidRPr="00BC20EC" w:rsidRDefault="004B523A" w:rsidP="00F478AF">
            <w:pPr>
              <w:pStyle w:val="ConsPlusNormal"/>
              <w:jc w:val="right"/>
              <w:rPr>
                <w:sz w:val="28"/>
                <w:szCs w:val="28"/>
              </w:rPr>
            </w:pPr>
            <w:r w:rsidRPr="00BC20EC">
              <w:rPr>
                <w:sz w:val="28"/>
                <w:szCs w:val="28"/>
              </w:rPr>
              <w:t>/</w:t>
            </w:r>
          </w:p>
        </w:tc>
      </w:tr>
      <w:tr w:rsidR="004B523A" w:rsidRPr="00BC20EC" w14:paraId="6050F192" w14:textId="77777777" w:rsidTr="00F478AF">
        <w:tc>
          <w:tcPr>
            <w:tcW w:w="3104" w:type="dxa"/>
            <w:tcBorders>
              <w:top w:val="none" w:sz="6" w:space="0" w:color="auto"/>
              <w:left w:val="none" w:sz="6" w:space="0" w:color="auto"/>
              <w:bottom w:val="none" w:sz="6" w:space="0" w:color="auto"/>
              <w:right w:val="none" w:sz="6" w:space="0" w:color="auto"/>
            </w:tcBorders>
          </w:tcPr>
          <w:p w14:paraId="1AB53D35" w14:textId="77777777" w:rsidR="004B523A" w:rsidRPr="00BC20EC" w:rsidRDefault="004B523A" w:rsidP="00F478AF">
            <w:pPr>
              <w:pStyle w:val="ConsPlusNormal"/>
              <w:rPr>
                <w:sz w:val="28"/>
                <w:szCs w:val="28"/>
              </w:rPr>
            </w:pPr>
          </w:p>
        </w:tc>
        <w:tc>
          <w:tcPr>
            <w:tcW w:w="2339" w:type="dxa"/>
            <w:tcBorders>
              <w:top w:val="single" w:sz="4" w:space="0" w:color="auto"/>
              <w:left w:val="none" w:sz="6" w:space="0" w:color="auto"/>
              <w:bottom w:val="none" w:sz="6" w:space="0" w:color="auto"/>
              <w:right w:val="none" w:sz="6" w:space="0" w:color="auto"/>
            </w:tcBorders>
          </w:tcPr>
          <w:p w14:paraId="35F9E93B" w14:textId="77777777" w:rsidR="004B523A" w:rsidRPr="00BC20EC" w:rsidRDefault="004B523A" w:rsidP="00F478AF">
            <w:pPr>
              <w:pStyle w:val="ConsPlusNormal"/>
              <w:jc w:val="center"/>
              <w:rPr>
                <w:sz w:val="28"/>
                <w:szCs w:val="28"/>
              </w:rPr>
            </w:pPr>
            <w:r w:rsidRPr="00BC20EC">
              <w:rPr>
                <w:sz w:val="28"/>
                <w:szCs w:val="28"/>
              </w:rPr>
              <w:t>(подпись)</w:t>
            </w:r>
          </w:p>
        </w:tc>
        <w:tc>
          <w:tcPr>
            <w:tcW w:w="3571" w:type="dxa"/>
            <w:tcBorders>
              <w:top w:val="single" w:sz="4" w:space="0" w:color="auto"/>
              <w:left w:val="none" w:sz="6" w:space="0" w:color="auto"/>
              <w:bottom w:val="none" w:sz="6" w:space="0" w:color="auto"/>
              <w:right w:val="none" w:sz="6" w:space="0" w:color="auto"/>
            </w:tcBorders>
          </w:tcPr>
          <w:p w14:paraId="4F754124" w14:textId="77777777" w:rsidR="004B523A" w:rsidRPr="00BC20EC" w:rsidRDefault="004B523A" w:rsidP="00F478AF">
            <w:pPr>
              <w:pStyle w:val="ConsPlusNormal"/>
              <w:jc w:val="center"/>
              <w:rPr>
                <w:sz w:val="28"/>
                <w:szCs w:val="28"/>
              </w:rPr>
            </w:pPr>
            <w:r w:rsidRPr="00BC20EC">
              <w:rPr>
                <w:sz w:val="28"/>
                <w:szCs w:val="28"/>
              </w:rPr>
              <w:t>(Ф.И.О.)</w:t>
            </w:r>
          </w:p>
        </w:tc>
      </w:tr>
      <w:tr w:rsidR="004B523A" w:rsidRPr="00BC20EC" w14:paraId="508041C9"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1C5052AC" w14:textId="77777777" w:rsidR="004B523A" w:rsidRPr="00BC20EC" w:rsidRDefault="004B523A" w:rsidP="00F478AF">
            <w:pPr>
              <w:pStyle w:val="ConsPlusNormal"/>
              <w:jc w:val="both"/>
              <w:rPr>
                <w:sz w:val="28"/>
                <w:szCs w:val="28"/>
              </w:rPr>
            </w:pPr>
            <w:r w:rsidRPr="00BC20EC">
              <w:rPr>
                <w:sz w:val="28"/>
                <w:szCs w:val="28"/>
              </w:rPr>
              <w:t>М.П. (при наличии)</w:t>
            </w:r>
          </w:p>
        </w:tc>
      </w:tr>
      <w:tr w:rsidR="004B523A" w:rsidRPr="00BC20EC" w14:paraId="41468831"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6368A9CA" w14:textId="77777777" w:rsidR="004B523A" w:rsidRPr="00BC20EC" w:rsidRDefault="004B523A" w:rsidP="00F478AF">
            <w:pPr>
              <w:pStyle w:val="ConsPlusNormal"/>
              <w:jc w:val="both"/>
              <w:rPr>
                <w:sz w:val="28"/>
                <w:szCs w:val="28"/>
              </w:rPr>
            </w:pPr>
            <w:r w:rsidRPr="00BC20EC">
              <w:rPr>
                <w:sz w:val="28"/>
                <w:szCs w:val="28"/>
              </w:rPr>
              <w:t>Регистрационный номер: _____________ Дата регистрации: __________________</w:t>
            </w:r>
          </w:p>
        </w:tc>
      </w:tr>
      <w:tr w:rsidR="004B523A" w:rsidRPr="00BC20EC" w14:paraId="3DEB5ED5"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49E3A986" w14:textId="77777777" w:rsidR="004B523A" w:rsidRPr="00BC20EC" w:rsidRDefault="004B523A" w:rsidP="00F478AF">
            <w:pPr>
              <w:pStyle w:val="ConsPlusNormal"/>
              <w:jc w:val="both"/>
              <w:rPr>
                <w:sz w:val="28"/>
                <w:szCs w:val="28"/>
              </w:rPr>
            </w:pPr>
            <w:r w:rsidRPr="00BC20EC">
              <w:rPr>
                <w:sz w:val="28"/>
                <w:szCs w:val="28"/>
              </w:rPr>
              <w:t>Сроки рассмотрения с "___" ________________ по "___" ________________</w:t>
            </w:r>
          </w:p>
        </w:tc>
      </w:tr>
      <w:tr w:rsidR="004B523A" w:rsidRPr="00BC20EC" w14:paraId="2505C6CB"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09A1F377" w14:textId="77777777" w:rsidR="004B523A" w:rsidRPr="00BC20EC" w:rsidRDefault="004B523A" w:rsidP="00F478AF">
            <w:pPr>
              <w:pStyle w:val="ConsPlusNormal"/>
              <w:jc w:val="both"/>
              <w:rPr>
                <w:sz w:val="28"/>
                <w:szCs w:val="28"/>
              </w:rPr>
            </w:pPr>
            <w:r w:rsidRPr="00BC20EC">
              <w:rPr>
                <w:sz w:val="28"/>
                <w:szCs w:val="28"/>
              </w:rPr>
              <w:t>Результат рассмотрения ____________________________________________________</w:t>
            </w:r>
          </w:p>
        </w:tc>
      </w:tr>
      <w:tr w:rsidR="004B523A" w:rsidRPr="00BC20EC" w14:paraId="700D09FF"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69A813D0" w14:textId="77777777" w:rsidR="004B523A" w:rsidRPr="00BC20EC" w:rsidRDefault="004B523A" w:rsidP="00F478AF">
            <w:pPr>
              <w:pStyle w:val="ConsPlusNormal"/>
              <w:jc w:val="center"/>
              <w:rPr>
                <w:sz w:val="28"/>
                <w:szCs w:val="28"/>
              </w:rPr>
            </w:pPr>
            <w:r w:rsidRPr="00BC20EC">
              <w:rPr>
                <w:sz w:val="28"/>
                <w:szCs w:val="28"/>
              </w:rPr>
              <w:t>(направлено на рассмотрение конкурсной комиссии, направлено уведомление об отказе в приеме документов на участие в конкурсе)</w:t>
            </w:r>
          </w:p>
        </w:tc>
      </w:tr>
      <w:tr w:rsidR="004B523A" w:rsidRPr="00BC20EC" w14:paraId="650097A1"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3F456A02" w14:textId="77777777" w:rsidR="004B523A" w:rsidRPr="00BC20EC" w:rsidRDefault="004B523A" w:rsidP="00F478AF">
            <w:pPr>
              <w:pStyle w:val="ConsPlusNormal"/>
              <w:rPr>
                <w:sz w:val="28"/>
                <w:szCs w:val="28"/>
              </w:rPr>
            </w:pPr>
          </w:p>
        </w:tc>
      </w:tr>
      <w:tr w:rsidR="004B523A" w:rsidRPr="00BC20EC" w14:paraId="5ED1786E"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62C5F193" w14:textId="77777777" w:rsidR="004B523A" w:rsidRPr="00BC20EC" w:rsidRDefault="004B523A" w:rsidP="00F478AF">
            <w:pPr>
              <w:pStyle w:val="ConsPlusNormal"/>
              <w:rPr>
                <w:sz w:val="28"/>
                <w:szCs w:val="28"/>
              </w:rPr>
            </w:pPr>
          </w:p>
        </w:tc>
      </w:tr>
      <w:tr w:rsidR="004B523A" w:rsidRPr="00BC20EC" w14:paraId="725222AE"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2506009C" w14:textId="77777777" w:rsidR="004B523A" w:rsidRPr="00BC20EC" w:rsidRDefault="004B523A" w:rsidP="00F478AF">
            <w:pPr>
              <w:pStyle w:val="ConsPlusNormal"/>
              <w:rPr>
                <w:sz w:val="28"/>
                <w:szCs w:val="28"/>
              </w:rPr>
            </w:pPr>
          </w:p>
        </w:tc>
      </w:tr>
    </w:tbl>
    <w:p w14:paraId="2915414F" w14:textId="77777777" w:rsidR="004B523A" w:rsidRPr="00BC20EC" w:rsidRDefault="004B523A" w:rsidP="004B523A">
      <w:pPr>
        <w:pStyle w:val="ConsPlusNormal"/>
        <w:jc w:val="both"/>
        <w:rPr>
          <w:sz w:val="28"/>
          <w:szCs w:val="28"/>
        </w:rPr>
      </w:pPr>
    </w:p>
    <w:p w14:paraId="2F773809" w14:textId="77777777" w:rsidR="004B523A" w:rsidRPr="00BC20EC" w:rsidRDefault="004B523A" w:rsidP="004B523A">
      <w:pPr>
        <w:pStyle w:val="ConsPlusNormal"/>
        <w:jc w:val="both"/>
        <w:rPr>
          <w:sz w:val="28"/>
          <w:szCs w:val="28"/>
        </w:rPr>
      </w:pPr>
    </w:p>
    <w:p w14:paraId="0BAD7DED" w14:textId="77777777" w:rsidR="004B523A" w:rsidRPr="00BC20EC" w:rsidRDefault="004B523A" w:rsidP="004B523A">
      <w:pPr>
        <w:pStyle w:val="ConsPlusNormal"/>
        <w:jc w:val="right"/>
        <w:outlineLvl w:val="2"/>
        <w:rPr>
          <w:sz w:val="28"/>
          <w:szCs w:val="28"/>
        </w:rPr>
      </w:pPr>
      <w:r w:rsidRPr="00BC20EC">
        <w:rPr>
          <w:sz w:val="28"/>
          <w:szCs w:val="28"/>
        </w:rPr>
        <w:t>Приложение N 1</w:t>
      </w:r>
    </w:p>
    <w:p w14:paraId="19C4999C" w14:textId="77777777" w:rsidR="004B523A" w:rsidRPr="00BC20EC" w:rsidRDefault="004B523A" w:rsidP="004B523A">
      <w:pPr>
        <w:pStyle w:val="ConsPlusNormal"/>
        <w:jc w:val="right"/>
        <w:rPr>
          <w:sz w:val="28"/>
          <w:szCs w:val="28"/>
        </w:rPr>
      </w:pPr>
      <w:r w:rsidRPr="00BC20EC">
        <w:rPr>
          <w:sz w:val="28"/>
          <w:szCs w:val="28"/>
        </w:rPr>
        <w:t>к заявке</w:t>
      </w:r>
    </w:p>
    <w:p w14:paraId="2645A51A" w14:textId="77777777" w:rsidR="004B523A" w:rsidRPr="00BC20EC" w:rsidRDefault="004B523A" w:rsidP="004B523A">
      <w:pPr>
        <w:pStyle w:val="ConsPlusNormal"/>
        <w:jc w:val="both"/>
        <w:rPr>
          <w:sz w:val="28"/>
          <w:szCs w:val="28"/>
        </w:rPr>
      </w:pPr>
    </w:p>
    <w:p w14:paraId="58DBAF75" w14:textId="77777777" w:rsidR="004B523A" w:rsidRPr="00BC20EC" w:rsidRDefault="004B523A" w:rsidP="004B523A">
      <w:pPr>
        <w:pStyle w:val="ConsPlusNormal"/>
        <w:jc w:val="center"/>
        <w:rPr>
          <w:sz w:val="28"/>
          <w:szCs w:val="28"/>
        </w:rPr>
      </w:pPr>
      <w:bookmarkStart w:id="15" w:name="Par353"/>
      <w:bookmarkEnd w:id="15"/>
      <w:r w:rsidRPr="00BC20EC">
        <w:rPr>
          <w:sz w:val="28"/>
          <w:szCs w:val="28"/>
        </w:rPr>
        <w:t>ИНФОРМАЦИЯ</w:t>
      </w:r>
    </w:p>
    <w:p w14:paraId="7EE7139C" w14:textId="77777777" w:rsidR="004B523A" w:rsidRPr="00BC20EC" w:rsidRDefault="004B523A" w:rsidP="004B523A">
      <w:pPr>
        <w:pStyle w:val="ConsPlusNormal"/>
        <w:jc w:val="center"/>
        <w:rPr>
          <w:sz w:val="28"/>
          <w:szCs w:val="28"/>
        </w:rPr>
      </w:pPr>
      <w:r w:rsidRPr="00BC20EC">
        <w:rPr>
          <w:sz w:val="28"/>
          <w:szCs w:val="28"/>
        </w:rPr>
        <w:t>ОБ ОРГАНИЗАЦИИ</w:t>
      </w:r>
    </w:p>
    <w:p w14:paraId="01E84E66"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3"/>
        <w:gridCol w:w="3685"/>
      </w:tblGrid>
      <w:tr w:rsidR="004B523A" w:rsidRPr="00BC20EC" w14:paraId="4C5917FB" w14:textId="77777777" w:rsidTr="00F478AF">
        <w:tc>
          <w:tcPr>
            <w:tcW w:w="9008" w:type="dxa"/>
            <w:gridSpan w:val="2"/>
            <w:tcBorders>
              <w:top w:val="single" w:sz="4" w:space="0" w:color="auto"/>
              <w:left w:val="single" w:sz="4" w:space="0" w:color="auto"/>
              <w:bottom w:val="single" w:sz="4" w:space="0" w:color="auto"/>
              <w:right w:val="single" w:sz="4" w:space="0" w:color="auto"/>
            </w:tcBorders>
          </w:tcPr>
          <w:p w14:paraId="481442F2" w14:textId="77777777" w:rsidR="004B523A" w:rsidRPr="00BC20EC" w:rsidRDefault="004B523A" w:rsidP="00F478AF">
            <w:pPr>
              <w:pStyle w:val="ConsPlusNormal"/>
              <w:jc w:val="center"/>
              <w:rPr>
                <w:sz w:val="28"/>
                <w:szCs w:val="28"/>
              </w:rPr>
            </w:pPr>
            <w:r w:rsidRPr="00BC20EC">
              <w:rPr>
                <w:sz w:val="28"/>
                <w:szCs w:val="28"/>
              </w:rPr>
              <w:t>Общая информация</w:t>
            </w:r>
          </w:p>
        </w:tc>
      </w:tr>
      <w:tr w:rsidR="004B523A" w:rsidRPr="00BC20EC" w14:paraId="56E26769" w14:textId="77777777" w:rsidTr="00F478AF">
        <w:tc>
          <w:tcPr>
            <w:tcW w:w="5323" w:type="dxa"/>
            <w:tcBorders>
              <w:top w:val="single" w:sz="4" w:space="0" w:color="auto"/>
              <w:left w:val="single" w:sz="4" w:space="0" w:color="auto"/>
              <w:bottom w:val="single" w:sz="4" w:space="0" w:color="auto"/>
              <w:right w:val="single" w:sz="4" w:space="0" w:color="auto"/>
            </w:tcBorders>
          </w:tcPr>
          <w:p w14:paraId="10F9CF67" w14:textId="77777777" w:rsidR="004B523A" w:rsidRPr="00BC20EC" w:rsidRDefault="004B523A" w:rsidP="00F478AF">
            <w:pPr>
              <w:pStyle w:val="ConsPlusNormal"/>
              <w:rPr>
                <w:sz w:val="28"/>
                <w:szCs w:val="28"/>
              </w:rPr>
            </w:pPr>
            <w:r w:rsidRPr="00BC20EC">
              <w:rPr>
                <w:sz w:val="28"/>
                <w:szCs w:val="28"/>
              </w:rPr>
              <w:lastRenderedPageBreak/>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14:paraId="5A966660" w14:textId="77777777" w:rsidR="004B523A" w:rsidRPr="00BC20EC" w:rsidRDefault="004B523A" w:rsidP="00F478AF">
            <w:pPr>
              <w:pStyle w:val="ConsPlusNormal"/>
              <w:rPr>
                <w:sz w:val="28"/>
                <w:szCs w:val="28"/>
              </w:rPr>
            </w:pPr>
          </w:p>
        </w:tc>
      </w:tr>
      <w:tr w:rsidR="004B523A" w:rsidRPr="00BC20EC" w14:paraId="6AF8A6D5" w14:textId="77777777" w:rsidTr="00F478AF">
        <w:tc>
          <w:tcPr>
            <w:tcW w:w="5323" w:type="dxa"/>
            <w:tcBorders>
              <w:top w:val="single" w:sz="4" w:space="0" w:color="auto"/>
              <w:left w:val="single" w:sz="4" w:space="0" w:color="auto"/>
              <w:bottom w:val="single" w:sz="4" w:space="0" w:color="auto"/>
              <w:right w:val="single" w:sz="4" w:space="0" w:color="auto"/>
            </w:tcBorders>
          </w:tcPr>
          <w:p w14:paraId="46A60E9F" w14:textId="77777777" w:rsidR="004B523A" w:rsidRPr="00BC20EC" w:rsidRDefault="004B523A" w:rsidP="00F478AF">
            <w:pPr>
              <w:pStyle w:val="ConsPlusNormal"/>
              <w:rPr>
                <w:sz w:val="28"/>
                <w:szCs w:val="28"/>
              </w:rPr>
            </w:pPr>
            <w:r w:rsidRPr="00BC20EC">
              <w:rPr>
                <w:sz w:val="28"/>
                <w:szCs w:val="28"/>
              </w:rPr>
              <w:t>Сокращенное наименование</w:t>
            </w:r>
          </w:p>
        </w:tc>
        <w:tc>
          <w:tcPr>
            <w:tcW w:w="3685" w:type="dxa"/>
            <w:tcBorders>
              <w:top w:val="single" w:sz="4" w:space="0" w:color="auto"/>
              <w:left w:val="single" w:sz="4" w:space="0" w:color="auto"/>
              <w:bottom w:val="single" w:sz="4" w:space="0" w:color="auto"/>
              <w:right w:val="single" w:sz="4" w:space="0" w:color="auto"/>
            </w:tcBorders>
          </w:tcPr>
          <w:p w14:paraId="6B8BBDAE" w14:textId="77777777" w:rsidR="004B523A" w:rsidRPr="00BC20EC" w:rsidRDefault="004B523A" w:rsidP="00F478AF">
            <w:pPr>
              <w:pStyle w:val="ConsPlusNormal"/>
              <w:rPr>
                <w:sz w:val="28"/>
                <w:szCs w:val="28"/>
              </w:rPr>
            </w:pPr>
          </w:p>
        </w:tc>
      </w:tr>
      <w:tr w:rsidR="004B523A" w:rsidRPr="00BC20EC" w14:paraId="3C08C909" w14:textId="77777777" w:rsidTr="00F478AF">
        <w:tc>
          <w:tcPr>
            <w:tcW w:w="5323" w:type="dxa"/>
            <w:tcBorders>
              <w:top w:val="single" w:sz="4" w:space="0" w:color="auto"/>
              <w:left w:val="single" w:sz="4" w:space="0" w:color="auto"/>
              <w:bottom w:val="single" w:sz="4" w:space="0" w:color="auto"/>
              <w:right w:val="single" w:sz="4" w:space="0" w:color="auto"/>
            </w:tcBorders>
          </w:tcPr>
          <w:p w14:paraId="60252580" w14:textId="77777777" w:rsidR="004B523A" w:rsidRPr="00BC20EC" w:rsidRDefault="004B523A" w:rsidP="00F478AF">
            <w:pPr>
              <w:pStyle w:val="ConsPlusNormal"/>
              <w:rPr>
                <w:sz w:val="28"/>
                <w:szCs w:val="28"/>
              </w:rPr>
            </w:pPr>
            <w:r w:rsidRPr="00BC20EC">
              <w:rPr>
                <w:sz w:val="28"/>
                <w:szCs w:val="28"/>
              </w:rPr>
              <w:t>Почтовый и фактический адреса (с индексом)</w:t>
            </w:r>
          </w:p>
        </w:tc>
        <w:tc>
          <w:tcPr>
            <w:tcW w:w="3685" w:type="dxa"/>
            <w:tcBorders>
              <w:top w:val="single" w:sz="4" w:space="0" w:color="auto"/>
              <w:left w:val="single" w:sz="4" w:space="0" w:color="auto"/>
              <w:bottom w:val="single" w:sz="4" w:space="0" w:color="auto"/>
              <w:right w:val="single" w:sz="4" w:space="0" w:color="auto"/>
            </w:tcBorders>
          </w:tcPr>
          <w:p w14:paraId="0C1C7D8A" w14:textId="77777777" w:rsidR="004B523A" w:rsidRPr="00BC20EC" w:rsidRDefault="004B523A" w:rsidP="00F478AF">
            <w:pPr>
              <w:pStyle w:val="ConsPlusNormal"/>
              <w:rPr>
                <w:sz w:val="28"/>
                <w:szCs w:val="28"/>
              </w:rPr>
            </w:pPr>
          </w:p>
        </w:tc>
      </w:tr>
      <w:tr w:rsidR="004B523A" w:rsidRPr="00BC20EC" w14:paraId="69F47C63" w14:textId="77777777" w:rsidTr="00F478AF">
        <w:tc>
          <w:tcPr>
            <w:tcW w:w="5323" w:type="dxa"/>
            <w:tcBorders>
              <w:top w:val="single" w:sz="4" w:space="0" w:color="auto"/>
              <w:left w:val="single" w:sz="4" w:space="0" w:color="auto"/>
              <w:bottom w:val="single" w:sz="4" w:space="0" w:color="auto"/>
              <w:right w:val="single" w:sz="4" w:space="0" w:color="auto"/>
            </w:tcBorders>
          </w:tcPr>
          <w:p w14:paraId="3815370F" w14:textId="77777777" w:rsidR="004B523A" w:rsidRPr="00BC20EC" w:rsidRDefault="004B523A" w:rsidP="00F478AF">
            <w:pPr>
              <w:pStyle w:val="ConsPlusNormal"/>
              <w:rPr>
                <w:sz w:val="28"/>
                <w:szCs w:val="28"/>
              </w:rPr>
            </w:pPr>
            <w:r w:rsidRPr="00BC20EC">
              <w:rPr>
                <w:sz w:val="28"/>
                <w:szCs w:val="28"/>
              </w:rPr>
              <w:t>Телефон/факс</w:t>
            </w:r>
          </w:p>
        </w:tc>
        <w:tc>
          <w:tcPr>
            <w:tcW w:w="3685" w:type="dxa"/>
            <w:tcBorders>
              <w:top w:val="single" w:sz="4" w:space="0" w:color="auto"/>
              <w:left w:val="single" w:sz="4" w:space="0" w:color="auto"/>
              <w:bottom w:val="single" w:sz="4" w:space="0" w:color="auto"/>
              <w:right w:val="single" w:sz="4" w:space="0" w:color="auto"/>
            </w:tcBorders>
          </w:tcPr>
          <w:p w14:paraId="20EE1DA8" w14:textId="77777777" w:rsidR="004B523A" w:rsidRPr="00BC20EC" w:rsidRDefault="004B523A" w:rsidP="00F478AF">
            <w:pPr>
              <w:pStyle w:val="ConsPlusNormal"/>
              <w:rPr>
                <w:sz w:val="28"/>
                <w:szCs w:val="28"/>
              </w:rPr>
            </w:pPr>
          </w:p>
        </w:tc>
      </w:tr>
      <w:tr w:rsidR="004B523A" w:rsidRPr="00BC20EC" w14:paraId="27A5CE3D" w14:textId="77777777" w:rsidTr="00F478AF">
        <w:tc>
          <w:tcPr>
            <w:tcW w:w="5323" w:type="dxa"/>
            <w:tcBorders>
              <w:top w:val="single" w:sz="4" w:space="0" w:color="auto"/>
              <w:left w:val="single" w:sz="4" w:space="0" w:color="auto"/>
              <w:bottom w:val="single" w:sz="4" w:space="0" w:color="auto"/>
              <w:right w:val="single" w:sz="4" w:space="0" w:color="auto"/>
            </w:tcBorders>
          </w:tcPr>
          <w:p w14:paraId="6354D14E" w14:textId="77777777" w:rsidR="004B523A" w:rsidRPr="00BC20EC" w:rsidRDefault="004B523A" w:rsidP="00F478AF">
            <w:pPr>
              <w:pStyle w:val="ConsPlusNormal"/>
              <w:rPr>
                <w:sz w:val="28"/>
                <w:szCs w:val="28"/>
              </w:rPr>
            </w:pPr>
            <w:r w:rsidRPr="00BC20EC">
              <w:rPr>
                <w:sz w:val="28"/>
                <w:szCs w:val="28"/>
              </w:rPr>
              <w:t>Электронная почта</w:t>
            </w:r>
          </w:p>
        </w:tc>
        <w:tc>
          <w:tcPr>
            <w:tcW w:w="3685" w:type="dxa"/>
            <w:tcBorders>
              <w:top w:val="single" w:sz="4" w:space="0" w:color="auto"/>
              <w:left w:val="single" w:sz="4" w:space="0" w:color="auto"/>
              <w:bottom w:val="single" w:sz="4" w:space="0" w:color="auto"/>
              <w:right w:val="single" w:sz="4" w:space="0" w:color="auto"/>
            </w:tcBorders>
          </w:tcPr>
          <w:p w14:paraId="47EE9A64" w14:textId="77777777" w:rsidR="004B523A" w:rsidRPr="00BC20EC" w:rsidRDefault="004B523A" w:rsidP="00F478AF">
            <w:pPr>
              <w:pStyle w:val="ConsPlusNormal"/>
              <w:rPr>
                <w:sz w:val="28"/>
                <w:szCs w:val="28"/>
              </w:rPr>
            </w:pPr>
          </w:p>
        </w:tc>
      </w:tr>
      <w:tr w:rsidR="004B523A" w:rsidRPr="00BC20EC" w14:paraId="2B621CDE" w14:textId="77777777" w:rsidTr="00F478AF">
        <w:tc>
          <w:tcPr>
            <w:tcW w:w="5323" w:type="dxa"/>
            <w:tcBorders>
              <w:top w:val="single" w:sz="4" w:space="0" w:color="auto"/>
              <w:left w:val="single" w:sz="4" w:space="0" w:color="auto"/>
              <w:bottom w:val="single" w:sz="4" w:space="0" w:color="auto"/>
              <w:right w:val="single" w:sz="4" w:space="0" w:color="auto"/>
            </w:tcBorders>
          </w:tcPr>
          <w:p w14:paraId="1EE5C0D2" w14:textId="77777777" w:rsidR="004B523A" w:rsidRPr="00BC20EC" w:rsidRDefault="004B523A" w:rsidP="00F478AF">
            <w:pPr>
              <w:pStyle w:val="ConsPlusNormal"/>
              <w:rPr>
                <w:sz w:val="28"/>
                <w:szCs w:val="28"/>
              </w:rPr>
            </w:pPr>
            <w:r w:rsidRPr="00BC20EC">
              <w:rPr>
                <w:sz w:val="28"/>
                <w:szCs w:val="28"/>
              </w:rPr>
              <w:t>Интернет-страница (при наличии)</w:t>
            </w:r>
          </w:p>
        </w:tc>
        <w:tc>
          <w:tcPr>
            <w:tcW w:w="3685" w:type="dxa"/>
            <w:tcBorders>
              <w:top w:val="single" w:sz="4" w:space="0" w:color="auto"/>
              <w:left w:val="single" w:sz="4" w:space="0" w:color="auto"/>
              <w:bottom w:val="single" w:sz="4" w:space="0" w:color="auto"/>
              <w:right w:val="single" w:sz="4" w:space="0" w:color="auto"/>
            </w:tcBorders>
          </w:tcPr>
          <w:p w14:paraId="6F22F6C7" w14:textId="77777777" w:rsidR="004B523A" w:rsidRPr="00BC20EC" w:rsidRDefault="004B523A" w:rsidP="00F478AF">
            <w:pPr>
              <w:pStyle w:val="ConsPlusNormal"/>
              <w:rPr>
                <w:sz w:val="28"/>
                <w:szCs w:val="28"/>
              </w:rPr>
            </w:pPr>
          </w:p>
        </w:tc>
      </w:tr>
      <w:tr w:rsidR="004B523A" w:rsidRPr="00BC20EC" w14:paraId="5FD4BAD8" w14:textId="77777777" w:rsidTr="00F478AF">
        <w:tc>
          <w:tcPr>
            <w:tcW w:w="5323" w:type="dxa"/>
            <w:tcBorders>
              <w:top w:val="single" w:sz="4" w:space="0" w:color="auto"/>
              <w:left w:val="single" w:sz="4" w:space="0" w:color="auto"/>
              <w:bottom w:val="single" w:sz="4" w:space="0" w:color="auto"/>
              <w:right w:val="single" w:sz="4" w:space="0" w:color="auto"/>
            </w:tcBorders>
          </w:tcPr>
          <w:p w14:paraId="6DFA2BC4" w14:textId="77777777" w:rsidR="004B523A" w:rsidRPr="00BC20EC" w:rsidRDefault="004B523A" w:rsidP="00F478AF">
            <w:pPr>
              <w:pStyle w:val="ConsPlusNormal"/>
              <w:rPr>
                <w:sz w:val="28"/>
                <w:szCs w:val="28"/>
              </w:rPr>
            </w:pPr>
            <w:r w:rsidRPr="00BC20EC">
              <w:rPr>
                <w:sz w:val="28"/>
                <w:szCs w:val="28"/>
              </w:rPr>
              <w:t>Руководитель (Ф.И.О., должность, телефон)</w:t>
            </w:r>
          </w:p>
        </w:tc>
        <w:tc>
          <w:tcPr>
            <w:tcW w:w="3685" w:type="dxa"/>
            <w:tcBorders>
              <w:top w:val="single" w:sz="4" w:space="0" w:color="auto"/>
              <w:left w:val="single" w:sz="4" w:space="0" w:color="auto"/>
              <w:bottom w:val="single" w:sz="4" w:space="0" w:color="auto"/>
              <w:right w:val="single" w:sz="4" w:space="0" w:color="auto"/>
            </w:tcBorders>
          </w:tcPr>
          <w:p w14:paraId="316DE41B" w14:textId="77777777" w:rsidR="004B523A" w:rsidRPr="00BC20EC" w:rsidRDefault="004B523A" w:rsidP="00F478AF">
            <w:pPr>
              <w:pStyle w:val="ConsPlusNormal"/>
              <w:rPr>
                <w:sz w:val="28"/>
                <w:szCs w:val="28"/>
              </w:rPr>
            </w:pPr>
          </w:p>
        </w:tc>
      </w:tr>
      <w:tr w:rsidR="004B523A" w:rsidRPr="00BC20EC" w14:paraId="66F58F29" w14:textId="77777777" w:rsidTr="00F478AF">
        <w:tc>
          <w:tcPr>
            <w:tcW w:w="5323" w:type="dxa"/>
            <w:tcBorders>
              <w:top w:val="single" w:sz="4" w:space="0" w:color="auto"/>
              <w:left w:val="single" w:sz="4" w:space="0" w:color="auto"/>
              <w:bottom w:val="single" w:sz="4" w:space="0" w:color="auto"/>
              <w:right w:val="single" w:sz="4" w:space="0" w:color="auto"/>
            </w:tcBorders>
          </w:tcPr>
          <w:p w14:paraId="7F10E4E7" w14:textId="77777777" w:rsidR="004B523A" w:rsidRPr="00BC20EC" w:rsidRDefault="004B523A" w:rsidP="00F478AF">
            <w:pPr>
              <w:pStyle w:val="ConsPlusNormal"/>
              <w:rPr>
                <w:sz w:val="28"/>
                <w:szCs w:val="28"/>
              </w:rPr>
            </w:pPr>
            <w:r w:rsidRPr="00BC20EC">
              <w:rPr>
                <w:sz w:val="28"/>
                <w:szCs w:val="28"/>
              </w:rPr>
              <w:t>Главный бухгалтер (Ф.И.О., должность, телефон)</w:t>
            </w:r>
          </w:p>
        </w:tc>
        <w:tc>
          <w:tcPr>
            <w:tcW w:w="3685" w:type="dxa"/>
            <w:tcBorders>
              <w:top w:val="single" w:sz="4" w:space="0" w:color="auto"/>
              <w:left w:val="single" w:sz="4" w:space="0" w:color="auto"/>
              <w:bottom w:val="single" w:sz="4" w:space="0" w:color="auto"/>
              <w:right w:val="single" w:sz="4" w:space="0" w:color="auto"/>
            </w:tcBorders>
          </w:tcPr>
          <w:p w14:paraId="462A7C76" w14:textId="77777777" w:rsidR="004B523A" w:rsidRPr="00BC20EC" w:rsidRDefault="004B523A" w:rsidP="00F478AF">
            <w:pPr>
              <w:pStyle w:val="ConsPlusNormal"/>
              <w:rPr>
                <w:sz w:val="28"/>
                <w:szCs w:val="28"/>
              </w:rPr>
            </w:pPr>
          </w:p>
        </w:tc>
      </w:tr>
      <w:tr w:rsidR="004B523A" w:rsidRPr="00BC20EC" w14:paraId="17205415" w14:textId="77777777" w:rsidTr="00F478AF">
        <w:tc>
          <w:tcPr>
            <w:tcW w:w="9008" w:type="dxa"/>
            <w:gridSpan w:val="2"/>
            <w:tcBorders>
              <w:top w:val="single" w:sz="4" w:space="0" w:color="auto"/>
              <w:left w:val="single" w:sz="4" w:space="0" w:color="auto"/>
              <w:bottom w:val="single" w:sz="4" w:space="0" w:color="auto"/>
              <w:right w:val="single" w:sz="4" w:space="0" w:color="auto"/>
            </w:tcBorders>
          </w:tcPr>
          <w:p w14:paraId="7581FEFE" w14:textId="77777777" w:rsidR="004B523A" w:rsidRPr="00BC20EC" w:rsidRDefault="004B523A" w:rsidP="00F478AF">
            <w:pPr>
              <w:pStyle w:val="ConsPlusNormal"/>
              <w:jc w:val="center"/>
              <w:rPr>
                <w:sz w:val="28"/>
                <w:szCs w:val="28"/>
              </w:rPr>
            </w:pPr>
            <w:r w:rsidRPr="00BC20EC">
              <w:rPr>
                <w:sz w:val="28"/>
                <w:szCs w:val="28"/>
              </w:rPr>
              <w:t>Реквизиты</w:t>
            </w:r>
          </w:p>
        </w:tc>
      </w:tr>
      <w:tr w:rsidR="004B523A" w:rsidRPr="00BC20EC" w14:paraId="10A89F63" w14:textId="77777777" w:rsidTr="00F478AF">
        <w:tc>
          <w:tcPr>
            <w:tcW w:w="5323" w:type="dxa"/>
            <w:tcBorders>
              <w:top w:val="single" w:sz="4" w:space="0" w:color="auto"/>
              <w:left w:val="single" w:sz="4" w:space="0" w:color="auto"/>
              <w:bottom w:val="single" w:sz="4" w:space="0" w:color="auto"/>
              <w:right w:val="single" w:sz="4" w:space="0" w:color="auto"/>
            </w:tcBorders>
          </w:tcPr>
          <w:p w14:paraId="4E465C34" w14:textId="77777777" w:rsidR="004B523A" w:rsidRPr="00BC20EC" w:rsidRDefault="004B523A" w:rsidP="00F478AF">
            <w:pPr>
              <w:pStyle w:val="ConsPlusNormal"/>
              <w:rPr>
                <w:sz w:val="28"/>
                <w:szCs w:val="28"/>
              </w:rPr>
            </w:pPr>
            <w:r w:rsidRPr="00BC20EC">
              <w:rPr>
                <w:sz w:val="28"/>
                <w:szCs w:val="28"/>
              </w:rPr>
              <w:t>ИНН</w:t>
            </w:r>
          </w:p>
        </w:tc>
        <w:tc>
          <w:tcPr>
            <w:tcW w:w="3685" w:type="dxa"/>
            <w:tcBorders>
              <w:top w:val="single" w:sz="4" w:space="0" w:color="auto"/>
              <w:left w:val="single" w:sz="4" w:space="0" w:color="auto"/>
              <w:bottom w:val="single" w:sz="4" w:space="0" w:color="auto"/>
              <w:right w:val="single" w:sz="4" w:space="0" w:color="auto"/>
            </w:tcBorders>
          </w:tcPr>
          <w:p w14:paraId="7C4C2807" w14:textId="77777777" w:rsidR="004B523A" w:rsidRPr="00BC20EC" w:rsidRDefault="004B523A" w:rsidP="00F478AF">
            <w:pPr>
              <w:pStyle w:val="ConsPlusNormal"/>
              <w:rPr>
                <w:sz w:val="28"/>
                <w:szCs w:val="28"/>
              </w:rPr>
            </w:pPr>
          </w:p>
        </w:tc>
      </w:tr>
      <w:tr w:rsidR="004B523A" w:rsidRPr="00BC20EC" w14:paraId="2DB54204" w14:textId="77777777" w:rsidTr="00F478AF">
        <w:tc>
          <w:tcPr>
            <w:tcW w:w="5323" w:type="dxa"/>
            <w:tcBorders>
              <w:top w:val="single" w:sz="4" w:space="0" w:color="auto"/>
              <w:left w:val="single" w:sz="4" w:space="0" w:color="auto"/>
              <w:bottom w:val="single" w:sz="4" w:space="0" w:color="auto"/>
              <w:right w:val="single" w:sz="4" w:space="0" w:color="auto"/>
            </w:tcBorders>
          </w:tcPr>
          <w:p w14:paraId="2FF762C5" w14:textId="77777777" w:rsidR="004B523A" w:rsidRPr="00BC20EC" w:rsidRDefault="004B523A" w:rsidP="00F478AF">
            <w:pPr>
              <w:pStyle w:val="ConsPlusNormal"/>
              <w:rPr>
                <w:sz w:val="28"/>
                <w:szCs w:val="28"/>
              </w:rPr>
            </w:pPr>
            <w:r w:rsidRPr="00BC20EC">
              <w:rPr>
                <w:sz w:val="28"/>
                <w:szCs w:val="28"/>
              </w:rPr>
              <w:t>КПП</w:t>
            </w:r>
          </w:p>
        </w:tc>
        <w:tc>
          <w:tcPr>
            <w:tcW w:w="3685" w:type="dxa"/>
            <w:tcBorders>
              <w:top w:val="single" w:sz="4" w:space="0" w:color="auto"/>
              <w:left w:val="single" w:sz="4" w:space="0" w:color="auto"/>
              <w:bottom w:val="single" w:sz="4" w:space="0" w:color="auto"/>
              <w:right w:val="single" w:sz="4" w:space="0" w:color="auto"/>
            </w:tcBorders>
          </w:tcPr>
          <w:p w14:paraId="4094F62F" w14:textId="77777777" w:rsidR="004B523A" w:rsidRPr="00BC20EC" w:rsidRDefault="004B523A" w:rsidP="00F478AF">
            <w:pPr>
              <w:pStyle w:val="ConsPlusNormal"/>
              <w:rPr>
                <w:sz w:val="28"/>
                <w:szCs w:val="28"/>
              </w:rPr>
            </w:pPr>
          </w:p>
        </w:tc>
      </w:tr>
      <w:tr w:rsidR="004B523A" w:rsidRPr="00BC20EC" w14:paraId="4E4897BD" w14:textId="77777777" w:rsidTr="00F478AF">
        <w:tc>
          <w:tcPr>
            <w:tcW w:w="5323" w:type="dxa"/>
            <w:tcBorders>
              <w:top w:val="single" w:sz="4" w:space="0" w:color="auto"/>
              <w:left w:val="single" w:sz="4" w:space="0" w:color="auto"/>
              <w:bottom w:val="single" w:sz="4" w:space="0" w:color="auto"/>
              <w:right w:val="single" w:sz="4" w:space="0" w:color="auto"/>
            </w:tcBorders>
          </w:tcPr>
          <w:p w14:paraId="1DB25E3C" w14:textId="77777777" w:rsidR="004B523A" w:rsidRPr="00BC20EC" w:rsidRDefault="004B523A" w:rsidP="00F478AF">
            <w:pPr>
              <w:pStyle w:val="ConsPlusNormal"/>
              <w:rPr>
                <w:sz w:val="28"/>
                <w:szCs w:val="28"/>
              </w:rPr>
            </w:pPr>
            <w:r w:rsidRPr="00BC20EC">
              <w:rPr>
                <w:sz w:val="28"/>
                <w:szCs w:val="28"/>
              </w:rPr>
              <w:t>Наименование банка</w:t>
            </w:r>
          </w:p>
        </w:tc>
        <w:tc>
          <w:tcPr>
            <w:tcW w:w="3685" w:type="dxa"/>
            <w:tcBorders>
              <w:top w:val="single" w:sz="4" w:space="0" w:color="auto"/>
              <w:left w:val="single" w:sz="4" w:space="0" w:color="auto"/>
              <w:bottom w:val="single" w:sz="4" w:space="0" w:color="auto"/>
              <w:right w:val="single" w:sz="4" w:space="0" w:color="auto"/>
            </w:tcBorders>
          </w:tcPr>
          <w:p w14:paraId="5ED5E1E9" w14:textId="77777777" w:rsidR="004B523A" w:rsidRPr="00BC20EC" w:rsidRDefault="004B523A" w:rsidP="00F478AF">
            <w:pPr>
              <w:pStyle w:val="ConsPlusNormal"/>
              <w:rPr>
                <w:sz w:val="28"/>
                <w:szCs w:val="28"/>
              </w:rPr>
            </w:pPr>
          </w:p>
        </w:tc>
      </w:tr>
      <w:tr w:rsidR="004B523A" w:rsidRPr="00BC20EC" w14:paraId="5F7DAF3E" w14:textId="77777777" w:rsidTr="00F478AF">
        <w:tc>
          <w:tcPr>
            <w:tcW w:w="5323" w:type="dxa"/>
            <w:tcBorders>
              <w:top w:val="single" w:sz="4" w:space="0" w:color="auto"/>
              <w:left w:val="single" w:sz="4" w:space="0" w:color="auto"/>
              <w:bottom w:val="single" w:sz="4" w:space="0" w:color="auto"/>
              <w:right w:val="single" w:sz="4" w:space="0" w:color="auto"/>
            </w:tcBorders>
          </w:tcPr>
          <w:p w14:paraId="51F1FD4F" w14:textId="77777777" w:rsidR="004B523A" w:rsidRPr="00BC20EC" w:rsidRDefault="004B523A" w:rsidP="00F478AF">
            <w:pPr>
              <w:pStyle w:val="ConsPlusNormal"/>
              <w:rPr>
                <w:sz w:val="28"/>
                <w:szCs w:val="28"/>
              </w:rPr>
            </w:pPr>
            <w:r w:rsidRPr="00BC20EC">
              <w:rPr>
                <w:sz w:val="28"/>
                <w:szCs w:val="28"/>
              </w:rPr>
              <w:t>Местонахождение банка</w:t>
            </w:r>
          </w:p>
        </w:tc>
        <w:tc>
          <w:tcPr>
            <w:tcW w:w="3685" w:type="dxa"/>
            <w:tcBorders>
              <w:top w:val="single" w:sz="4" w:space="0" w:color="auto"/>
              <w:left w:val="single" w:sz="4" w:space="0" w:color="auto"/>
              <w:bottom w:val="single" w:sz="4" w:space="0" w:color="auto"/>
              <w:right w:val="single" w:sz="4" w:space="0" w:color="auto"/>
            </w:tcBorders>
          </w:tcPr>
          <w:p w14:paraId="4B8F9CC3" w14:textId="77777777" w:rsidR="004B523A" w:rsidRPr="00BC20EC" w:rsidRDefault="004B523A" w:rsidP="00F478AF">
            <w:pPr>
              <w:pStyle w:val="ConsPlusNormal"/>
              <w:rPr>
                <w:sz w:val="28"/>
                <w:szCs w:val="28"/>
              </w:rPr>
            </w:pPr>
          </w:p>
        </w:tc>
      </w:tr>
      <w:tr w:rsidR="004B523A" w:rsidRPr="00BC20EC" w14:paraId="1A9B5B4E" w14:textId="77777777" w:rsidTr="00F478AF">
        <w:tc>
          <w:tcPr>
            <w:tcW w:w="5323" w:type="dxa"/>
            <w:tcBorders>
              <w:top w:val="single" w:sz="4" w:space="0" w:color="auto"/>
              <w:left w:val="single" w:sz="4" w:space="0" w:color="auto"/>
              <w:bottom w:val="single" w:sz="4" w:space="0" w:color="auto"/>
              <w:right w:val="single" w:sz="4" w:space="0" w:color="auto"/>
            </w:tcBorders>
          </w:tcPr>
          <w:p w14:paraId="73B8C585" w14:textId="77777777" w:rsidR="004B523A" w:rsidRPr="00BC20EC" w:rsidRDefault="004B523A" w:rsidP="00F478AF">
            <w:pPr>
              <w:pStyle w:val="ConsPlusNormal"/>
              <w:rPr>
                <w:sz w:val="28"/>
                <w:szCs w:val="28"/>
              </w:rPr>
            </w:pPr>
            <w:r w:rsidRPr="00BC20EC">
              <w:rPr>
                <w:sz w:val="28"/>
                <w:szCs w:val="28"/>
              </w:rPr>
              <w:t>Номер расчетного счета</w:t>
            </w:r>
          </w:p>
        </w:tc>
        <w:tc>
          <w:tcPr>
            <w:tcW w:w="3685" w:type="dxa"/>
            <w:tcBorders>
              <w:top w:val="single" w:sz="4" w:space="0" w:color="auto"/>
              <w:left w:val="single" w:sz="4" w:space="0" w:color="auto"/>
              <w:bottom w:val="single" w:sz="4" w:space="0" w:color="auto"/>
              <w:right w:val="single" w:sz="4" w:space="0" w:color="auto"/>
            </w:tcBorders>
          </w:tcPr>
          <w:p w14:paraId="127E8404" w14:textId="77777777" w:rsidR="004B523A" w:rsidRPr="00BC20EC" w:rsidRDefault="004B523A" w:rsidP="00F478AF">
            <w:pPr>
              <w:pStyle w:val="ConsPlusNormal"/>
              <w:rPr>
                <w:sz w:val="28"/>
                <w:szCs w:val="28"/>
              </w:rPr>
            </w:pPr>
          </w:p>
        </w:tc>
      </w:tr>
      <w:tr w:rsidR="004B523A" w:rsidRPr="00BC20EC" w14:paraId="5B07B79F" w14:textId="77777777" w:rsidTr="00F478AF">
        <w:tc>
          <w:tcPr>
            <w:tcW w:w="5323" w:type="dxa"/>
            <w:tcBorders>
              <w:top w:val="single" w:sz="4" w:space="0" w:color="auto"/>
              <w:left w:val="single" w:sz="4" w:space="0" w:color="auto"/>
              <w:bottom w:val="single" w:sz="4" w:space="0" w:color="auto"/>
              <w:right w:val="single" w:sz="4" w:space="0" w:color="auto"/>
            </w:tcBorders>
          </w:tcPr>
          <w:p w14:paraId="550A8E9C" w14:textId="77777777" w:rsidR="004B523A" w:rsidRPr="00BC20EC" w:rsidRDefault="004B523A" w:rsidP="00F478AF">
            <w:pPr>
              <w:pStyle w:val="ConsPlusNormal"/>
              <w:rPr>
                <w:sz w:val="28"/>
                <w:szCs w:val="28"/>
              </w:rPr>
            </w:pPr>
            <w:r w:rsidRPr="00BC20EC">
              <w:rPr>
                <w:sz w:val="28"/>
                <w:szCs w:val="28"/>
              </w:rPr>
              <w:t>Корреспондентский счет</w:t>
            </w:r>
          </w:p>
        </w:tc>
        <w:tc>
          <w:tcPr>
            <w:tcW w:w="3685" w:type="dxa"/>
            <w:tcBorders>
              <w:top w:val="single" w:sz="4" w:space="0" w:color="auto"/>
              <w:left w:val="single" w:sz="4" w:space="0" w:color="auto"/>
              <w:bottom w:val="single" w:sz="4" w:space="0" w:color="auto"/>
              <w:right w:val="single" w:sz="4" w:space="0" w:color="auto"/>
            </w:tcBorders>
          </w:tcPr>
          <w:p w14:paraId="110DD742" w14:textId="77777777" w:rsidR="004B523A" w:rsidRPr="00BC20EC" w:rsidRDefault="004B523A" w:rsidP="00F478AF">
            <w:pPr>
              <w:pStyle w:val="ConsPlusNormal"/>
              <w:rPr>
                <w:sz w:val="28"/>
                <w:szCs w:val="28"/>
              </w:rPr>
            </w:pPr>
          </w:p>
        </w:tc>
      </w:tr>
      <w:tr w:rsidR="004B523A" w:rsidRPr="00BC20EC" w14:paraId="09EBF5DC" w14:textId="77777777" w:rsidTr="00F478AF">
        <w:tc>
          <w:tcPr>
            <w:tcW w:w="5323" w:type="dxa"/>
            <w:tcBorders>
              <w:top w:val="single" w:sz="4" w:space="0" w:color="auto"/>
              <w:left w:val="single" w:sz="4" w:space="0" w:color="auto"/>
              <w:bottom w:val="single" w:sz="4" w:space="0" w:color="auto"/>
              <w:right w:val="single" w:sz="4" w:space="0" w:color="auto"/>
            </w:tcBorders>
          </w:tcPr>
          <w:p w14:paraId="521C34E3" w14:textId="77777777" w:rsidR="004B523A" w:rsidRPr="00BC20EC" w:rsidRDefault="004B523A" w:rsidP="00F478AF">
            <w:pPr>
              <w:pStyle w:val="ConsPlusNormal"/>
              <w:rPr>
                <w:sz w:val="28"/>
                <w:szCs w:val="28"/>
              </w:rPr>
            </w:pPr>
            <w:r w:rsidRPr="00BC20EC">
              <w:rPr>
                <w:sz w:val="28"/>
                <w:szCs w:val="28"/>
              </w:rPr>
              <w:t>БИК банка</w:t>
            </w:r>
          </w:p>
        </w:tc>
        <w:tc>
          <w:tcPr>
            <w:tcW w:w="3685" w:type="dxa"/>
            <w:tcBorders>
              <w:top w:val="single" w:sz="4" w:space="0" w:color="auto"/>
              <w:left w:val="single" w:sz="4" w:space="0" w:color="auto"/>
              <w:bottom w:val="single" w:sz="4" w:space="0" w:color="auto"/>
              <w:right w:val="single" w:sz="4" w:space="0" w:color="auto"/>
            </w:tcBorders>
          </w:tcPr>
          <w:p w14:paraId="1F25D869" w14:textId="77777777" w:rsidR="004B523A" w:rsidRPr="00BC20EC" w:rsidRDefault="004B523A" w:rsidP="00F478AF">
            <w:pPr>
              <w:pStyle w:val="ConsPlusNormal"/>
              <w:rPr>
                <w:sz w:val="28"/>
                <w:szCs w:val="28"/>
              </w:rPr>
            </w:pPr>
          </w:p>
        </w:tc>
      </w:tr>
      <w:tr w:rsidR="004B523A" w:rsidRPr="00BC20EC" w14:paraId="0CF162F1" w14:textId="77777777" w:rsidTr="00F478AF">
        <w:tc>
          <w:tcPr>
            <w:tcW w:w="9008" w:type="dxa"/>
            <w:gridSpan w:val="2"/>
            <w:tcBorders>
              <w:top w:val="single" w:sz="4" w:space="0" w:color="auto"/>
              <w:left w:val="single" w:sz="4" w:space="0" w:color="auto"/>
              <w:bottom w:val="single" w:sz="4" w:space="0" w:color="auto"/>
              <w:right w:val="single" w:sz="4" w:space="0" w:color="auto"/>
            </w:tcBorders>
          </w:tcPr>
          <w:p w14:paraId="3C43B7DD" w14:textId="77777777" w:rsidR="004B523A" w:rsidRPr="00BC20EC" w:rsidRDefault="004B523A" w:rsidP="00F478AF">
            <w:pPr>
              <w:pStyle w:val="ConsPlusNormal"/>
              <w:jc w:val="center"/>
              <w:rPr>
                <w:sz w:val="28"/>
                <w:szCs w:val="28"/>
              </w:rPr>
            </w:pPr>
            <w:r w:rsidRPr="00BC20EC">
              <w:rPr>
                <w:sz w:val="28"/>
                <w:szCs w:val="28"/>
              </w:rPr>
              <w:t>Информация о деятельности</w:t>
            </w:r>
          </w:p>
        </w:tc>
      </w:tr>
      <w:tr w:rsidR="004B523A" w:rsidRPr="00BC20EC" w14:paraId="53D1CF6D" w14:textId="77777777" w:rsidTr="00F478AF">
        <w:tc>
          <w:tcPr>
            <w:tcW w:w="5323" w:type="dxa"/>
            <w:tcBorders>
              <w:top w:val="single" w:sz="4" w:space="0" w:color="auto"/>
              <w:left w:val="single" w:sz="4" w:space="0" w:color="auto"/>
              <w:bottom w:val="single" w:sz="4" w:space="0" w:color="auto"/>
              <w:right w:val="single" w:sz="4" w:space="0" w:color="auto"/>
            </w:tcBorders>
          </w:tcPr>
          <w:p w14:paraId="236D803C" w14:textId="77777777" w:rsidR="004B523A" w:rsidRPr="00BC20EC" w:rsidRDefault="004B523A" w:rsidP="00F478AF">
            <w:pPr>
              <w:pStyle w:val="ConsPlusNormal"/>
              <w:rPr>
                <w:sz w:val="28"/>
                <w:szCs w:val="28"/>
              </w:rPr>
            </w:pPr>
            <w:r w:rsidRPr="00BC20EC">
              <w:rPr>
                <w:sz w:val="28"/>
                <w:szCs w:val="28"/>
              </w:rPr>
              <w:t>Виды деятельности согласно уставу</w:t>
            </w:r>
          </w:p>
        </w:tc>
        <w:tc>
          <w:tcPr>
            <w:tcW w:w="3685" w:type="dxa"/>
            <w:tcBorders>
              <w:top w:val="single" w:sz="4" w:space="0" w:color="auto"/>
              <w:left w:val="single" w:sz="4" w:space="0" w:color="auto"/>
              <w:bottom w:val="single" w:sz="4" w:space="0" w:color="auto"/>
              <w:right w:val="single" w:sz="4" w:space="0" w:color="auto"/>
            </w:tcBorders>
          </w:tcPr>
          <w:p w14:paraId="3ADD389E" w14:textId="77777777" w:rsidR="004B523A" w:rsidRPr="00BC20EC" w:rsidRDefault="004B523A" w:rsidP="00F478AF">
            <w:pPr>
              <w:pStyle w:val="ConsPlusNormal"/>
              <w:rPr>
                <w:sz w:val="28"/>
                <w:szCs w:val="28"/>
              </w:rPr>
            </w:pPr>
          </w:p>
        </w:tc>
      </w:tr>
      <w:tr w:rsidR="004B523A" w:rsidRPr="00BC20EC" w14:paraId="130F2503" w14:textId="77777777" w:rsidTr="00F478AF">
        <w:tc>
          <w:tcPr>
            <w:tcW w:w="5323" w:type="dxa"/>
            <w:tcBorders>
              <w:top w:val="single" w:sz="4" w:space="0" w:color="auto"/>
              <w:left w:val="single" w:sz="4" w:space="0" w:color="auto"/>
              <w:bottom w:val="single" w:sz="4" w:space="0" w:color="auto"/>
              <w:right w:val="single" w:sz="4" w:space="0" w:color="auto"/>
            </w:tcBorders>
          </w:tcPr>
          <w:p w14:paraId="330F741F" w14:textId="77777777" w:rsidR="004B523A" w:rsidRPr="00BC20EC" w:rsidRDefault="004B523A" w:rsidP="00F478AF">
            <w:pPr>
              <w:pStyle w:val="ConsPlusNormal"/>
              <w:rPr>
                <w:sz w:val="28"/>
                <w:szCs w:val="28"/>
              </w:rPr>
            </w:pPr>
            <w:r w:rsidRPr="00BC20EC">
              <w:rPr>
                <w:sz w:val="28"/>
                <w:szCs w:val="28"/>
              </w:rPr>
              <w:t>Информация о наличии специалистов и иных работников определенного уровня квалификации</w:t>
            </w:r>
          </w:p>
        </w:tc>
        <w:tc>
          <w:tcPr>
            <w:tcW w:w="3685" w:type="dxa"/>
            <w:tcBorders>
              <w:top w:val="single" w:sz="4" w:space="0" w:color="auto"/>
              <w:left w:val="single" w:sz="4" w:space="0" w:color="auto"/>
              <w:bottom w:val="single" w:sz="4" w:space="0" w:color="auto"/>
              <w:right w:val="single" w:sz="4" w:space="0" w:color="auto"/>
            </w:tcBorders>
          </w:tcPr>
          <w:p w14:paraId="72E695D6" w14:textId="77777777" w:rsidR="004B523A" w:rsidRPr="00BC20EC" w:rsidRDefault="004B523A" w:rsidP="00F478AF">
            <w:pPr>
              <w:pStyle w:val="ConsPlusNormal"/>
              <w:rPr>
                <w:sz w:val="28"/>
                <w:szCs w:val="28"/>
              </w:rPr>
            </w:pPr>
          </w:p>
        </w:tc>
      </w:tr>
      <w:tr w:rsidR="004B523A" w:rsidRPr="00BC20EC" w14:paraId="73906E80" w14:textId="77777777" w:rsidTr="00F478AF">
        <w:tc>
          <w:tcPr>
            <w:tcW w:w="5323" w:type="dxa"/>
            <w:tcBorders>
              <w:top w:val="single" w:sz="4" w:space="0" w:color="auto"/>
              <w:left w:val="single" w:sz="4" w:space="0" w:color="auto"/>
              <w:bottom w:val="single" w:sz="4" w:space="0" w:color="auto"/>
              <w:right w:val="single" w:sz="4" w:space="0" w:color="auto"/>
            </w:tcBorders>
          </w:tcPr>
          <w:p w14:paraId="470B97B7" w14:textId="77777777" w:rsidR="004B523A" w:rsidRPr="00BC20EC" w:rsidRDefault="004B523A" w:rsidP="00F478AF">
            <w:pPr>
              <w:pStyle w:val="ConsPlusNormal"/>
              <w:rPr>
                <w:sz w:val="28"/>
                <w:szCs w:val="28"/>
              </w:rPr>
            </w:pPr>
            <w:r w:rsidRPr="00BC20EC">
              <w:rPr>
                <w:sz w:val="28"/>
                <w:szCs w:val="28"/>
              </w:rPr>
              <w:t>Информация о наличии финансовых ресурсов, на праве собственности или ином законном основании оборудования и других материальных ресурсов</w:t>
            </w:r>
          </w:p>
        </w:tc>
        <w:tc>
          <w:tcPr>
            <w:tcW w:w="3685" w:type="dxa"/>
            <w:tcBorders>
              <w:top w:val="single" w:sz="4" w:space="0" w:color="auto"/>
              <w:left w:val="single" w:sz="4" w:space="0" w:color="auto"/>
              <w:bottom w:val="single" w:sz="4" w:space="0" w:color="auto"/>
              <w:right w:val="single" w:sz="4" w:space="0" w:color="auto"/>
            </w:tcBorders>
          </w:tcPr>
          <w:p w14:paraId="22C82717" w14:textId="77777777" w:rsidR="004B523A" w:rsidRPr="00BC20EC" w:rsidRDefault="004B523A" w:rsidP="00F478AF">
            <w:pPr>
              <w:pStyle w:val="ConsPlusNormal"/>
              <w:rPr>
                <w:sz w:val="28"/>
                <w:szCs w:val="28"/>
              </w:rPr>
            </w:pPr>
          </w:p>
        </w:tc>
      </w:tr>
    </w:tbl>
    <w:p w14:paraId="06EC19D7"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4"/>
        <w:gridCol w:w="2339"/>
        <w:gridCol w:w="3571"/>
      </w:tblGrid>
      <w:tr w:rsidR="004B523A" w:rsidRPr="00BC20EC" w14:paraId="5FE1558D" w14:textId="77777777" w:rsidTr="00F478AF">
        <w:tc>
          <w:tcPr>
            <w:tcW w:w="3104" w:type="dxa"/>
            <w:tcBorders>
              <w:top w:val="none" w:sz="6" w:space="0" w:color="auto"/>
              <w:left w:val="none" w:sz="6" w:space="0" w:color="auto"/>
              <w:bottom w:val="none" w:sz="6" w:space="0" w:color="auto"/>
              <w:right w:val="none" w:sz="6" w:space="0" w:color="auto"/>
            </w:tcBorders>
          </w:tcPr>
          <w:p w14:paraId="2AA811F7" w14:textId="77777777" w:rsidR="004B523A" w:rsidRPr="00BC20EC" w:rsidRDefault="004B523A" w:rsidP="00F478AF">
            <w:pPr>
              <w:pStyle w:val="ConsPlusNormal"/>
              <w:jc w:val="both"/>
              <w:rPr>
                <w:sz w:val="28"/>
                <w:szCs w:val="28"/>
              </w:rPr>
            </w:pPr>
            <w:r w:rsidRPr="00BC20EC">
              <w:rPr>
                <w:sz w:val="28"/>
                <w:szCs w:val="28"/>
              </w:rPr>
              <w:t>Руководитель организации</w:t>
            </w:r>
          </w:p>
        </w:tc>
        <w:tc>
          <w:tcPr>
            <w:tcW w:w="2339" w:type="dxa"/>
            <w:tcBorders>
              <w:top w:val="none" w:sz="6" w:space="0" w:color="auto"/>
              <w:left w:val="none" w:sz="6" w:space="0" w:color="auto"/>
              <w:bottom w:val="single" w:sz="4" w:space="0" w:color="auto"/>
              <w:right w:val="none" w:sz="6" w:space="0" w:color="auto"/>
            </w:tcBorders>
          </w:tcPr>
          <w:p w14:paraId="0CC607CD" w14:textId="77777777" w:rsidR="004B523A" w:rsidRPr="00BC20EC" w:rsidRDefault="004B523A" w:rsidP="00F478AF">
            <w:pPr>
              <w:pStyle w:val="ConsPlusNormal"/>
              <w:jc w:val="right"/>
              <w:rPr>
                <w:sz w:val="28"/>
                <w:szCs w:val="28"/>
              </w:rPr>
            </w:pPr>
            <w:r w:rsidRPr="00BC20EC">
              <w:rPr>
                <w:sz w:val="28"/>
                <w:szCs w:val="28"/>
              </w:rPr>
              <w:t>/</w:t>
            </w:r>
          </w:p>
        </w:tc>
        <w:tc>
          <w:tcPr>
            <w:tcW w:w="3571" w:type="dxa"/>
            <w:tcBorders>
              <w:top w:val="none" w:sz="6" w:space="0" w:color="auto"/>
              <w:left w:val="none" w:sz="6" w:space="0" w:color="auto"/>
              <w:bottom w:val="single" w:sz="4" w:space="0" w:color="auto"/>
              <w:right w:val="none" w:sz="6" w:space="0" w:color="auto"/>
            </w:tcBorders>
          </w:tcPr>
          <w:p w14:paraId="2425F97F" w14:textId="77777777" w:rsidR="004B523A" w:rsidRPr="00BC20EC" w:rsidRDefault="004B523A" w:rsidP="00F478AF">
            <w:pPr>
              <w:pStyle w:val="ConsPlusNormal"/>
              <w:jc w:val="right"/>
              <w:rPr>
                <w:sz w:val="28"/>
                <w:szCs w:val="28"/>
              </w:rPr>
            </w:pPr>
            <w:r w:rsidRPr="00BC20EC">
              <w:rPr>
                <w:sz w:val="28"/>
                <w:szCs w:val="28"/>
              </w:rPr>
              <w:t>/</w:t>
            </w:r>
          </w:p>
        </w:tc>
      </w:tr>
      <w:tr w:rsidR="004B523A" w:rsidRPr="00BC20EC" w14:paraId="5F9AEAC9" w14:textId="77777777" w:rsidTr="00F478AF">
        <w:tc>
          <w:tcPr>
            <w:tcW w:w="3104" w:type="dxa"/>
            <w:tcBorders>
              <w:top w:val="none" w:sz="6" w:space="0" w:color="auto"/>
              <w:left w:val="none" w:sz="6" w:space="0" w:color="auto"/>
              <w:bottom w:val="none" w:sz="6" w:space="0" w:color="auto"/>
              <w:right w:val="none" w:sz="6" w:space="0" w:color="auto"/>
            </w:tcBorders>
          </w:tcPr>
          <w:p w14:paraId="629BE8F3" w14:textId="77777777" w:rsidR="004B523A" w:rsidRPr="00BC20EC" w:rsidRDefault="004B523A" w:rsidP="00F478AF">
            <w:pPr>
              <w:pStyle w:val="ConsPlusNormal"/>
              <w:rPr>
                <w:sz w:val="28"/>
                <w:szCs w:val="28"/>
              </w:rPr>
            </w:pPr>
          </w:p>
        </w:tc>
        <w:tc>
          <w:tcPr>
            <w:tcW w:w="2339" w:type="dxa"/>
            <w:tcBorders>
              <w:top w:val="single" w:sz="4" w:space="0" w:color="auto"/>
              <w:left w:val="none" w:sz="6" w:space="0" w:color="auto"/>
              <w:bottom w:val="none" w:sz="6" w:space="0" w:color="auto"/>
              <w:right w:val="none" w:sz="6" w:space="0" w:color="auto"/>
            </w:tcBorders>
          </w:tcPr>
          <w:p w14:paraId="12448D3E" w14:textId="77777777" w:rsidR="004B523A" w:rsidRPr="00BC20EC" w:rsidRDefault="004B523A" w:rsidP="00F478AF">
            <w:pPr>
              <w:pStyle w:val="ConsPlusNormal"/>
              <w:jc w:val="center"/>
              <w:rPr>
                <w:sz w:val="28"/>
                <w:szCs w:val="28"/>
              </w:rPr>
            </w:pPr>
            <w:r w:rsidRPr="00BC20EC">
              <w:rPr>
                <w:sz w:val="28"/>
                <w:szCs w:val="28"/>
              </w:rPr>
              <w:t>(подпись)</w:t>
            </w:r>
          </w:p>
        </w:tc>
        <w:tc>
          <w:tcPr>
            <w:tcW w:w="3571" w:type="dxa"/>
            <w:tcBorders>
              <w:top w:val="single" w:sz="4" w:space="0" w:color="auto"/>
              <w:left w:val="none" w:sz="6" w:space="0" w:color="auto"/>
              <w:bottom w:val="none" w:sz="6" w:space="0" w:color="auto"/>
              <w:right w:val="none" w:sz="6" w:space="0" w:color="auto"/>
            </w:tcBorders>
          </w:tcPr>
          <w:p w14:paraId="6AEB4AA1" w14:textId="77777777" w:rsidR="004B523A" w:rsidRPr="00BC20EC" w:rsidRDefault="004B523A" w:rsidP="00F478AF">
            <w:pPr>
              <w:pStyle w:val="ConsPlusNormal"/>
              <w:jc w:val="center"/>
              <w:rPr>
                <w:sz w:val="28"/>
                <w:szCs w:val="28"/>
              </w:rPr>
            </w:pPr>
            <w:r w:rsidRPr="00BC20EC">
              <w:rPr>
                <w:sz w:val="28"/>
                <w:szCs w:val="28"/>
              </w:rPr>
              <w:t>(Ф.И.О.)</w:t>
            </w:r>
          </w:p>
        </w:tc>
      </w:tr>
      <w:tr w:rsidR="004B523A" w:rsidRPr="00BC20EC" w14:paraId="64D763B9"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552E1B3A" w14:textId="77777777" w:rsidR="004B523A" w:rsidRPr="00BC20EC" w:rsidRDefault="004B523A" w:rsidP="00F478AF">
            <w:pPr>
              <w:pStyle w:val="ConsPlusNormal"/>
              <w:jc w:val="both"/>
              <w:rPr>
                <w:sz w:val="28"/>
                <w:szCs w:val="28"/>
              </w:rPr>
            </w:pPr>
            <w:r w:rsidRPr="00BC20EC">
              <w:rPr>
                <w:sz w:val="28"/>
                <w:szCs w:val="28"/>
              </w:rPr>
              <w:t>М.П. (при наличии)</w:t>
            </w:r>
          </w:p>
        </w:tc>
      </w:tr>
    </w:tbl>
    <w:p w14:paraId="3619A060" w14:textId="77777777" w:rsidR="004B523A" w:rsidRPr="00BC20EC" w:rsidRDefault="004B523A" w:rsidP="004B523A">
      <w:pPr>
        <w:pStyle w:val="ConsPlusNormal"/>
        <w:jc w:val="both"/>
        <w:rPr>
          <w:sz w:val="28"/>
          <w:szCs w:val="28"/>
        </w:rPr>
      </w:pPr>
    </w:p>
    <w:p w14:paraId="102A597F" w14:textId="77777777" w:rsidR="004B523A" w:rsidRPr="00BC20EC" w:rsidRDefault="004B523A" w:rsidP="004B523A">
      <w:pPr>
        <w:pStyle w:val="ConsPlusNormal"/>
        <w:jc w:val="both"/>
        <w:rPr>
          <w:sz w:val="28"/>
          <w:szCs w:val="28"/>
        </w:rPr>
      </w:pPr>
    </w:p>
    <w:p w14:paraId="43B80FB7" w14:textId="77777777" w:rsidR="004B523A" w:rsidRPr="00BC20EC" w:rsidRDefault="004B523A" w:rsidP="004B523A">
      <w:pPr>
        <w:pStyle w:val="ConsPlusNormal"/>
        <w:jc w:val="both"/>
        <w:rPr>
          <w:sz w:val="28"/>
          <w:szCs w:val="28"/>
        </w:rPr>
      </w:pPr>
    </w:p>
    <w:p w14:paraId="073FAA43" w14:textId="77777777" w:rsidR="004B523A" w:rsidRPr="00BC20EC" w:rsidRDefault="004B523A" w:rsidP="004B523A">
      <w:pPr>
        <w:pStyle w:val="ConsPlusNormal"/>
        <w:jc w:val="both"/>
        <w:rPr>
          <w:sz w:val="28"/>
          <w:szCs w:val="28"/>
        </w:rPr>
      </w:pPr>
    </w:p>
    <w:p w14:paraId="30738A75" w14:textId="77777777" w:rsidR="004B523A" w:rsidRPr="00BC20EC" w:rsidRDefault="004B523A" w:rsidP="004B523A">
      <w:pPr>
        <w:pStyle w:val="ConsPlusNormal"/>
        <w:jc w:val="both"/>
        <w:rPr>
          <w:sz w:val="28"/>
          <w:szCs w:val="28"/>
        </w:rPr>
      </w:pPr>
    </w:p>
    <w:p w14:paraId="5B93743B" w14:textId="77777777" w:rsidR="004B523A" w:rsidRPr="00BC20EC" w:rsidRDefault="004B523A" w:rsidP="004B523A">
      <w:pPr>
        <w:pStyle w:val="ConsPlusNormal"/>
        <w:jc w:val="right"/>
        <w:outlineLvl w:val="2"/>
        <w:rPr>
          <w:sz w:val="28"/>
          <w:szCs w:val="28"/>
        </w:rPr>
      </w:pPr>
      <w:r w:rsidRPr="00BC20EC">
        <w:rPr>
          <w:sz w:val="28"/>
          <w:szCs w:val="28"/>
        </w:rPr>
        <w:t>Приложение N 2</w:t>
      </w:r>
    </w:p>
    <w:p w14:paraId="42DEF172" w14:textId="77777777" w:rsidR="004B523A" w:rsidRPr="00BC20EC" w:rsidRDefault="004B523A" w:rsidP="004B523A">
      <w:pPr>
        <w:pStyle w:val="ConsPlusNormal"/>
        <w:jc w:val="right"/>
        <w:rPr>
          <w:sz w:val="28"/>
          <w:szCs w:val="28"/>
        </w:rPr>
      </w:pPr>
      <w:r w:rsidRPr="00BC20EC">
        <w:rPr>
          <w:sz w:val="28"/>
          <w:szCs w:val="28"/>
        </w:rPr>
        <w:t>к заявке</w:t>
      </w:r>
    </w:p>
    <w:p w14:paraId="7DE17F79" w14:textId="77777777" w:rsidR="004B523A" w:rsidRPr="00BC20EC" w:rsidRDefault="004B523A" w:rsidP="004B523A">
      <w:pPr>
        <w:pStyle w:val="ConsPlusNormal"/>
        <w:jc w:val="both"/>
        <w:rPr>
          <w:sz w:val="28"/>
          <w:szCs w:val="28"/>
        </w:rPr>
      </w:pPr>
    </w:p>
    <w:p w14:paraId="4EE435B9" w14:textId="77777777" w:rsidR="004B523A" w:rsidRPr="00BC20EC" w:rsidRDefault="004B523A" w:rsidP="004B523A">
      <w:pPr>
        <w:pStyle w:val="ConsPlusNormal"/>
        <w:jc w:val="center"/>
        <w:rPr>
          <w:sz w:val="28"/>
          <w:szCs w:val="28"/>
        </w:rPr>
      </w:pPr>
      <w:bookmarkStart w:id="16" w:name="Par411"/>
      <w:bookmarkEnd w:id="16"/>
      <w:r w:rsidRPr="00BC20EC">
        <w:rPr>
          <w:sz w:val="28"/>
          <w:szCs w:val="28"/>
        </w:rPr>
        <w:t>ПРОЕКТ</w:t>
      </w:r>
    </w:p>
    <w:p w14:paraId="23EDE249" w14:textId="77777777" w:rsidR="004B523A" w:rsidRPr="00BC20EC" w:rsidRDefault="004B523A" w:rsidP="004B523A">
      <w:pPr>
        <w:pStyle w:val="ConsPlusNormal"/>
        <w:jc w:val="center"/>
        <w:rPr>
          <w:sz w:val="28"/>
          <w:szCs w:val="28"/>
        </w:rPr>
      </w:pPr>
      <w:r w:rsidRPr="00BC20EC">
        <w:rPr>
          <w:sz w:val="28"/>
          <w:szCs w:val="28"/>
        </w:rPr>
        <w:t>ПРОВЕДЕНИЯ КУЛЬТУРНО-МАССОВЫХ МЕРОПРИЯТИЙ</w:t>
      </w:r>
    </w:p>
    <w:p w14:paraId="780EC975" w14:textId="77777777" w:rsidR="004B523A" w:rsidRPr="00BC20EC" w:rsidRDefault="004B523A" w:rsidP="004B523A">
      <w:pPr>
        <w:pStyle w:val="ConsPlusNormal"/>
        <w:jc w:val="both"/>
        <w:rPr>
          <w:sz w:val="28"/>
          <w:szCs w:val="28"/>
        </w:rPr>
      </w:pPr>
    </w:p>
    <w:p w14:paraId="6A537D85" w14:textId="77777777" w:rsidR="004B523A" w:rsidRPr="00BC20EC" w:rsidRDefault="004B523A" w:rsidP="004B523A">
      <w:pPr>
        <w:pStyle w:val="ConsPlusNormal"/>
        <w:jc w:val="center"/>
        <w:rPr>
          <w:sz w:val="28"/>
          <w:szCs w:val="28"/>
        </w:rPr>
      </w:pPr>
      <w:r w:rsidRPr="00BC20EC">
        <w:rPr>
          <w:sz w:val="28"/>
          <w:szCs w:val="28"/>
        </w:rPr>
        <w:t>Перечень мероприятий, входящих в проект:</w:t>
      </w:r>
    </w:p>
    <w:p w14:paraId="20034670" w14:textId="77777777" w:rsidR="004B523A" w:rsidRPr="00BC20EC" w:rsidRDefault="004B523A" w:rsidP="004B523A">
      <w:pPr>
        <w:pStyle w:val="ConsPlusNormal"/>
        <w:jc w:val="both"/>
        <w:rPr>
          <w:sz w:val="28"/>
          <w:szCs w:val="28"/>
        </w:rPr>
      </w:pPr>
    </w:p>
    <w:p w14:paraId="38B1F87A" w14:textId="77777777" w:rsidR="004B523A" w:rsidRPr="00BC20EC" w:rsidRDefault="004B523A" w:rsidP="004B523A">
      <w:pPr>
        <w:pStyle w:val="ConsPlusNormal"/>
        <w:ind w:firstLine="540"/>
        <w:jc w:val="both"/>
        <w:rPr>
          <w:sz w:val="28"/>
          <w:szCs w:val="28"/>
        </w:rPr>
      </w:pPr>
      <w:r w:rsidRPr="00BC20EC">
        <w:rPr>
          <w:sz w:val="28"/>
          <w:szCs w:val="28"/>
        </w:rPr>
        <w:t>Мероприятие N 1: _____________________________________________</w:t>
      </w:r>
    </w:p>
    <w:p w14:paraId="1E96263B" w14:textId="77777777" w:rsidR="004B523A" w:rsidRPr="00BC20EC" w:rsidRDefault="004B523A" w:rsidP="004B523A">
      <w:pPr>
        <w:pStyle w:val="ConsPlusNormal"/>
        <w:spacing w:before="240"/>
        <w:ind w:firstLine="540"/>
        <w:jc w:val="both"/>
        <w:rPr>
          <w:sz w:val="28"/>
          <w:szCs w:val="28"/>
        </w:rPr>
      </w:pPr>
      <w:r w:rsidRPr="00BC20EC">
        <w:rPr>
          <w:sz w:val="28"/>
          <w:szCs w:val="28"/>
        </w:rPr>
        <w:t>Мероприятие N 2: _____________________________________________</w:t>
      </w:r>
    </w:p>
    <w:p w14:paraId="01456AF9" w14:textId="77777777" w:rsidR="004B523A" w:rsidRPr="00BC20EC" w:rsidRDefault="004B523A" w:rsidP="004B523A">
      <w:pPr>
        <w:pStyle w:val="ConsPlusNormal"/>
        <w:jc w:val="both"/>
        <w:rPr>
          <w:sz w:val="28"/>
          <w:szCs w:val="28"/>
        </w:rPr>
      </w:pPr>
    </w:p>
    <w:p w14:paraId="5F257526" w14:textId="77777777" w:rsidR="004B523A" w:rsidRPr="00BC20EC" w:rsidRDefault="004B523A" w:rsidP="004B523A">
      <w:pPr>
        <w:pStyle w:val="ConsPlusNormal"/>
        <w:jc w:val="center"/>
        <w:rPr>
          <w:sz w:val="28"/>
          <w:szCs w:val="28"/>
        </w:rPr>
      </w:pPr>
      <w:r w:rsidRPr="00BC20EC">
        <w:rPr>
          <w:sz w:val="28"/>
          <w:szCs w:val="28"/>
        </w:rPr>
        <w:t>Мероприятие N 1</w:t>
      </w:r>
    </w:p>
    <w:p w14:paraId="3B0C1078" w14:textId="77777777" w:rsidR="004B523A" w:rsidRPr="00BC20EC" w:rsidRDefault="004B523A" w:rsidP="004B523A">
      <w:pPr>
        <w:pStyle w:val="ConsPlusNormal"/>
        <w:jc w:val="both"/>
        <w:rPr>
          <w:sz w:val="28"/>
          <w:szCs w:val="28"/>
        </w:rPr>
      </w:pPr>
    </w:p>
    <w:p w14:paraId="58E08C7B" w14:textId="77777777" w:rsidR="004B523A" w:rsidRPr="00BC20EC" w:rsidRDefault="004B523A" w:rsidP="004B523A">
      <w:pPr>
        <w:pStyle w:val="ConsPlusNormal"/>
        <w:ind w:firstLine="540"/>
        <w:jc w:val="both"/>
        <w:rPr>
          <w:sz w:val="28"/>
          <w:szCs w:val="28"/>
        </w:rPr>
      </w:pPr>
      <w:r w:rsidRPr="00BC20EC">
        <w:rPr>
          <w:sz w:val="28"/>
          <w:szCs w:val="28"/>
        </w:rPr>
        <w:t>Наименование _____________________________________________</w:t>
      </w:r>
    </w:p>
    <w:p w14:paraId="397A3010" w14:textId="77777777" w:rsidR="004B523A" w:rsidRPr="00BC20EC" w:rsidRDefault="004B523A" w:rsidP="004B523A">
      <w:pPr>
        <w:pStyle w:val="ConsPlusNormal"/>
        <w:jc w:val="both"/>
        <w:rPr>
          <w:sz w:val="28"/>
          <w:szCs w:val="28"/>
        </w:rPr>
      </w:pPr>
    </w:p>
    <w:p w14:paraId="1F92A670" w14:textId="77777777" w:rsidR="004B523A" w:rsidRPr="00BC20EC" w:rsidRDefault="004B523A" w:rsidP="004B523A">
      <w:pPr>
        <w:pStyle w:val="ConsPlusNormal"/>
        <w:jc w:val="center"/>
        <w:rPr>
          <w:sz w:val="28"/>
          <w:szCs w:val="28"/>
        </w:rPr>
      </w:pPr>
      <w:r w:rsidRPr="00BC20EC">
        <w:rPr>
          <w:sz w:val="28"/>
          <w:szCs w:val="28"/>
        </w:rPr>
        <w:t>1. План проведения мероприятия</w:t>
      </w:r>
    </w:p>
    <w:p w14:paraId="5807DB3F"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94"/>
        <w:gridCol w:w="4025"/>
      </w:tblGrid>
      <w:tr w:rsidR="004B523A" w:rsidRPr="00BC20EC" w14:paraId="5287111E" w14:textId="77777777" w:rsidTr="00F478AF">
        <w:tc>
          <w:tcPr>
            <w:tcW w:w="567" w:type="dxa"/>
            <w:tcBorders>
              <w:top w:val="single" w:sz="4" w:space="0" w:color="auto"/>
              <w:left w:val="single" w:sz="4" w:space="0" w:color="auto"/>
              <w:bottom w:val="single" w:sz="4" w:space="0" w:color="auto"/>
              <w:right w:val="single" w:sz="4" w:space="0" w:color="auto"/>
            </w:tcBorders>
          </w:tcPr>
          <w:p w14:paraId="4072E172" w14:textId="77777777" w:rsidR="004B523A" w:rsidRPr="00BC20EC" w:rsidRDefault="004B523A" w:rsidP="00F478AF">
            <w:pPr>
              <w:pStyle w:val="ConsPlusNormal"/>
              <w:jc w:val="center"/>
              <w:rPr>
                <w:sz w:val="28"/>
                <w:szCs w:val="28"/>
              </w:rPr>
            </w:pPr>
            <w:r w:rsidRPr="00BC20EC">
              <w:rPr>
                <w:sz w:val="28"/>
                <w:szCs w:val="28"/>
              </w:rPr>
              <w:t>N п/п</w:t>
            </w:r>
          </w:p>
        </w:tc>
        <w:tc>
          <w:tcPr>
            <w:tcW w:w="4394" w:type="dxa"/>
            <w:tcBorders>
              <w:top w:val="single" w:sz="4" w:space="0" w:color="auto"/>
              <w:left w:val="single" w:sz="4" w:space="0" w:color="auto"/>
              <w:bottom w:val="single" w:sz="4" w:space="0" w:color="auto"/>
              <w:right w:val="single" w:sz="4" w:space="0" w:color="auto"/>
            </w:tcBorders>
          </w:tcPr>
          <w:p w14:paraId="123F98ED" w14:textId="77777777" w:rsidR="004B523A" w:rsidRPr="00BC20EC" w:rsidRDefault="004B523A" w:rsidP="00F478AF">
            <w:pPr>
              <w:pStyle w:val="ConsPlusNormal"/>
              <w:jc w:val="center"/>
              <w:rPr>
                <w:sz w:val="28"/>
                <w:szCs w:val="28"/>
              </w:rPr>
            </w:pPr>
            <w:r w:rsidRPr="00BC20EC">
              <w:rPr>
                <w:sz w:val="28"/>
                <w:szCs w:val="28"/>
              </w:rPr>
              <w:t>Пункты плана</w:t>
            </w:r>
          </w:p>
        </w:tc>
        <w:tc>
          <w:tcPr>
            <w:tcW w:w="4025" w:type="dxa"/>
            <w:tcBorders>
              <w:top w:val="single" w:sz="4" w:space="0" w:color="auto"/>
              <w:left w:val="single" w:sz="4" w:space="0" w:color="auto"/>
              <w:bottom w:val="single" w:sz="4" w:space="0" w:color="auto"/>
              <w:right w:val="single" w:sz="4" w:space="0" w:color="auto"/>
            </w:tcBorders>
          </w:tcPr>
          <w:p w14:paraId="2CDA6CA7" w14:textId="77777777" w:rsidR="004B523A" w:rsidRPr="00BC20EC" w:rsidRDefault="004B523A" w:rsidP="00F478AF">
            <w:pPr>
              <w:pStyle w:val="ConsPlusNormal"/>
              <w:jc w:val="center"/>
              <w:rPr>
                <w:sz w:val="28"/>
                <w:szCs w:val="28"/>
              </w:rPr>
            </w:pPr>
            <w:r w:rsidRPr="00BC20EC">
              <w:rPr>
                <w:sz w:val="28"/>
                <w:szCs w:val="28"/>
              </w:rPr>
              <w:t>Содержание</w:t>
            </w:r>
          </w:p>
        </w:tc>
      </w:tr>
      <w:tr w:rsidR="004B523A" w:rsidRPr="00BC20EC" w14:paraId="6EDB02BE" w14:textId="77777777" w:rsidTr="00F478AF">
        <w:tc>
          <w:tcPr>
            <w:tcW w:w="567" w:type="dxa"/>
            <w:tcBorders>
              <w:top w:val="single" w:sz="4" w:space="0" w:color="auto"/>
              <w:left w:val="single" w:sz="4" w:space="0" w:color="auto"/>
              <w:bottom w:val="single" w:sz="4" w:space="0" w:color="auto"/>
              <w:right w:val="single" w:sz="4" w:space="0" w:color="auto"/>
            </w:tcBorders>
          </w:tcPr>
          <w:p w14:paraId="22A88C8F" w14:textId="77777777" w:rsidR="004B523A" w:rsidRPr="00BC20EC" w:rsidRDefault="004B523A" w:rsidP="00F478AF">
            <w:pPr>
              <w:pStyle w:val="ConsPlusNormal"/>
              <w:jc w:val="center"/>
              <w:rPr>
                <w:sz w:val="28"/>
                <w:szCs w:val="28"/>
              </w:rPr>
            </w:pPr>
            <w:r w:rsidRPr="00BC20EC">
              <w:rPr>
                <w:sz w:val="28"/>
                <w:szCs w:val="28"/>
              </w:rPr>
              <w:t>1</w:t>
            </w:r>
          </w:p>
        </w:tc>
        <w:tc>
          <w:tcPr>
            <w:tcW w:w="4394" w:type="dxa"/>
            <w:tcBorders>
              <w:top w:val="single" w:sz="4" w:space="0" w:color="auto"/>
              <w:left w:val="single" w:sz="4" w:space="0" w:color="auto"/>
              <w:bottom w:val="single" w:sz="4" w:space="0" w:color="auto"/>
              <w:right w:val="single" w:sz="4" w:space="0" w:color="auto"/>
            </w:tcBorders>
          </w:tcPr>
          <w:p w14:paraId="37250990" w14:textId="77777777" w:rsidR="004B523A" w:rsidRPr="00BC20EC" w:rsidRDefault="004B523A" w:rsidP="00F478AF">
            <w:pPr>
              <w:pStyle w:val="ConsPlusNormal"/>
              <w:rPr>
                <w:sz w:val="28"/>
                <w:szCs w:val="28"/>
              </w:rPr>
            </w:pPr>
            <w:r w:rsidRPr="00BC20EC">
              <w:rPr>
                <w:sz w:val="28"/>
                <w:szCs w:val="28"/>
              </w:rPr>
              <w:t>Место проведения (наименование объекта, адрес)</w:t>
            </w:r>
          </w:p>
        </w:tc>
        <w:tc>
          <w:tcPr>
            <w:tcW w:w="4025" w:type="dxa"/>
            <w:tcBorders>
              <w:top w:val="single" w:sz="4" w:space="0" w:color="auto"/>
              <w:left w:val="single" w:sz="4" w:space="0" w:color="auto"/>
              <w:bottom w:val="single" w:sz="4" w:space="0" w:color="auto"/>
              <w:right w:val="single" w:sz="4" w:space="0" w:color="auto"/>
            </w:tcBorders>
          </w:tcPr>
          <w:p w14:paraId="22ECBB52" w14:textId="77777777" w:rsidR="004B523A" w:rsidRPr="00BC20EC" w:rsidRDefault="004B523A" w:rsidP="00F478AF">
            <w:pPr>
              <w:pStyle w:val="ConsPlusNormal"/>
              <w:rPr>
                <w:sz w:val="28"/>
                <w:szCs w:val="28"/>
              </w:rPr>
            </w:pPr>
          </w:p>
        </w:tc>
      </w:tr>
      <w:tr w:rsidR="004B523A" w:rsidRPr="00BC20EC" w14:paraId="61A7C4B1" w14:textId="77777777" w:rsidTr="00F478AF">
        <w:tc>
          <w:tcPr>
            <w:tcW w:w="567" w:type="dxa"/>
            <w:tcBorders>
              <w:top w:val="single" w:sz="4" w:space="0" w:color="auto"/>
              <w:left w:val="single" w:sz="4" w:space="0" w:color="auto"/>
              <w:bottom w:val="single" w:sz="4" w:space="0" w:color="auto"/>
              <w:right w:val="single" w:sz="4" w:space="0" w:color="auto"/>
            </w:tcBorders>
          </w:tcPr>
          <w:p w14:paraId="63051793" w14:textId="77777777" w:rsidR="004B523A" w:rsidRPr="00BC20EC" w:rsidRDefault="004B523A" w:rsidP="00F478AF">
            <w:pPr>
              <w:pStyle w:val="ConsPlusNormal"/>
              <w:jc w:val="center"/>
              <w:rPr>
                <w:sz w:val="28"/>
                <w:szCs w:val="28"/>
              </w:rPr>
            </w:pPr>
            <w:r w:rsidRPr="00BC20EC">
              <w:rPr>
                <w:sz w:val="28"/>
                <w:szCs w:val="28"/>
              </w:rPr>
              <w:t>2</w:t>
            </w:r>
          </w:p>
        </w:tc>
        <w:tc>
          <w:tcPr>
            <w:tcW w:w="4394" w:type="dxa"/>
            <w:tcBorders>
              <w:top w:val="single" w:sz="4" w:space="0" w:color="auto"/>
              <w:left w:val="single" w:sz="4" w:space="0" w:color="auto"/>
              <w:bottom w:val="single" w:sz="4" w:space="0" w:color="auto"/>
              <w:right w:val="single" w:sz="4" w:space="0" w:color="auto"/>
            </w:tcBorders>
          </w:tcPr>
          <w:p w14:paraId="5566599D" w14:textId="77777777" w:rsidR="004B523A" w:rsidRPr="00BC20EC" w:rsidRDefault="004B523A" w:rsidP="00F478AF">
            <w:pPr>
              <w:pStyle w:val="ConsPlusNormal"/>
              <w:rPr>
                <w:sz w:val="28"/>
                <w:szCs w:val="28"/>
              </w:rPr>
            </w:pPr>
            <w:r w:rsidRPr="00BC20EC">
              <w:rPr>
                <w:sz w:val="28"/>
                <w:szCs w:val="28"/>
              </w:rPr>
              <w:t>Дата, время начала и окончания мероприятия</w:t>
            </w:r>
          </w:p>
        </w:tc>
        <w:tc>
          <w:tcPr>
            <w:tcW w:w="4025" w:type="dxa"/>
            <w:tcBorders>
              <w:top w:val="single" w:sz="4" w:space="0" w:color="auto"/>
              <w:left w:val="single" w:sz="4" w:space="0" w:color="auto"/>
              <w:bottom w:val="single" w:sz="4" w:space="0" w:color="auto"/>
              <w:right w:val="single" w:sz="4" w:space="0" w:color="auto"/>
            </w:tcBorders>
          </w:tcPr>
          <w:p w14:paraId="5288B580" w14:textId="77777777" w:rsidR="004B523A" w:rsidRPr="00BC20EC" w:rsidRDefault="004B523A" w:rsidP="00F478AF">
            <w:pPr>
              <w:pStyle w:val="ConsPlusNormal"/>
              <w:rPr>
                <w:sz w:val="28"/>
                <w:szCs w:val="28"/>
              </w:rPr>
            </w:pPr>
          </w:p>
        </w:tc>
      </w:tr>
      <w:tr w:rsidR="004B523A" w:rsidRPr="00BC20EC" w14:paraId="3FC066B8" w14:textId="77777777" w:rsidTr="00F478AF">
        <w:tc>
          <w:tcPr>
            <w:tcW w:w="567" w:type="dxa"/>
            <w:tcBorders>
              <w:top w:val="single" w:sz="4" w:space="0" w:color="auto"/>
              <w:left w:val="single" w:sz="4" w:space="0" w:color="auto"/>
              <w:bottom w:val="single" w:sz="4" w:space="0" w:color="auto"/>
              <w:right w:val="single" w:sz="4" w:space="0" w:color="auto"/>
            </w:tcBorders>
          </w:tcPr>
          <w:p w14:paraId="7C31A84B" w14:textId="77777777" w:rsidR="004B523A" w:rsidRPr="00BC20EC" w:rsidRDefault="004B523A" w:rsidP="00F478AF">
            <w:pPr>
              <w:pStyle w:val="ConsPlusNormal"/>
              <w:jc w:val="center"/>
              <w:rPr>
                <w:sz w:val="28"/>
                <w:szCs w:val="28"/>
              </w:rPr>
            </w:pPr>
            <w:r w:rsidRPr="00BC20EC">
              <w:rPr>
                <w:sz w:val="28"/>
                <w:szCs w:val="28"/>
              </w:rPr>
              <w:t>3</w:t>
            </w:r>
          </w:p>
        </w:tc>
        <w:tc>
          <w:tcPr>
            <w:tcW w:w="4394" w:type="dxa"/>
            <w:tcBorders>
              <w:top w:val="single" w:sz="4" w:space="0" w:color="auto"/>
              <w:left w:val="single" w:sz="4" w:space="0" w:color="auto"/>
              <w:bottom w:val="single" w:sz="4" w:space="0" w:color="auto"/>
              <w:right w:val="single" w:sz="4" w:space="0" w:color="auto"/>
            </w:tcBorders>
          </w:tcPr>
          <w:p w14:paraId="181237F7" w14:textId="77777777" w:rsidR="004B523A" w:rsidRPr="00BC20EC" w:rsidRDefault="004B523A" w:rsidP="00F478AF">
            <w:pPr>
              <w:pStyle w:val="ConsPlusNormal"/>
              <w:rPr>
                <w:sz w:val="28"/>
                <w:szCs w:val="28"/>
              </w:rPr>
            </w:pPr>
            <w:r w:rsidRPr="00BC20EC">
              <w:rPr>
                <w:sz w:val="28"/>
                <w:szCs w:val="28"/>
              </w:rPr>
              <w:t>Участие творческих коллективов (количество ед.)</w:t>
            </w:r>
          </w:p>
        </w:tc>
        <w:tc>
          <w:tcPr>
            <w:tcW w:w="4025" w:type="dxa"/>
            <w:tcBorders>
              <w:top w:val="single" w:sz="4" w:space="0" w:color="auto"/>
              <w:left w:val="single" w:sz="4" w:space="0" w:color="auto"/>
              <w:bottom w:val="single" w:sz="4" w:space="0" w:color="auto"/>
              <w:right w:val="single" w:sz="4" w:space="0" w:color="auto"/>
            </w:tcBorders>
          </w:tcPr>
          <w:p w14:paraId="0DF9B5CE" w14:textId="77777777" w:rsidR="004B523A" w:rsidRPr="00BC20EC" w:rsidRDefault="004B523A" w:rsidP="00F478AF">
            <w:pPr>
              <w:pStyle w:val="ConsPlusNormal"/>
              <w:rPr>
                <w:sz w:val="28"/>
                <w:szCs w:val="28"/>
              </w:rPr>
            </w:pPr>
          </w:p>
        </w:tc>
      </w:tr>
      <w:tr w:rsidR="004B523A" w:rsidRPr="00BC20EC" w14:paraId="54976794" w14:textId="77777777" w:rsidTr="00F478AF">
        <w:tc>
          <w:tcPr>
            <w:tcW w:w="567" w:type="dxa"/>
            <w:tcBorders>
              <w:top w:val="single" w:sz="4" w:space="0" w:color="auto"/>
              <w:left w:val="single" w:sz="4" w:space="0" w:color="auto"/>
              <w:bottom w:val="single" w:sz="4" w:space="0" w:color="auto"/>
              <w:right w:val="single" w:sz="4" w:space="0" w:color="auto"/>
            </w:tcBorders>
          </w:tcPr>
          <w:p w14:paraId="5331743D" w14:textId="77777777" w:rsidR="004B523A" w:rsidRPr="00BC20EC" w:rsidRDefault="004B523A" w:rsidP="00F478AF">
            <w:pPr>
              <w:pStyle w:val="ConsPlusNormal"/>
              <w:jc w:val="center"/>
              <w:rPr>
                <w:sz w:val="28"/>
                <w:szCs w:val="28"/>
              </w:rPr>
            </w:pPr>
            <w:r w:rsidRPr="00BC20EC">
              <w:rPr>
                <w:sz w:val="28"/>
                <w:szCs w:val="28"/>
              </w:rPr>
              <w:t>4</w:t>
            </w:r>
          </w:p>
        </w:tc>
        <w:tc>
          <w:tcPr>
            <w:tcW w:w="4394" w:type="dxa"/>
            <w:tcBorders>
              <w:top w:val="single" w:sz="4" w:space="0" w:color="auto"/>
              <w:left w:val="single" w:sz="4" w:space="0" w:color="auto"/>
              <w:bottom w:val="single" w:sz="4" w:space="0" w:color="auto"/>
              <w:right w:val="single" w:sz="4" w:space="0" w:color="auto"/>
            </w:tcBorders>
          </w:tcPr>
          <w:p w14:paraId="2B45285F" w14:textId="77777777" w:rsidR="004B523A" w:rsidRPr="00BC20EC" w:rsidRDefault="004B523A" w:rsidP="00F478AF">
            <w:pPr>
              <w:pStyle w:val="ConsPlusNormal"/>
              <w:rPr>
                <w:sz w:val="28"/>
                <w:szCs w:val="28"/>
              </w:rPr>
            </w:pPr>
            <w:r w:rsidRPr="00BC20EC">
              <w:rPr>
                <w:sz w:val="28"/>
                <w:szCs w:val="28"/>
              </w:rPr>
              <w:t>Музыкальное сопровождение мероприятия (краткое описание)</w:t>
            </w:r>
          </w:p>
        </w:tc>
        <w:tc>
          <w:tcPr>
            <w:tcW w:w="4025" w:type="dxa"/>
            <w:tcBorders>
              <w:top w:val="single" w:sz="4" w:space="0" w:color="auto"/>
              <w:left w:val="single" w:sz="4" w:space="0" w:color="auto"/>
              <w:bottom w:val="single" w:sz="4" w:space="0" w:color="auto"/>
              <w:right w:val="single" w:sz="4" w:space="0" w:color="auto"/>
            </w:tcBorders>
          </w:tcPr>
          <w:p w14:paraId="172A80AF" w14:textId="77777777" w:rsidR="004B523A" w:rsidRPr="00BC20EC" w:rsidRDefault="004B523A" w:rsidP="00F478AF">
            <w:pPr>
              <w:pStyle w:val="ConsPlusNormal"/>
              <w:rPr>
                <w:sz w:val="28"/>
                <w:szCs w:val="28"/>
              </w:rPr>
            </w:pPr>
          </w:p>
        </w:tc>
      </w:tr>
      <w:tr w:rsidR="004B523A" w:rsidRPr="00BC20EC" w14:paraId="19172761" w14:textId="77777777" w:rsidTr="00F478AF">
        <w:tc>
          <w:tcPr>
            <w:tcW w:w="567" w:type="dxa"/>
            <w:tcBorders>
              <w:top w:val="single" w:sz="4" w:space="0" w:color="auto"/>
              <w:left w:val="single" w:sz="4" w:space="0" w:color="auto"/>
              <w:bottom w:val="single" w:sz="4" w:space="0" w:color="auto"/>
              <w:right w:val="single" w:sz="4" w:space="0" w:color="auto"/>
            </w:tcBorders>
          </w:tcPr>
          <w:p w14:paraId="4F6D86D6" w14:textId="77777777" w:rsidR="004B523A" w:rsidRPr="00BC20EC" w:rsidRDefault="004B523A" w:rsidP="00F478AF">
            <w:pPr>
              <w:pStyle w:val="ConsPlusNormal"/>
              <w:jc w:val="center"/>
              <w:rPr>
                <w:sz w:val="28"/>
                <w:szCs w:val="28"/>
              </w:rPr>
            </w:pPr>
            <w:r w:rsidRPr="00BC20EC">
              <w:rPr>
                <w:sz w:val="28"/>
                <w:szCs w:val="28"/>
              </w:rPr>
              <w:t>5</w:t>
            </w:r>
          </w:p>
        </w:tc>
        <w:tc>
          <w:tcPr>
            <w:tcW w:w="4394" w:type="dxa"/>
            <w:tcBorders>
              <w:top w:val="single" w:sz="4" w:space="0" w:color="auto"/>
              <w:left w:val="single" w:sz="4" w:space="0" w:color="auto"/>
              <w:bottom w:val="single" w:sz="4" w:space="0" w:color="auto"/>
              <w:right w:val="single" w:sz="4" w:space="0" w:color="auto"/>
            </w:tcBorders>
          </w:tcPr>
          <w:p w14:paraId="37DA9310" w14:textId="77777777" w:rsidR="004B523A" w:rsidRPr="00BC20EC" w:rsidRDefault="004B523A" w:rsidP="00F478AF">
            <w:pPr>
              <w:pStyle w:val="ConsPlusNormal"/>
              <w:rPr>
                <w:sz w:val="28"/>
                <w:szCs w:val="28"/>
              </w:rPr>
            </w:pPr>
            <w:r w:rsidRPr="00BC20EC">
              <w:rPr>
                <w:sz w:val="28"/>
                <w:szCs w:val="28"/>
              </w:rPr>
              <w:t>Использование светового и звукового оборудования на мероприятии (краткое описание)</w:t>
            </w:r>
          </w:p>
        </w:tc>
        <w:tc>
          <w:tcPr>
            <w:tcW w:w="4025" w:type="dxa"/>
            <w:tcBorders>
              <w:top w:val="single" w:sz="4" w:space="0" w:color="auto"/>
              <w:left w:val="single" w:sz="4" w:space="0" w:color="auto"/>
              <w:bottom w:val="single" w:sz="4" w:space="0" w:color="auto"/>
              <w:right w:val="single" w:sz="4" w:space="0" w:color="auto"/>
            </w:tcBorders>
          </w:tcPr>
          <w:p w14:paraId="5748A60D" w14:textId="77777777" w:rsidR="004B523A" w:rsidRPr="00BC20EC" w:rsidRDefault="004B523A" w:rsidP="00F478AF">
            <w:pPr>
              <w:pStyle w:val="ConsPlusNormal"/>
              <w:rPr>
                <w:sz w:val="28"/>
                <w:szCs w:val="28"/>
              </w:rPr>
            </w:pPr>
          </w:p>
        </w:tc>
      </w:tr>
      <w:tr w:rsidR="004B523A" w:rsidRPr="00BC20EC" w14:paraId="6F50CA5B" w14:textId="77777777" w:rsidTr="00F478AF">
        <w:tc>
          <w:tcPr>
            <w:tcW w:w="567" w:type="dxa"/>
            <w:tcBorders>
              <w:top w:val="single" w:sz="4" w:space="0" w:color="auto"/>
              <w:left w:val="single" w:sz="4" w:space="0" w:color="auto"/>
              <w:bottom w:val="single" w:sz="4" w:space="0" w:color="auto"/>
              <w:right w:val="single" w:sz="4" w:space="0" w:color="auto"/>
            </w:tcBorders>
          </w:tcPr>
          <w:p w14:paraId="284E61DF" w14:textId="77777777" w:rsidR="004B523A" w:rsidRPr="00BC20EC" w:rsidRDefault="004B523A" w:rsidP="00F478AF">
            <w:pPr>
              <w:pStyle w:val="ConsPlusNormal"/>
              <w:jc w:val="center"/>
              <w:rPr>
                <w:sz w:val="28"/>
                <w:szCs w:val="28"/>
              </w:rPr>
            </w:pPr>
            <w:r w:rsidRPr="00BC20EC">
              <w:rPr>
                <w:sz w:val="28"/>
                <w:szCs w:val="28"/>
              </w:rPr>
              <w:t>6</w:t>
            </w:r>
          </w:p>
        </w:tc>
        <w:tc>
          <w:tcPr>
            <w:tcW w:w="4394" w:type="dxa"/>
            <w:tcBorders>
              <w:top w:val="single" w:sz="4" w:space="0" w:color="auto"/>
              <w:left w:val="single" w:sz="4" w:space="0" w:color="auto"/>
              <w:bottom w:val="single" w:sz="4" w:space="0" w:color="auto"/>
              <w:right w:val="single" w:sz="4" w:space="0" w:color="auto"/>
            </w:tcBorders>
          </w:tcPr>
          <w:p w14:paraId="620D733D" w14:textId="77777777" w:rsidR="004B523A" w:rsidRPr="00BC20EC" w:rsidRDefault="004B523A" w:rsidP="00F478AF">
            <w:pPr>
              <w:pStyle w:val="ConsPlusNormal"/>
              <w:rPr>
                <w:sz w:val="28"/>
                <w:szCs w:val="28"/>
              </w:rPr>
            </w:pPr>
            <w:r w:rsidRPr="00BC20EC">
              <w:rPr>
                <w:sz w:val="28"/>
                <w:szCs w:val="28"/>
              </w:rPr>
              <w:t xml:space="preserve">Использование спецэффектов на </w:t>
            </w:r>
            <w:r w:rsidRPr="00BC20EC">
              <w:rPr>
                <w:sz w:val="28"/>
                <w:szCs w:val="28"/>
              </w:rPr>
              <w:lastRenderedPageBreak/>
              <w:t>мероприятии (краткое описание)</w:t>
            </w:r>
          </w:p>
        </w:tc>
        <w:tc>
          <w:tcPr>
            <w:tcW w:w="4025" w:type="dxa"/>
            <w:tcBorders>
              <w:top w:val="single" w:sz="4" w:space="0" w:color="auto"/>
              <w:left w:val="single" w:sz="4" w:space="0" w:color="auto"/>
              <w:bottom w:val="single" w:sz="4" w:space="0" w:color="auto"/>
              <w:right w:val="single" w:sz="4" w:space="0" w:color="auto"/>
            </w:tcBorders>
          </w:tcPr>
          <w:p w14:paraId="390AD316" w14:textId="77777777" w:rsidR="004B523A" w:rsidRPr="00BC20EC" w:rsidRDefault="004B523A" w:rsidP="00F478AF">
            <w:pPr>
              <w:pStyle w:val="ConsPlusNormal"/>
              <w:rPr>
                <w:sz w:val="28"/>
                <w:szCs w:val="28"/>
              </w:rPr>
            </w:pPr>
          </w:p>
        </w:tc>
      </w:tr>
      <w:tr w:rsidR="004B523A" w:rsidRPr="00BC20EC" w14:paraId="145FE24F" w14:textId="77777777" w:rsidTr="00F478AF">
        <w:tc>
          <w:tcPr>
            <w:tcW w:w="567" w:type="dxa"/>
            <w:tcBorders>
              <w:top w:val="single" w:sz="4" w:space="0" w:color="auto"/>
              <w:left w:val="single" w:sz="4" w:space="0" w:color="auto"/>
              <w:bottom w:val="single" w:sz="4" w:space="0" w:color="auto"/>
              <w:right w:val="single" w:sz="4" w:space="0" w:color="auto"/>
            </w:tcBorders>
          </w:tcPr>
          <w:p w14:paraId="096FFD52" w14:textId="77777777" w:rsidR="004B523A" w:rsidRPr="00BC20EC" w:rsidRDefault="004B523A" w:rsidP="00F478AF">
            <w:pPr>
              <w:pStyle w:val="ConsPlusNormal"/>
              <w:jc w:val="center"/>
              <w:rPr>
                <w:sz w:val="28"/>
                <w:szCs w:val="28"/>
              </w:rPr>
            </w:pPr>
            <w:r w:rsidRPr="00BC20EC">
              <w:rPr>
                <w:sz w:val="28"/>
                <w:szCs w:val="28"/>
              </w:rPr>
              <w:t>7</w:t>
            </w:r>
          </w:p>
        </w:tc>
        <w:tc>
          <w:tcPr>
            <w:tcW w:w="4394" w:type="dxa"/>
            <w:tcBorders>
              <w:top w:val="single" w:sz="4" w:space="0" w:color="auto"/>
              <w:left w:val="single" w:sz="4" w:space="0" w:color="auto"/>
              <w:bottom w:val="single" w:sz="4" w:space="0" w:color="auto"/>
              <w:right w:val="single" w:sz="4" w:space="0" w:color="auto"/>
            </w:tcBorders>
          </w:tcPr>
          <w:p w14:paraId="2855FACC" w14:textId="77777777" w:rsidR="004B523A" w:rsidRPr="00BC20EC" w:rsidRDefault="004B523A" w:rsidP="00F478AF">
            <w:pPr>
              <w:pStyle w:val="ConsPlusNormal"/>
              <w:rPr>
                <w:sz w:val="28"/>
                <w:szCs w:val="28"/>
              </w:rPr>
            </w:pPr>
            <w:r w:rsidRPr="00BC20EC">
              <w:rPr>
                <w:sz w:val="28"/>
                <w:szCs w:val="28"/>
              </w:rPr>
              <w:t>Предполагаемое количество зрителей, привлеченных к участию в мероприятии (чел.)</w:t>
            </w:r>
          </w:p>
        </w:tc>
        <w:tc>
          <w:tcPr>
            <w:tcW w:w="4025" w:type="dxa"/>
            <w:tcBorders>
              <w:top w:val="single" w:sz="4" w:space="0" w:color="auto"/>
              <w:left w:val="single" w:sz="4" w:space="0" w:color="auto"/>
              <w:bottom w:val="single" w:sz="4" w:space="0" w:color="auto"/>
              <w:right w:val="single" w:sz="4" w:space="0" w:color="auto"/>
            </w:tcBorders>
          </w:tcPr>
          <w:p w14:paraId="05832CF2" w14:textId="77777777" w:rsidR="004B523A" w:rsidRPr="00BC20EC" w:rsidRDefault="004B523A" w:rsidP="00F478AF">
            <w:pPr>
              <w:pStyle w:val="ConsPlusNormal"/>
              <w:rPr>
                <w:sz w:val="28"/>
                <w:szCs w:val="28"/>
              </w:rPr>
            </w:pPr>
          </w:p>
        </w:tc>
      </w:tr>
      <w:tr w:rsidR="004B523A" w:rsidRPr="00BC20EC" w14:paraId="74D76F35" w14:textId="77777777" w:rsidTr="00F478AF">
        <w:tc>
          <w:tcPr>
            <w:tcW w:w="567" w:type="dxa"/>
            <w:tcBorders>
              <w:top w:val="single" w:sz="4" w:space="0" w:color="auto"/>
              <w:left w:val="single" w:sz="4" w:space="0" w:color="auto"/>
              <w:bottom w:val="single" w:sz="4" w:space="0" w:color="auto"/>
              <w:right w:val="single" w:sz="4" w:space="0" w:color="auto"/>
            </w:tcBorders>
          </w:tcPr>
          <w:p w14:paraId="3D79B27D" w14:textId="77777777" w:rsidR="004B523A" w:rsidRPr="00BC20EC" w:rsidRDefault="004B523A" w:rsidP="00F478AF">
            <w:pPr>
              <w:pStyle w:val="ConsPlusNormal"/>
              <w:jc w:val="center"/>
              <w:rPr>
                <w:sz w:val="28"/>
                <w:szCs w:val="28"/>
              </w:rPr>
            </w:pPr>
            <w:r w:rsidRPr="00BC20EC">
              <w:rPr>
                <w:sz w:val="28"/>
                <w:szCs w:val="28"/>
              </w:rPr>
              <w:t>8</w:t>
            </w:r>
          </w:p>
        </w:tc>
        <w:tc>
          <w:tcPr>
            <w:tcW w:w="4394" w:type="dxa"/>
            <w:tcBorders>
              <w:top w:val="single" w:sz="4" w:space="0" w:color="auto"/>
              <w:left w:val="single" w:sz="4" w:space="0" w:color="auto"/>
              <w:bottom w:val="single" w:sz="4" w:space="0" w:color="auto"/>
              <w:right w:val="single" w:sz="4" w:space="0" w:color="auto"/>
            </w:tcBorders>
          </w:tcPr>
          <w:p w14:paraId="00C12B53" w14:textId="77777777" w:rsidR="004B523A" w:rsidRPr="00BC20EC" w:rsidRDefault="004B523A" w:rsidP="00F478AF">
            <w:pPr>
              <w:pStyle w:val="ConsPlusNormal"/>
              <w:rPr>
                <w:sz w:val="28"/>
                <w:szCs w:val="28"/>
              </w:rPr>
            </w:pPr>
            <w:r w:rsidRPr="00BC20EC">
              <w:rPr>
                <w:sz w:val="28"/>
                <w:szCs w:val="28"/>
              </w:rPr>
              <w:t>Иная информация</w:t>
            </w:r>
          </w:p>
        </w:tc>
        <w:tc>
          <w:tcPr>
            <w:tcW w:w="4025" w:type="dxa"/>
            <w:tcBorders>
              <w:top w:val="single" w:sz="4" w:space="0" w:color="auto"/>
              <w:left w:val="single" w:sz="4" w:space="0" w:color="auto"/>
              <w:bottom w:val="single" w:sz="4" w:space="0" w:color="auto"/>
              <w:right w:val="single" w:sz="4" w:space="0" w:color="auto"/>
            </w:tcBorders>
          </w:tcPr>
          <w:p w14:paraId="0DA7AE53" w14:textId="77777777" w:rsidR="004B523A" w:rsidRPr="00BC20EC" w:rsidRDefault="004B523A" w:rsidP="00F478AF">
            <w:pPr>
              <w:pStyle w:val="ConsPlusNormal"/>
              <w:rPr>
                <w:sz w:val="28"/>
                <w:szCs w:val="28"/>
              </w:rPr>
            </w:pPr>
          </w:p>
        </w:tc>
      </w:tr>
    </w:tbl>
    <w:p w14:paraId="07D22D6B" w14:textId="77777777" w:rsidR="004B523A" w:rsidRPr="00BC20EC" w:rsidRDefault="004B523A" w:rsidP="004B523A">
      <w:pPr>
        <w:pStyle w:val="ConsPlusNormal"/>
        <w:jc w:val="both"/>
        <w:rPr>
          <w:sz w:val="28"/>
          <w:szCs w:val="28"/>
        </w:rPr>
      </w:pPr>
    </w:p>
    <w:p w14:paraId="252525FC" w14:textId="77777777" w:rsidR="004B523A" w:rsidRPr="00BC20EC" w:rsidRDefault="004B523A" w:rsidP="004B523A">
      <w:pPr>
        <w:pStyle w:val="ConsPlusNormal"/>
        <w:jc w:val="center"/>
        <w:rPr>
          <w:sz w:val="28"/>
          <w:szCs w:val="28"/>
        </w:rPr>
      </w:pPr>
      <w:r w:rsidRPr="00BC20EC">
        <w:rPr>
          <w:sz w:val="28"/>
          <w:szCs w:val="28"/>
        </w:rPr>
        <w:t>2. Сценарий проведения</w:t>
      </w:r>
    </w:p>
    <w:p w14:paraId="1D2EEC4C" w14:textId="77777777" w:rsidR="004B523A" w:rsidRPr="00BC20EC" w:rsidRDefault="004B523A" w:rsidP="004B523A">
      <w:pPr>
        <w:pStyle w:val="ConsPlusNormal"/>
        <w:jc w:val="both"/>
        <w:rPr>
          <w:sz w:val="28"/>
          <w:szCs w:val="28"/>
        </w:rPr>
      </w:pPr>
    </w:p>
    <w:p w14:paraId="2C2BD87B" w14:textId="77777777" w:rsidR="004B523A" w:rsidRPr="00BC20EC" w:rsidRDefault="004B523A" w:rsidP="004B523A">
      <w:pPr>
        <w:pStyle w:val="ConsPlusNormal"/>
        <w:ind w:firstLine="540"/>
        <w:jc w:val="both"/>
        <w:rPr>
          <w:sz w:val="28"/>
          <w:szCs w:val="28"/>
        </w:rPr>
      </w:pPr>
      <w:r w:rsidRPr="00BC20EC">
        <w:rPr>
          <w:sz w:val="28"/>
          <w:szCs w:val="28"/>
        </w:rPr>
        <w:t>Составляется в произвольной форме.</w:t>
      </w:r>
    </w:p>
    <w:p w14:paraId="291CBB5B" w14:textId="77777777" w:rsidR="004B523A" w:rsidRPr="00BC20EC" w:rsidRDefault="004B523A" w:rsidP="004B523A">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4"/>
        <w:gridCol w:w="2339"/>
        <w:gridCol w:w="3571"/>
      </w:tblGrid>
      <w:tr w:rsidR="004B523A" w:rsidRPr="00BC20EC" w14:paraId="5CA959A2" w14:textId="77777777" w:rsidTr="00F478AF">
        <w:tc>
          <w:tcPr>
            <w:tcW w:w="3104" w:type="dxa"/>
            <w:tcBorders>
              <w:top w:val="none" w:sz="6" w:space="0" w:color="auto"/>
              <w:left w:val="none" w:sz="6" w:space="0" w:color="auto"/>
              <w:bottom w:val="none" w:sz="6" w:space="0" w:color="auto"/>
              <w:right w:val="none" w:sz="6" w:space="0" w:color="auto"/>
            </w:tcBorders>
          </w:tcPr>
          <w:p w14:paraId="4E4C4F46" w14:textId="77777777" w:rsidR="004B523A" w:rsidRPr="00BC20EC" w:rsidRDefault="004B523A" w:rsidP="00F478AF">
            <w:pPr>
              <w:pStyle w:val="ConsPlusNormal"/>
              <w:jc w:val="both"/>
              <w:rPr>
                <w:sz w:val="28"/>
                <w:szCs w:val="28"/>
              </w:rPr>
            </w:pPr>
            <w:r w:rsidRPr="00BC20EC">
              <w:rPr>
                <w:sz w:val="28"/>
                <w:szCs w:val="28"/>
              </w:rPr>
              <w:t>Руководитель организации</w:t>
            </w:r>
          </w:p>
        </w:tc>
        <w:tc>
          <w:tcPr>
            <w:tcW w:w="2339" w:type="dxa"/>
            <w:tcBorders>
              <w:top w:val="none" w:sz="6" w:space="0" w:color="auto"/>
              <w:left w:val="none" w:sz="6" w:space="0" w:color="auto"/>
              <w:bottom w:val="single" w:sz="4" w:space="0" w:color="auto"/>
              <w:right w:val="none" w:sz="6" w:space="0" w:color="auto"/>
            </w:tcBorders>
          </w:tcPr>
          <w:p w14:paraId="608A19A1" w14:textId="77777777" w:rsidR="004B523A" w:rsidRPr="00BC20EC" w:rsidRDefault="004B523A" w:rsidP="00F478AF">
            <w:pPr>
              <w:pStyle w:val="ConsPlusNormal"/>
              <w:jc w:val="right"/>
              <w:rPr>
                <w:sz w:val="28"/>
                <w:szCs w:val="28"/>
              </w:rPr>
            </w:pPr>
            <w:r w:rsidRPr="00BC20EC">
              <w:rPr>
                <w:sz w:val="28"/>
                <w:szCs w:val="28"/>
              </w:rPr>
              <w:t>/</w:t>
            </w:r>
          </w:p>
        </w:tc>
        <w:tc>
          <w:tcPr>
            <w:tcW w:w="3571" w:type="dxa"/>
            <w:tcBorders>
              <w:top w:val="none" w:sz="6" w:space="0" w:color="auto"/>
              <w:left w:val="none" w:sz="6" w:space="0" w:color="auto"/>
              <w:bottom w:val="single" w:sz="4" w:space="0" w:color="auto"/>
              <w:right w:val="none" w:sz="6" w:space="0" w:color="auto"/>
            </w:tcBorders>
          </w:tcPr>
          <w:p w14:paraId="2D06103A" w14:textId="77777777" w:rsidR="004B523A" w:rsidRPr="00BC20EC" w:rsidRDefault="004B523A" w:rsidP="00F478AF">
            <w:pPr>
              <w:pStyle w:val="ConsPlusNormal"/>
              <w:jc w:val="right"/>
              <w:rPr>
                <w:sz w:val="28"/>
                <w:szCs w:val="28"/>
              </w:rPr>
            </w:pPr>
            <w:r w:rsidRPr="00BC20EC">
              <w:rPr>
                <w:sz w:val="28"/>
                <w:szCs w:val="28"/>
              </w:rPr>
              <w:t>/</w:t>
            </w:r>
          </w:p>
        </w:tc>
      </w:tr>
      <w:tr w:rsidR="004B523A" w:rsidRPr="00BC20EC" w14:paraId="231CF8A6" w14:textId="77777777" w:rsidTr="00F478AF">
        <w:tc>
          <w:tcPr>
            <w:tcW w:w="3104" w:type="dxa"/>
            <w:tcBorders>
              <w:top w:val="none" w:sz="6" w:space="0" w:color="auto"/>
              <w:left w:val="none" w:sz="6" w:space="0" w:color="auto"/>
              <w:bottom w:val="none" w:sz="6" w:space="0" w:color="auto"/>
              <w:right w:val="none" w:sz="6" w:space="0" w:color="auto"/>
            </w:tcBorders>
          </w:tcPr>
          <w:p w14:paraId="67E09083" w14:textId="77777777" w:rsidR="004B523A" w:rsidRPr="00BC20EC" w:rsidRDefault="004B523A" w:rsidP="00F478AF">
            <w:pPr>
              <w:pStyle w:val="ConsPlusNormal"/>
              <w:rPr>
                <w:sz w:val="28"/>
                <w:szCs w:val="28"/>
              </w:rPr>
            </w:pPr>
          </w:p>
        </w:tc>
        <w:tc>
          <w:tcPr>
            <w:tcW w:w="2339" w:type="dxa"/>
            <w:tcBorders>
              <w:top w:val="single" w:sz="4" w:space="0" w:color="auto"/>
              <w:left w:val="none" w:sz="6" w:space="0" w:color="auto"/>
              <w:bottom w:val="none" w:sz="6" w:space="0" w:color="auto"/>
              <w:right w:val="none" w:sz="6" w:space="0" w:color="auto"/>
            </w:tcBorders>
          </w:tcPr>
          <w:p w14:paraId="2D14EAAD" w14:textId="77777777" w:rsidR="004B523A" w:rsidRPr="00BC20EC" w:rsidRDefault="004B523A" w:rsidP="00F478AF">
            <w:pPr>
              <w:pStyle w:val="ConsPlusNormal"/>
              <w:jc w:val="center"/>
              <w:rPr>
                <w:sz w:val="28"/>
                <w:szCs w:val="28"/>
              </w:rPr>
            </w:pPr>
            <w:r w:rsidRPr="00BC20EC">
              <w:rPr>
                <w:sz w:val="28"/>
                <w:szCs w:val="28"/>
              </w:rPr>
              <w:t>(подпись)</w:t>
            </w:r>
          </w:p>
        </w:tc>
        <w:tc>
          <w:tcPr>
            <w:tcW w:w="3571" w:type="dxa"/>
            <w:tcBorders>
              <w:top w:val="single" w:sz="4" w:space="0" w:color="auto"/>
              <w:left w:val="none" w:sz="6" w:space="0" w:color="auto"/>
              <w:bottom w:val="none" w:sz="6" w:space="0" w:color="auto"/>
              <w:right w:val="none" w:sz="6" w:space="0" w:color="auto"/>
            </w:tcBorders>
          </w:tcPr>
          <w:p w14:paraId="167BB6B5" w14:textId="77777777" w:rsidR="004B523A" w:rsidRPr="00BC20EC" w:rsidRDefault="004B523A" w:rsidP="00F478AF">
            <w:pPr>
              <w:pStyle w:val="ConsPlusNormal"/>
              <w:jc w:val="center"/>
              <w:rPr>
                <w:sz w:val="28"/>
                <w:szCs w:val="28"/>
              </w:rPr>
            </w:pPr>
            <w:r w:rsidRPr="00BC20EC">
              <w:rPr>
                <w:sz w:val="28"/>
                <w:szCs w:val="28"/>
              </w:rPr>
              <w:t>(Ф.И.О.)</w:t>
            </w:r>
          </w:p>
        </w:tc>
      </w:tr>
      <w:tr w:rsidR="004B523A" w:rsidRPr="00BC20EC" w14:paraId="0CE67661" w14:textId="77777777" w:rsidTr="00F478AF">
        <w:tc>
          <w:tcPr>
            <w:tcW w:w="9014" w:type="dxa"/>
            <w:gridSpan w:val="3"/>
            <w:tcBorders>
              <w:top w:val="none" w:sz="6" w:space="0" w:color="auto"/>
              <w:left w:val="none" w:sz="6" w:space="0" w:color="auto"/>
              <w:bottom w:val="none" w:sz="6" w:space="0" w:color="auto"/>
              <w:right w:val="none" w:sz="6" w:space="0" w:color="auto"/>
            </w:tcBorders>
          </w:tcPr>
          <w:p w14:paraId="297BC94E" w14:textId="77777777" w:rsidR="004B523A" w:rsidRPr="00BC20EC" w:rsidRDefault="004B523A" w:rsidP="00F478AF">
            <w:pPr>
              <w:pStyle w:val="ConsPlusNormal"/>
              <w:jc w:val="both"/>
              <w:rPr>
                <w:sz w:val="28"/>
                <w:szCs w:val="28"/>
              </w:rPr>
            </w:pPr>
            <w:r w:rsidRPr="00BC20EC">
              <w:rPr>
                <w:sz w:val="28"/>
                <w:szCs w:val="28"/>
              </w:rPr>
              <w:t>М.П. (при наличии)</w:t>
            </w:r>
          </w:p>
        </w:tc>
      </w:tr>
    </w:tbl>
    <w:p w14:paraId="534FA1D7" w14:textId="77777777" w:rsidR="009C3041" w:rsidRDefault="009C3041" w:rsidP="004B523A">
      <w:pPr>
        <w:widowControl w:val="0"/>
        <w:autoSpaceDE w:val="0"/>
        <w:autoSpaceDN w:val="0"/>
        <w:spacing w:after="0" w:line="240" w:lineRule="auto"/>
        <w:ind w:firstLine="709"/>
        <w:jc w:val="both"/>
      </w:pPr>
    </w:p>
    <w:sectPr w:rsidR="009C3041" w:rsidSect="00B917C6">
      <w:headerReference w:type="default" r:id="rId47"/>
      <w:pgSz w:w="11906" w:h="16838" w:code="9"/>
      <w:pgMar w:top="1134" w:right="567" w:bottom="851"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57602" w14:textId="77777777" w:rsidR="0045566F" w:rsidRDefault="0045566F">
      <w:pPr>
        <w:spacing w:after="0" w:line="240" w:lineRule="auto"/>
      </w:pPr>
      <w:r>
        <w:separator/>
      </w:r>
    </w:p>
  </w:endnote>
  <w:endnote w:type="continuationSeparator" w:id="0">
    <w:p w14:paraId="02A25224" w14:textId="77777777" w:rsidR="0045566F" w:rsidRDefault="0045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03968" w14:textId="77777777" w:rsidR="0045566F" w:rsidRDefault="0045566F">
      <w:pPr>
        <w:spacing w:after="0" w:line="240" w:lineRule="auto"/>
      </w:pPr>
      <w:r>
        <w:separator/>
      </w:r>
    </w:p>
  </w:footnote>
  <w:footnote w:type="continuationSeparator" w:id="0">
    <w:p w14:paraId="680C70D7" w14:textId="77777777" w:rsidR="0045566F" w:rsidRDefault="00455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71548"/>
      <w:docPartObj>
        <w:docPartGallery w:val="Page Numbers (Top of Page)"/>
        <w:docPartUnique/>
      </w:docPartObj>
    </w:sdtPr>
    <w:sdtContent>
      <w:p w14:paraId="2FBFD091" w14:textId="77777777" w:rsidR="00CF0AA5" w:rsidRDefault="00C60BBB">
        <w:pPr>
          <w:pStyle w:val="a3"/>
          <w:jc w:val="center"/>
        </w:pPr>
        <w:r>
          <w:fldChar w:fldCharType="begin"/>
        </w:r>
        <w:r w:rsidR="00744896">
          <w:instrText>PAGE   \* MERGEFORMAT</w:instrText>
        </w:r>
        <w:r>
          <w:fldChar w:fldCharType="separate"/>
        </w:r>
        <w:r w:rsidR="009C1D7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A2F1E"/>
    <w:multiLevelType w:val="hybridMultilevel"/>
    <w:tmpl w:val="AA621794"/>
    <w:lvl w:ilvl="0" w:tplc="D2DE2BB2">
      <w:start w:val="1"/>
      <w:numFmt w:val="bullet"/>
      <w:lvlText w:val="-"/>
      <w:lvlJc w:val="left"/>
      <w:pPr>
        <w:ind w:left="1260" w:hanging="360"/>
      </w:pPr>
      <w:rPr>
        <w:rFonts w:ascii="Calibri" w:eastAsia="Times New Roman" w:hAnsi="Calibri"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CB17FF9"/>
    <w:multiLevelType w:val="multilevel"/>
    <w:tmpl w:val="7C2AC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F02871"/>
    <w:multiLevelType w:val="multilevel"/>
    <w:tmpl w:val="60CA9380"/>
    <w:lvl w:ilvl="0">
      <w:start w:val="1"/>
      <w:numFmt w:val="decimal"/>
      <w:suff w:val="space"/>
      <w:lvlText w:val="%1."/>
      <w:lvlJc w:val="left"/>
      <w:pPr>
        <w:ind w:left="1346" w:hanging="495"/>
      </w:pPr>
      <w:rPr>
        <w:rFonts w:hint="default"/>
        <w:color w:val="auto"/>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220131A"/>
    <w:multiLevelType w:val="multilevel"/>
    <w:tmpl w:val="1466149E"/>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BF720B"/>
    <w:multiLevelType w:val="hybridMultilevel"/>
    <w:tmpl w:val="2B16520A"/>
    <w:lvl w:ilvl="0" w:tplc="1F08F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25561902">
    <w:abstractNumId w:val="2"/>
  </w:num>
  <w:num w:numId="2" w16cid:durableId="726077688">
    <w:abstractNumId w:val="1"/>
  </w:num>
  <w:num w:numId="3" w16cid:durableId="999770913">
    <w:abstractNumId w:val="3"/>
  </w:num>
  <w:num w:numId="4" w16cid:durableId="1531839630">
    <w:abstractNumId w:val="0"/>
  </w:num>
  <w:num w:numId="5" w16cid:durableId="1299796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CC"/>
    <w:rsid w:val="00002EE6"/>
    <w:rsid w:val="00011B7C"/>
    <w:rsid w:val="00021FF6"/>
    <w:rsid w:val="00030F04"/>
    <w:rsid w:val="00032613"/>
    <w:rsid w:val="00036060"/>
    <w:rsid w:val="00043658"/>
    <w:rsid w:val="000B46CC"/>
    <w:rsid w:val="000B6487"/>
    <w:rsid w:val="0014285B"/>
    <w:rsid w:val="001452FB"/>
    <w:rsid w:val="00145B17"/>
    <w:rsid w:val="00150295"/>
    <w:rsid w:val="00153435"/>
    <w:rsid w:val="001678DA"/>
    <w:rsid w:val="00197E03"/>
    <w:rsid w:val="001B3B46"/>
    <w:rsid w:val="001B4538"/>
    <w:rsid w:val="001B5FB7"/>
    <w:rsid w:val="001C0A11"/>
    <w:rsid w:val="001C50B0"/>
    <w:rsid w:val="00255497"/>
    <w:rsid w:val="002659C1"/>
    <w:rsid w:val="002B4F50"/>
    <w:rsid w:val="002E7CF3"/>
    <w:rsid w:val="002F43D8"/>
    <w:rsid w:val="00316596"/>
    <w:rsid w:val="00321507"/>
    <w:rsid w:val="0035213B"/>
    <w:rsid w:val="003731C3"/>
    <w:rsid w:val="00375A55"/>
    <w:rsid w:val="0038139E"/>
    <w:rsid w:val="003A08EC"/>
    <w:rsid w:val="003C19C1"/>
    <w:rsid w:val="003E2F4A"/>
    <w:rsid w:val="0041043C"/>
    <w:rsid w:val="00420168"/>
    <w:rsid w:val="0045566F"/>
    <w:rsid w:val="004A6EF3"/>
    <w:rsid w:val="004B523A"/>
    <w:rsid w:val="004B7C9E"/>
    <w:rsid w:val="004C0CCD"/>
    <w:rsid w:val="004E637C"/>
    <w:rsid w:val="0052200D"/>
    <w:rsid w:val="00522F71"/>
    <w:rsid w:val="00534CD1"/>
    <w:rsid w:val="00547B55"/>
    <w:rsid w:val="00557B9A"/>
    <w:rsid w:val="00580C00"/>
    <w:rsid w:val="005C0A47"/>
    <w:rsid w:val="005D1777"/>
    <w:rsid w:val="00607AAA"/>
    <w:rsid w:val="006349FA"/>
    <w:rsid w:val="00635C1A"/>
    <w:rsid w:val="006668CC"/>
    <w:rsid w:val="006C7C50"/>
    <w:rsid w:val="006D1EC9"/>
    <w:rsid w:val="00704B1E"/>
    <w:rsid w:val="0071630C"/>
    <w:rsid w:val="00744896"/>
    <w:rsid w:val="00752316"/>
    <w:rsid w:val="007C7B72"/>
    <w:rsid w:val="00800F67"/>
    <w:rsid w:val="008253E6"/>
    <w:rsid w:val="008311D4"/>
    <w:rsid w:val="008931DC"/>
    <w:rsid w:val="008A254B"/>
    <w:rsid w:val="008C707B"/>
    <w:rsid w:val="009170CB"/>
    <w:rsid w:val="00923347"/>
    <w:rsid w:val="009754F2"/>
    <w:rsid w:val="0098163D"/>
    <w:rsid w:val="009C1D71"/>
    <w:rsid w:val="009C3041"/>
    <w:rsid w:val="009D0A72"/>
    <w:rsid w:val="009E1E82"/>
    <w:rsid w:val="009E2167"/>
    <w:rsid w:val="009E5990"/>
    <w:rsid w:val="009E72CD"/>
    <w:rsid w:val="009F0886"/>
    <w:rsid w:val="00A13D3C"/>
    <w:rsid w:val="00A561C7"/>
    <w:rsid w:val="00A646CD"/>
    <w:rsid w:val="00A654FD"/>
    <w:rsid w:val="00AB6769"/>
    <w:rsid w:val="00AF19DD"/>
    <w:rsid w:val="00B15973"/>
    <w:rsid w:val="00B17195"/>
    <w:rsid w:val="00B24373"/>
    <w:rsid w:val="00B46237"/>
    <w:rsid w:val="00B54F89"/>
    <w:rsid w:val="00B56C01"/>
    <w:rsid w:val="00B659C7"/>
    <w:rsid w:val="00B917C6"/>
    <w:rsid w:val="00B977C6"/>
    <w:rsid w:val="00BD0D68"/>
    <w:rsid w:val="00C008B6"/>
    <w:rsid w:val="00C07564"/>
    <w:rsid w:val="00C07605"/>
    <w:rsid w:val="00C16544"/>
    <w:rsid w:val="00C2626B"/>
    <w:rsid w:val="00C30573"/>
    <w:rsid w:val="00C42627"/>
    <w:rsid w:val="00C45DA9"/>
    <w:rsid w:val="00C60BBB"/>
    <w:rsid w:val="00C705EB"/>
    <w:rsid w:val="00C8326A"/>
    <w:rsid w:val="00C907F5"/>
    <w:rsid w:val="00C95F1C"/>
    <w:rsid w:val="00CA4D26"/>
    <w:rsid w:val="00CD26CD"/>
    <w:rsid w:val="00CE4A5A"/>
    <w:rsid w:val="00CF0AA5"/>
    <w:rsid w:val="00D22F88"/>
    <w:rsid w:val="00D32808"/>
    <w:rsid w:val="00D3736A"/>
    <w:rsid w:val="00D706BA"/>
    <w:rsid w:val="00D7169A"/>
    <w:rsid w:val="00D7790D"/>
    <w:rsid w:val="00D85EEE"/>
    <w:rsid w:val="00D93F04"/>
    <w:rsid w:val="00DA4A58"/>
    <w:rsid w:val="00DB36BD"/>
    <w:rsid w:val="00DF08EE"/>
    <w:rsid w:val="00DF5C17"/>
    <w:rsid w:val="00E16C9C"/>
    <w:rsid w:val="00E5479F"/>
    <w:rsid w:val="00E85505"/>
    <w:rsid w:val="00ED3C93"/>
    <w:rsid w:val="00EF2F8D"/>
    <w:rsid w:val="00F02666"/>
    <w:rsid w:val="00F506B3"/>
    <w:rsid w:val="00F5115F"/>
    <w:rsid w:val="00F641A6"/>
    <w:rsid w:val="00F71404"/>
    <w:rsid w:val="00F754A7"/>
    <w:rsid w:val="00F84CF2"/>
    <w:rsid w:val="00FB33C1"/>
    <w:rsid w:val="00FB77C3"/>
    <w:rsid w:val="00FC0302"/>
    <w:rsid w:val="00FE451E"/>
    <w:rsid w:val="00FF042A"/>
    <w:rsid w:val="00FF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81D7"/>
  <w15:docId w15:val="{1CB5E042-7021-428D-AEA8-A227F99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1D4"/>
    <w:pPr>
      <w:spacing w:after="160" w:line="259" w:lineRule="auto"/>
    </w:pPr>
    <w:rPr>
      <w:rFonts w:ascii="Times New Roman" w:eastAsia="Calibri" w:hAnsi="Times New Roman" w:cs="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D4"/>
    <w:pPr>
      <w:tabs>
        <w:tab w:val="center" w:pos="4677"/>
        <w:tab w:val="right" w:pos="9355"/>
      </w:tabs>
    </w:pPr>
  </w:style>
  <w:style w:type="character" w:customStyle="1" w:styleId="a4">
    <w:name w:val="Верхний колонтитул Знак"/>
    <w:basedOn w:val="a0"/>
    <w:link w:val="a3"/>
    <w:uiPriority w:val="99"/>
    <w:rsid w:val="008311D4"/>
    <w:rPr>
      <w:rFonts w:ascii="Times New Roman" w:eastAsia="Calibri" w:hAnsi="Times New Roman" w:cs="Times New Roman"/>
      <w:sz w:val="28"/>
    </w:rPr>
  </w:style>
  <w:style w:type="character" w:customStyle="1" w:styleId="s3">
    <w:name w:val="s3"/>
    <w:basedOn w:val="a0"/>
    <w:rsid w:val="008311D4"/>
  </w:style>
  <w:style w:type="character" w:customStyle="1" w:styleId="a5">
    <w:name w:val="Гипертекстовая ссылка"/>
    <w:uiPriority w:val="99"/>
    <w:rsid w:val="008311D4"/>
    <w:rPr>
      <w:color w:val="008000"/>
    </w:rPr>
  </w:style>
  <w:style w:type="paragraph" w:customStyle="1" w:styleId="p10">
    <w:name w:val="p10"/>
    <w:basedOn w:val="a"/>
    <w:rsid w:val="008311D4"/>
    <w:pPr>
      <w:spacing w:before="100" w:beforeAutospacing="1" w:after="100" w:afterAutospacing="1" w:line="240" w:lineRule="auto"/>
    </w:pPr>
    <w:rPr>
      <w:rFonts w:eastAsia="Times New Roman"/>
      <w:sz w:val="24"/>
      <w:szCs w:val="24"/>
      <w:lang w:eastAsia="ru-RU"/>
    </w:rPr>
  </w:style>
  <w:style w:type="paragraph" w:styleId="a6">
    <w:name w:val="Balloon Text"/>
    <w:basedOn w:val="a"/>
    <w:link w:val="a7"/>
    <w:uiPriority w:val="99"/>
    <w:semiHidden/>
    <w:unhideWhenUsed/>
    <w:rsid w:val="008311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11D4"/>
    <w:rPr>
      <w:rFonts w:ascii="Tahoma" w:eastAsia="Calibri" w:hAnsi="Tahoma" w:cs="Tahoma"/>
      <w:sz w:val="16"/>
      <w:szCs w:val="16"/>
    </w:rPr>
  </w:style>
  <w:style w:type="paragraph" w:styleId="a8">
    <w:name w:val="List Paragraph"/>
    <w:basedOn w:val="a"/>
    <w:uiPriority w:val="34"/>
    <w:qFormat/>
    <w:rsid w:val="00923347"/>
    <w:pPr>
      <w:ind w:left="720"/>
      <w:contextualSpacing/>
    </w:pPr>
  </w:style>
  <w:style w:type="character" w:styleId="a9">
    <w:name w:val="Hyperlink"/>
    <w:basedOn w:val="a0"/>
    <w:uiPriority w:val="99"/>
    <w:unhideWhenUsed/>
    <w:rsid w:val="00B659C7"/>
    <w:rPr>
      <w:color w:val="0000FF" w:themeColor="hyperlink"/>
      <w:u w:val="single"/>
    </w:rPr>
  </w:style>
  <w:style w:type="character" w:styleId="aa">
    <w:name w:val="Unresolved Mention"/>
    <w:basedOn w:val="a0"/>
    <w:uiPriority w:val="99"/>
    <w:semiHidden/>
    <w:unhideWhenUsed/>
    <w:rsid w:val="006D1EC9"/>
    <w:rPr>
      <w:color w:val="605E5C"/>
      <w:shd w:val="clear" w:color="auto" w:fill="E1DFDD"/>
    </w:rPr>
  </w:style>
  <w:style w:type="paragraph" w:customStyle="1" w:styleId="ConsPlusNormal">
    <w:name w:val="ConsPlusNormal"/>
    <w:rsid w:val="004B52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paragraph" w:customStyle="1" w:styleId="ConsPlusTitle">
    <w:name w:val="ConsPlusTitle"/>
    <w:uiPriority w:val="99"/>
    <w:rsid w:val="004B523A"/>
    <w:pPr>
      <w:widowControl w:val="0"/>
      <w:autoSpaceDE w:val="0"/>
      <w:autoSpaceDN w:val="0"/>
      <w:adjustRightInd w:val="0"/>
      <w:spacing w:after="0" w:line="240" w:lineRule="auto"/>
    </w:pPr>
    <w:rPr>
      <w:rFonts w:ascii="Arial" w:eastAsiaTheme="minorEastAsia" w:hAnsi="Arial" w:cs="Arial"/>
      <w:b/>
      <w:bCs/>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0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32DBBB4A0FD4984F8680E3EC616731649DD78908844A36D2E1AB0EC98A6208E25A7A42F4E9C0C538CE0C01AB9E3A8E170E3B9F5A7815A0FC4CEA06TFg0M" TargetMode="External"/><Relationship Id="rId18" Type="http://schemas.openxmlformats.org/officeDocument/2006/relationships/hyperlink" Target="https://login.consultant.ru/link/?req=doc&amp;base=RLAW087&amp;n=119929&amp;date=13.01.2025&amp;dst=100006&amp;field=134" TargetMode="External"/><Relationship Id="rId26" Type="http://schemas.openxmlformats.org/officeDocument/2006/relationships/hyperlink" Target="https://login.consultant.ru/link/?req=doc&amp;base=RLAW087&amp;n=116448&amp;date=13.01.2025&amp;dst=100012&amp;field=134" TargetMode="External"/><Relationship Id="rId39" Type="http://schemas.openxmlformats.org/officeDocument/2006/relationships/hyperlink" Target="https://login.consultant.ru/link/?req=doc&amp;base=RLAW087&amp;n=111991&amp;date=13.01.2025&amp;dst=100008&amp;field=134" TargetMode="External"/><Relationship Id="rId21" Type="http://schemas.openxmlformats.org/officeDocument/2006/relationships/hyperlink" Target="https://login.consultant.ru/link/?req=doc&amp;base=RLAW087&amp;n=116448&amp;date=13.01.2025&amp;dst=100008&amp;field=134" TargetMode="External"/><Relationship Id="rId34" Type="http://schemas.openxmlformats.org/officeDocument/2006/relationships/hyperlink" Target="https://login.consultant.ru/link/?req=doc&amp;base=RLAW087&amp;n=111991&amp;date=13.01.2025&amp;dst=100009&amp;field=134" TargetMode="External"/><Relationship Id="rId42" Type="http://schemas.openxmlformats.org/officeDocument/2006/relationships/hyperlink" Target="https://login.consultant.ru/link/?req=doc&amp;base=RLAW087&amp;n=111991&amp;date=13.01.2025&amp;dst=100008&amp;field=134" TargetMode="External"/><Relationship Id="rId47"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RLAW087&amp;n=120622&amp;date=13.01.2025&amp;dst=113916&amp;field=134" TargetMode="External"/><Relationship Id="rId29" Type="http://schemas.openxmlformats.org/officeDocument/2006/relationships/hyperlink" Target="https://login.consultant.ru/link/?req=doc&amp;base=RLAW087&amp;n=130052&amp;date=13.01.2025&amp;dst=100010&amp;field=134" TargetMode="External"/><Relationship Id="rId11" Type="http://schemas.openxmlformats.org/officeDocument/2006/relationships/hyperlink" Target="consultantplus://offline/ref=D132DBBB4A0FD4984F8680F5EF0D3934609E808D0A8743658DB2AD5996DA645DB01A241BB7A5D3C43FD00E05AAT9g7M" TargetMode="External"/><Relationship Id="rId24" Type="http://schemas.openxmlformats.org/officeDocument/2006/relationships/hyperlink" Target="https://login.consultant.ru/link/?req=doc&amp;base=RLAW087&amp;n=116448&amp;date=13.01.2025&amp;dst=100010&amp;field=134" TargetMode="External"/><Relationship Id="rId32" Type="http://schemas.openxmlformats.org/officeDocument/2006/relationships/hyperlink" Target="https://login.consultant.ru/link/?req=doc&amp;base=RLAW087&amp;n=111991&amp;date=13.01.2025&amp;dst=100006&amp;field=134" TargetMode="External"/><Relationship Id="rId37" Type="http://schemas.openxmlformats.org/officeDocument/2006/relationships/hyperlink" Target="https://login.consultant.ru/link/?req=doc&amp;base=LAW&amp;n=466790&amp;date=13.01.2025&amp;dst=3722&amp;field=134" TargetMode="External"/><Relationship Id="rId40" Type="http://schemas.openxmlformats.org/officeDocument/2006/relationships/hyperlink" Target="https://login.consultant.ru/link/?req=doc&amp;base=RLAW087&amp;n=116448&amp;date=13.01.2025&amp;dst=100020&amp;field=134" TargetMode="External"/><Relationship Id="rId45" Type="http://schemas.openxmlformats.org/officeDocument/2006/relationships/hyperlink" Target="https://login.consultant.ru/link/?req=doc&amp;base=RLAW087&amp;n=116448&amp;date=13.01.2025&amp;dst=100024&amp;field=134" TargetMode="External"/><Relationship Id="rId5" Type="http://schemas.openxmlformats.org/officeDocument/2006/relationships/footnotes" Target="footnotes.xml"/><Relationship Id="rId15" Type="http://schemas.openxmlformats.org/officeDocument/2006/relationships/hyperlink" Target="consultantplus://offline/ref=D132DBBB4A0FD4984F8680E3EC616731649DD78901824B31D0EDF604C1D36E0AE5552547F3F8C0C430D00C02B6976EDDT5g1M" TargetMode="External"/><Relationship Id="rId23" Type="http://schemas.openxmlformats.org/officeDocument/2006/relationships/hyperlink" Target="https://login.consultant.ru/link/?req=doc&amp;base=LAW&amp;n=466790&amp;date=13.01.2025&amp;dst=3722&amp;field=134" TargetMode="External"/><Relationship Id="rId28" Type="http://schemas.openxmlformats.org/officeDocument/2006/relationships/hyperlink" Target="https://login.consultant.ru/link/?req=doc&amp;base=RLAW087&amp;n=130052&amp;date=13.01.2025&amp;dst=100008&amp;field=134" TargetMode="External"/><Relationship Id="rId36" Type="http://schemas.openxmlformats.org/officeDocument/2006/relationships/hyperlink" Target="https://login.consultant.ru/link/?req=doc&amp;base=LAW&amp;n=466790&amp;date=13.01.2025&amp;dst=3704&amp;field=134" TargetMode="External"/><Relationship Id="rId49" Type="http://schemas.openxmlformats.org/officeDocument/2006/relationships/theme" Target="theme/theme1.xml"/><Relationship Id="rId10" Type="http://schemas.openxmlformats.org/officeDocument/2006/relationships/hyperlink" Target="consultantplus://offline/ref=D132DBBB4A0FD4984F8680F5EF0D393467968C8C0A8743658DB2AD5996DA645DB01A241BB7A5D3C43FD00E05AAT9g7M" TargetMode="External"/><Relationship Id="rId19" Type="http://schemas.openxmlformats.org/officeDocument/2006/relationships/hyperlink" Target="https://login.consultant.ru/link/?req=doc&amp;base=RLAW087&amp;n=120622&amp;date=13.01.2025&amp;dst=113916&amp;field=134" TargetMode="External"/><Relationship Id="rId31" Type="http://schemas.openxmlformats.org/officeDocument/2006/relationships/hyperlink" Target="https://login.consultant.ru/link/?req=doc&amp;base=RLAW087&amp;n=108327&amp;date=13.01.2025&amp;dst=100006&amp;field=134" TargetMode="External"/><Relationship Id="rId44" Type="http://schemas.openxmlformats.org/officeDocument/2006/relationships/hyperlink" Target="https://login.consultant.ru/link/?req=doc&amp;base=RLAW087&amp;n=108327&amp;date=13.01.2025&amp;dst=100008&amp;field=134" TargetMode="External"/><Relationship Id="rId4" Type="http://schemas.openxmlformats.org/officeDocument/2006/relationships/webSettings" Target="webSettings.xml"/><Relationship Id="rId9" Type="http://schemas.openxmlformats.org/officeDocument/2006/relationships/hyperlink" Target="consultantplus://offline/ref=D132DBBB4A0FD4984F8680F5EF0D393460918E840B8343658DB2AD5996DA645DA21A7C17B7AEC9C73AC55854ECC063DF5B4536984C6415A5TEg0M" TargetMode="External"/><Relationship Id="rId14" Type="http://schemas.openxmlformats.org/officeDocument/2006/relationships/hyperlink" Target="consultantplus://offline/ref=D132DBBB4A0FD4984F8680E3EC616731649DD78908844A36D2E2AB0EC98A6208E25A7A42F4E9C0C539CC0405AC9E3A8E170E3B9F5A7815A0FC4CEA06TFg0M" TargetMode="External"/><Relationship Id="rId22" Type="http://schemas.openxmlformats.org/officeDocument/2006/relationships/hyperlink" Target="https://login.consultant.ru/link/?req=doc&amp;base=LAW&amp;n=466790&amp;date=13.01.2025&amp;dst=3704&amp;field=134" TargetMode="External"/><Relationship Id="rId27" Type="http://schemas.openxmlformats.org/officeDocument/2006/relationships/hyperlink" Target="https://login.consultant.ru/link/?req=doc&amp;base=RLAW087&amp;n=132188&amp;date=13.01.2025&amp;dst=100033&amp;field=134" TargetMode="External"/><Relationship Id="rId30" Type="http://schemas.openxmlformats.org/officeDocument/2006/relationships/hyperlink" Target="https://login.consultant.ru/link/?req=doc&amp;base=RLAW087&amp;n=116448&amp;date=13.01.2025&amp;dst=100014&amp;field=134" TargetMode="External"/><Relationship Id="rId35" Type="http://schemas.openxmlformats.org/officeDocument/2006/relationships/hyperlink" Target="https://login.consultant.ru/link/?req=doc&amp;base=RLAW087&amp;n=111991&amp;date=13.01.2025&amp;dst=100008&amp;field=134" TargetMode="External"/><Relationship Id="rId43" Type="http://schemas.openxmlformats.org/officeDocument/2006/relationships/hyperlink" Target="https://login.consultant.ru/link/?req=doc&amp;base=RLAW087&amp;n=111991&amp;date=13.01.2025&amp;dst=100008&amp;field=134" TargetMode="External"/><Relationship Id="rId48" Type="http://schemas.openxmlformats.org/officeDocument/2006/relationships/fontTable" Target="fontTable.xml"/><Relationship Id="rId8" Type="http://schemas.openxmlformats.org/officeDocument/2006/relationships/hyperlink" Target="consultantplus://offline/ref=D132DBBB4A0FD4984F8680F5EF0D393460918E840B8343658DB2AD5996DA645DA21A7C12B1ACC5CF6C9F4850A59566C1535C289D5264T1g7M" TargetMode="External"/><Relationship Id="rId3" Type="http://schemas.openxmlformats.org/officeDocument/2006/relationships/settings" Target="settings.xml"/><Relationship Id="rId12" Type="http://schemas.openxmlformats.org/officeDocument/2006/relationships/hyperlink" Target="consultantplus://offline/ref=D132DBBB4A0FD4984F8680F5EF0D3934609F8F8D0F8743658DB2AD5996DA645DB01A241BB7A5D3C43FD00E05AAT9g7M" TargetMode="External"/><Relationship Id="rId17" Type="http://schemas.openxmlformats.org/officeDocument/2006/relationships/hyperlink" Target="www.citymurmansk.ru" TargetMode="External"/><Relationship Id="rId25" Type="http://schemas.openxmlformats.org/officeDocument/2006/relationships/hyperlink" Target="https://login.consultant.ru/link/?req=doc&amp;base=RLAW087&amp;n=130052&amp;date=13.01.2025&amp;dst=100006&amp;field=134" TargetMode="External"/><Relationship Id="rId33" Type="http://schemas.openxmlformats.org/officeDocument/2006/relationships/hyperlink" Target="https://login.consultant.ru/link/?req=doc&amp;base=RLAW087&amp;n=116448&amp;date=13.01.2025&amp;dst=100016&amp;field=134" TargetMode="External"/><Relationship Id="rId38" Type="http://schemas.openxmlformats.org/officeDocument/2006/relationships/hyperlink" Target="https://login.consultant.ru/link/?req=doc&amp;base=RLAW087&amp;n=116448&amp;date=13.01.2025&amp;dst=100018&amp;field=134" TargetMode="External"/><Relationship Id="rId46" Type="http://schemas.openxmlformats.org/officeDocument/2006/relationships/hyperlink" Target="https://login.consultant.ru/link/?req=doc&amp;base=RLAW087&amp;n=116448&amp;date=13.01.2025&amp;dst=100026&amp;field=134" TargetMode="External"/><Relationship Id="rId20" Type="http://schemas.openxmlformats.org/officeDocument/2006/relationships/hyperlink" Target="https://login.consultant.ru/link/?req=doc&amp;base=RLAW087&amp;n=124035&amp;date=13.01.2025&amp;dst=100006&amp;field=134" TargetMode="External"/><Relationship Id="rId41" Type="http://schemas.openxmlformats.org/officeDocument/2006/relationships/hyperlink" Target="https://login.consultant.ru/link/?req=doc&amp;base=RLAW087&amp;n=116448&amp;date=13.01.2025&amp;dst=100022&amp;field=13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8773</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Yakubovskiy</dc:creator>
  <cp:lastModifiedBy>Культура Комитет</cp:lastModifiedBy>
  <cp:revision>5</cp:revision>
  <cp:lastPrinted>2024-02-14T08:59:00Z</cp:lastPrinted>
  <dcterms:created xsi:type="dcterms:W3CDTF">2025-01-13T13:56:00Z</dcterms:created>
  <dcterms:modified xsi:type="dcterms:W3CDTF">2025-01-13T14:14:00Z</dcterms:modified>
</cp:coreProperties>
</file>