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9906"/>
      </w:tblGrid>
      <w:tr w:rsidR="002D6D03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2D6D03" w:rsidRDefault="00955EB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5940"/>
        <w:gridCol w:w="222"/>
        <w:gridCol w:w="1500"/>
        <w:gridCol w:w="2461"/>
      </w:tblGrid>
      <w:tr w:rsidR="002D6D03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4"/>
              </w:rPr>
            </w:pPr>
          </w:p>
        </w:tc>
      </w:tr>
      <w:tr w:rsidR="002D6D03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2D6D03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2D6D03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01.01.2025</w:t>
            </w:r>
          </w:p>
        </w:tc>
      </w:tr>
      <w:tr w:rsidR="002D6D03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4"/>
              </w:rPr>
            </w:pPr>
          </w:p>
        </w:tc>
      </w:tr>
      <w:tr w:rsidR="002D6D03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0"/>
              </w:rPr>
            </w:pPr>
          </w:p>
        </w:tc>
      </w:tr>
      <w:tr w:rsidR="002D6D03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0"/>
              </w:rPr>
            </w:pPr>
          </w:p>
        </w:tc>
      </w:tr>
      <w:tr w:rsidR="002D6D03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0"/>
              </w:rPr>
            </w:pPr>
          </w:p>
        </w:tc>
      </w:tr>
      <w:tr w:rsidR="002D6D03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0"/>
              </w:rPr>
            </w:pPr>
          </w:p>
        </w:tc>
      </w:tr>
      <w:tr w:rsidR="002D6D03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 w:rsidR="001B000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Управление финансов администрации города Мурманска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2D6D03" w:rsidRDefault="00955E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957</w:t>
            </w:r>
          </w:p>
        </w:tc>
      </w:tr>
      <w:tr w:rsidR="002D6D03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4"/>
              </w:rPr>
            </w:pPr>
          </w:p>
        </w:tc>
      </w:tr>
      <w:tr w:rsidR="002D6D03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B000D" w:rsidRDefault="00955EBE">
            <w:pP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Бюджет </w:t>
            </w:r>
            <w:r w:rsidR="001B000D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муниципального образования</w:t>
            </w:r>
          </w:p>
          <w:p w:rsidR="002D6D03" w:rsidRDefault="001B000D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город Мурманск</w:t>
            </w:r>
            <w:r w:rsidR="00955E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2D6D03" w:rsidRDefault="00955EBE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47701000</w:t>
            </w:r>
          </w:p>
        </w:tc>
      </w:tr>
      <w:tr w:rsidR="002D6D03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Периодичность:    месячная, квартальная, </w:t>
            </w:r>
            <w:r w:rsidRPr="006D0436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4"/>
              </w:rPr>
            </w:pPr>
          </w:p>
        </w:tc>
      </w:tr>
      <w:tr w:rsidR="002D6D03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2D6D03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4"/>
              </w:rPr>
            </w:pPr>
          </w:p>
        </w:tc>
      </w:tr>
      <w:tr w:rsidR="002D6D03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4"/>
              </w:rPr>
            </w:pPr>
          </w:p>
        </w:tc>
      </w:tr>
    </w:tbl>
    <w:p w:rsidR="002D6D03" w:rsidRDefault="00955EB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DejaVu Sans" w:cs="Times New Roman"/>
          <w:color w:val="333333"/>
          <w:sz w:val="24"/>
          <w:szCs w:val="24"/>
        </w:rPr>
        <w:t>​</w:t>
      </w:r>
    </w:p>
    <w:p w:rsidR="002D6D03" w:rsidRDefault="00955EBE">
      <w:pPr>
        <w:ind w:firstLine="90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I «Организационная структура субъекта бюджетной отчетности»</w:t>
      </w:r>
    </w:p>
    <w:p w:rsidR="002D6D03" w:rsidRDefault="00955EBE">
      <w:pPr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Город Мурманск - муниципальное образование, наделенное статусом городского округа, в пределах которого в соответствии с Конституцией Российской Федерации, Федеральным законом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законами субъекта Российской Федерации - Мурманской области и Уставом муниципального образования город Мурманск осуществляется местное самоуправление, имеются муниципальная собственность, местный бюджет, выборные и иные органы местного самоуправления.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 самоуправление в городе осуществляется на основе общепризнанных принципов и норм международного права, международных договоров Российской Федерации, Конституции Российской Федерации, Федерального закона «Об общих принципах организации местного самоупра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вления в Российской Федерации», других федеральных законов, издаваемых в соответствии с ними иных нормативных правовых актов Российской Федерации, Устава, законов и иных нормативных правовых актов Мурманской области, Устава муниципального образования город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Мурманск, решений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принятых на местных референдумах, и иных муниципальных правовых актов.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Управление финансов администрации города Мурманска является самостоятельным структурным подразделением администрации города Мурманска, осуществляющим исполнительно-р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аспорядительную деятельность в финансовой и бюджетной сферах.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целями деятельности управления финансов администрации города Мурманска являются: разработка и реализация единой финансовой и бюджетной политики в городе, разработка проекта и исполнени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бюджета города; концентрация финансовых ресурсов на приоритетных направлениях социально-экономического развития города, осуществление учета и контроля финансовых ресурсов города; совершенствование методов финансово-бюджетного планирования, финансирования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отчетности на территории города;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осуществление финансового контроля за рациональным и целевым расходованием бюджетных средств, управление муниципальным долгом города, разработка и осуществление программ муниципальных заимствований, осуществление иных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дач в пределах полномочий, возложенных Советом депутатов города Мурманска и Главой города Мурманска.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Сведения о количестве подведомственных участников бюджетного процесса, учреждений и государственных (муниципальных) унитарных предприятий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представлены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форме 0503161. </w:t>
      </w:r>
    </w:p>
    <w:p w:rsidR="002D6D03" w:rsidRPr="006D0436" w:rsidRDefault="00955EBE">
      <w:pPr>
        <w:spacing w:before="240" w:after="24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04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течение 2024 года: </w:t>
      </w:r>
    </w:p>
    <w:p w:rsidR="002D6D03" w:rsidRPr="006D0436" w:rsidRDefault="00955EBE">
      <w:pPr>
        <w:spacing w:before="240" w:after="24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0436">
        <w:rPr>
          <w:rFonts w:ascii="Times New Roman" w:eastAsia="Times New Roman" w:hAnsi="Times New Roman" w:cs="Times New Roman"/>
          <w:color w:val="000000"/>
          <w:sz w:val="28"/>
          <w:szCs w:val="28"/>
        </w:rPr>
        <w:t>- в соответствии с постановлением администрации города Мурманска             от 25.04.2024 № 1563 проведена реорганизация Мурманского муниципального бюджетного учреждения «Управление дорожного хозяйства» в форме присое</w:t>
      </w:r>
      <w:r w:rsidRPr="006D0436">
        <w:rPr>
          <w:rFonts w:ascii="Times New Roman" w:eastAsia="Times New Roman" w:hAnsi="Times New Roman" w:cs="Times New Roman"/>
          <w:color w:val="000000"/>
          <w:sz w:val="28"/>
          <w:szCs w:val="28"/>
        </w:rPr>
        <w:t>динения к нему Мурманского муниципального бюджетного учреждения «Центр организации дорожного движения»;</w:t>
      </w:r>
    </w:p>
    <w:p w:rsidR="002D6D03" w:rsidRPr="006D0436" w:rsidRDefault="00955EBE">
      <w:pPr>
        <w:spacing w:before="240" w:after="24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0436">
        <w:rPr>
          <w:rFonts w:ascii="Times New Roman" w:eastAsia="Times New Roman" w:hAnsi="Times New Roman" w:cs="Times New Roman"/>
          <w:color w:val="000000"/>
          <w:sz w:val="28"/>
          <w:szCs w:val="28"/>
        </w:rPr>
        <w:t>- в соответствии с постановлением администрации города Мурманска            от 20.12.2023 № 4454 проведена реорганизация МБДОУ № 105 в форме присоединен</w:t>
      </w:r>
      <w:r w:rsidRPr="006D04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к нему МБДОУ № 108; </w:t>
      </w:r>
    </w:p>
    <w:p w:rsidR="002D6D03" w:rsidRPr="006D0436" w:rsidRDefault="00955EBE">
      <w:pPr>
        <w:spacing w:before="240" w:after="24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D0436">
        <w:rPr>
          <w:rFonts w:ascii="Times New Roman" w:eastAsia="Times New Roman" w:hAnsi="Times New Roman" w:cs="Times New Roman"/>
          <w:color w:val="000000"/>
          <w:sz w:val="28"/>
          <w:szCs w:val="28"/>
        </w:rPr>
        <w:t>- в соответствии с постановлением администрации города Мурманска           от 06.02.2024 № 393 проведена реорганизация МБУ «Централизованная бухгалтерия по обслуживанию учреждений комитета по культуре администрации города Мурманска»</w:t>
      </w:r>
      <w:r w:rsidRPr="006D04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форме присоединения к МБУ «Централизованная бухгалтерия по обслуживанию структурных подразделений администрации города Мурманска». </w:t>
      </w:r>
    </w:p>
    <w:p w:rsidR="002D6D03" w:rsidRDefault="00955EBE">
      <w:pPr>
        <w:spacing w:line="320" w:lineRule="atLeast"/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spacing w:line="320" w:lineRule="atLeast"/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II «Результаты деятельности субъекта бюджетной отчетности»</w:t>
      </w:r>
    </w:p>
    <w:p w:rsidR="002D6D03" w:rsidRDefault="00955EBE">
      <w:pPr>
        <w:spacing w:line="32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Результаты деятельности по исполнению бюджета муни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ципального образования город Мурманск представлены в составе форм пояснительной записки и являются приложением к ней.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Исполнение бюджета муниципального образования город Мурманск за 2024 год по доходам составило 97,9 %, по расходам – 96,2 %.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отчет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об исполнении бюджета приведен в разделе III «Анализ отчета об исполнении бюджета субъектом бюджетной отчетности».</w:t>
      </w:r>
    </w:p>
    <w:p w:rsidR="002D6D03" w:rsidRDefault="00955EBE">
      <w:pPr>
        <w:spacing w:line="320" w:lineRule="atLeast"/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spacing w:line="320" w:lineRule="atLeast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III «Анализ отчета об исполнении бюджета субъектом</w:t>
      </w:r>
    </w:p>
    <w:p w:rsidR="002D6D03" w:rsidRDefault="00955EBE">
      <w:pPr>
        <w:spacing w:line="320" w:lineRule="atLeast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бюджетной отчетности»</w:t>
      </w:r>
    </w:p>
    <w:p w:rsidR="002D6D03" w:rsidRDefault="00955EBE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 w:rsidP="00731A84">
      <w:pPr>
        <w:spacing w:before="100" w:beforeAutospacing="1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Решением Совета депутатов города Мурманска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19.12.2023 № 53-731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 бюджете муниципального образования город Мурманск на 2024 год и на плановый период 2025 и 2026 годов» (в редакции решения Совета депутатов города Мурманска от 29.11.2024 № 5-65) (далее – Решение) на 2024 год утвержден общий объем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оходов бюджета муниципального образования город Мурманск в сумме 25 823 414 852,03 руб., расходов – 26 602 953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472,24 руб., размер дефицита – 1 032 078 010,00 руб.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исполнению бюджета муниципального образования город Мурманск в 2024 году поясняем следую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щее.</w:t>
      </w:r>
    </w:p>
    <w:p w:rsidR="002D6D03" w:rsidRDefault="00955EBE">
      <w:pPr>
        <w:ind w:left="36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left="36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 ДОХОДЫ</w:t>
      </w:r>
    </w:p>
    <w:p w:rsidR="002D6D03" w:rsidRDefault="00955EBE">
      <w:pPr>
        <w:ind w:left="36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Pr="00F36131" w:rsidRDefault="00955EBE" w:rsidP="00F36131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6131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 муниципального образования город Мурманск (далее – бюджет города Мурманска) по доходам за 2024 год при плановых назначениях 25 823 414 852,03 руб. исполнен в сумме 25 293 391 568,53 руб. или на 97,9 %.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Укрупненная структура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доходов представлена следующим образом:</w:t>
      </w:r>
    </w:p>
    <w:tbl>
      <w:tblPr>
        <w:tblW w:w="9660" w:type="dxa"/>
        <w:tblInd w:w="9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3133"/>
        <w:gridCol w:w="1985"/>
        <w:gridCol w:w="1866"/>
        <w:gridCol w:w="991"/>
        <w:gridCol w:w="1701"/>
      </w:tblGrid>
      <w:tr w:rsidR="002D6D03">
        <w:trPr>
          <w:trHeight w:val="309"/>
        </w:trPr>
        <w:tc>
          <w:tcPr>
            <w:tcW w:w="31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Уточненный план</w:t>
            </w:r>
          </w:p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Отклонение </w:t>
            </w:r>
          </w:p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плана </w:t>
            </w:r>
          </w:p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(руб.)</w:t>
            </w:r>
          </w:p>
        </w:tc>
      </w:tr>
      <w:tr w:rsidR="002D6D03">
        <w:trPr>
          <w:trHeight w:val="393"/>
        </w:trPr>
        <w:tc>
          <w:tcPr>
            <w:tcW w:w="31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2D6D03">
            <w:pPr>
              <w:rPr>
                <w:sz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руб.)</w:t>
            </w: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(%)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2D6D03">
            <w:pPr>
              <w:rPr>
                <w:color w:val="000000"/>
                <w:sz w:val="24"/>
              </w:rPr>
            </w:pPr>
          </w:p>
        </w:tc>
      </w:tr>
      <w:tr w:rsidR="002D6D03">
        <w:trPr>
          <w:trHeight w:val="505"/>
        </w:trPr>
        <w:tc>
          <w:tcPr>
            <w:tcW w:w="31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F970D0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970D0">
              <w:rPr>
                <w:rFonts w:ascii="Times New Roman" w:eastAsia="Times New Roman" w:hAnsi="Times New Roman" w:cs="Times New Roman"/>
                <w:b/>
                <w:color w:val="000000"/>
              </w:rPr>
              <w:t>12 117 823 200,00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F970D0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970D0">
              <w:rPr>
                <w:rFonts w:ascii="Times New Roman" w:eastAsia="Times New Roman" w:hAnsi="Times New Roman" w:cs="Times New Roman"/>
                <w:b/>
                <w:color w:val="000000"/>
              </w:rPr>
              <w:t>12 374 494 545,96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F970D0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970D0">
              <w:rPr>
                <w:rFonts w:ascii="Times New Roman" w:eastAsia="Times New Roman" w:hAnsi="Times New Roman" w:cs="Times New Roman"/>
                <w:b/>
                <w:color w:val="000000"/>
              </w:rPr>
              <w:t>256 671 345,96</w:t>
            </w:r>
          </w:p>
        </w:tc>
      </w:tr>
      <w:tr w:rsidR="002D6D03">
        <w:trPr>
          <w:trHeight w:val="309"/>
        </w:trPr>
        <w:tc>
          <w:tcPr>
            <w:tcW w:w="31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F970D0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970D0">
              <w:rPr>
                <w:rFonts w:ascii="Times New Roman" w:eastAsia="Times New Roman" w:hAnsi="Times New Roman" w:cs="Times New Roman"/>
                <w:color w:val="000000"/>
              </w:rPr>
              <w:t>11 579 066 400,00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F970D0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970D0">
              <w:rPr>
                <w:rFonts w:ascii="Times New Roman" w:eastAsia="Times New Roman" w:hAnsi="Times New Roman" w:cs="Times New Roman"/>
                <w:color w:val="000000"/>
              </w:rPr>
              <w:t>11 808 407 328,10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F970D0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970D0">
              <w:rPr>
                <w:rFonts w:ascii="Times New Roman" w:eastAsia="Times New Roman" w:hAnsi="Times New Roman" w:cs="Times New Roman"/>
                <w:color w:val="000000"/>
              </w:rPr>
              <w:t>229 340 928,10</w:t>
            </w:r>
          </w:p>
        </w:tc>
      </w:tr>
      <w:tr w:rsidR="002D6D03">
        <w:trPr>
          <w:trHeight w:val="310"/>
        </w:trPr>
        <w:tc>
          <w:tcPr>
            <w:tcW w:w="31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F970D0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970D0">
              <w:rPr>
                <w:rFonts w:ascii="Times New Roman" w:eastAsia="Times New Roman" w:hAnsi="Times New Roman" w:cs="Times New Roman"/>
                <w:color w:val="000000"/>
              </w:rPr>
              <w:t>538 756 800,00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F970D0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970D0">
              <w:rPr>
                <w:rFonts w:ascii="Times New Roman" w:eastAsia="Times New Roman" w:hAnsi="Times New Roman" w:cs="Times New Roman"/>
                <w:color w:val="000000"/>
              </w:rPr>
              <w:t>566 087 217,86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F970D0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970D0">
              <w:rPr>
                <w:rFonts w:ascii="Times New Roman" w:eastAsia="Times New Roman" w:hAnsi="Times New Roman" w:cs="Times New Roman"/>
                <w:color w:val="000000"/>
              </w:rPr>
              <w:t>27 330 417,86</w:t>
            </w:r>
          </w:p>
        </w:tc>
      </w:tr>
      <w:tr w:rsidR="002D6D03">
        <w:trPr>
          <w:trHeight w:val="375"/>
        </w:trPr>
        <w:tc>
          <w:tcPr>
            <w:tcW w:w="31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F970D0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970D0">
              <w:rPr>
                <w:rFonts w:ascii="Times New Roman" w:eastAsia="Times New Roman" w:hAnsi="Times New Roman" w:cs="Times New Roman"/>
                <w:b/>
                <w:color w:val="000000"/>
              </w:rPr>
              <w:t>13 705 591 652,03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F970D0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970D0">
              <w:rPr>
                <w:rFonts w:ascii="Times New Roman" w:eastAsia="Times New Roman" w:hAnsi="Times New Roman" w:cs="Times New Roman"/>
                <w:b/>
                <w:color w:val="000000"/>
              </w:rPr>
              <w:t>12 918 897 022,57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F970D0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970D0">
              <w:rPr>
                <w:rFonts w:ascii="Times New Roman" w:eastAsia="Times New Roman" w:hAnsi="Times New Roman" w:cs="Times New Roman"/>
                <w:b/>
                <w:color w:val="000000"/>
              </w:rPr>
              <w:t>-786 694 629,46</w:t>
            </w:r>
          </w:p>
        </w:tc>
      </w:tr>
      <w:tr w:rsidR="002D6D03">
        <w:trPr>
          <w:trHeight w:val="310"/>
        </w:trPr>
        <w:tc>
          <w:tcPr>
            <w:tcW w:w="31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F970D0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970D0">
              <w:rPr>
                <w:rFonts w:ascii="Times New Roman" w:eastAsia="Times New Roman" w:hAnsi="Times New Roman" w:cs="Times New Roman"/>
                <w:b/>
                <w:color w:val="000000"/>
              </w:rPr>
              <w:t>25 823 414 852,03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F970D0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970D0">
              <w:rPr>
                <w:rFonts w:ascii="Times New Roman" w:eastAsia="Times New Roman" w:hAnsi="Times New Roman" w:cs="Times New Roman"/>
                <w:b/>
                <w:color w:val="000000"/>
              </w:rPr>
              <w:t>25 293 391 568,53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F970D0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F970D0">
              <w:rPr>
                <w:rFonts w:ascii="Times New Roman" w:eastAsia="Times New Roman" w:hAnsi="Times New Roman" w:cs="Times New Roman"/>
                <w:b/>
                <w:color w:val="000000"/>
              </w:rPr>
              <w:t>-530 023 283,50</w:t>
            </w:r>
          </w:p>
        </w:tc>
      </w:tr>
    </w:tbl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Структура доходов 2024 года по сравнению с 2023 годом изменилась следующим образом:</w:t>
      </w:r>
    </w:p>
    <w:tbl>
      <w:tblPr>
        <w:tblW w:w="9645" w:type="dxa"/>
        <w:tblInd w:w="10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355"/>
        <w:gridCol w:w="1862"/>
        <w:gridCol w:w="1234"/>
        <w:gridCol w:w="1702"/>
        <w:gridCol w:w="1234"/>
        <w:gridCol w:w="1416"/>
      </w:tblGrid>
      <w:tr w:rsidR="002D6D03">
        <w:trPr>
          <w:trHeight w:val="239"/>
        </w:trPr>
        <w:tc>
          <w:tcPr>
            <w:tcW w:w="24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03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419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</w:tr>
      <w:tr w:rsidR="002D6D03">
        <w:trPr>
          <w:trHeight w:val="659"/>
        </w:trPr>
        <w:tc>
          <w:tcPr>
            <w:tcW w:w="24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Исполнено, </w:t>
            </w:r>
          </w:p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Удельный вес, </w:t>
            </w:r>
          </w:p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(%)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Исполнено, </w:t>
            </w:r>
          </w:p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Удельный вес, </w:t>
            </w:r>
          </w:p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(%)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Отклонение удельного веса от 2023 года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2D6D03">
        <w:trPr>
          <w:trHeight w:val="37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A96CFC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CFC">
              <w:rPr>
                <w:rFonts w:ascii="Times New Roman" w:eastAsia="Times New Roman" w:hAnsi="Times New Roman" w:cs="Times New Roman"/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9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A96CFC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6CFC">
              <w:rPr>
                <w:rFonts w:ascii="Times New Roman" w:eastAsia="Times New Roman" w:hAnsi="Times New Roman" w:cs="Times New Roman"/>
                <w:b/>
                <w:color w:val="000000"/>
              </w:rPr>
              <w:t>9 100 119 209,55</w:t>
            </w:r>
          </w:p>
        </w:tc>
        <w:tc>
          <w:tcPr>
            <w:tcW w:w="1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A96CFC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6CFC">
              <w:rPr>
                <w:rFonts w:ascii="Times New Roman" w:eastAsia="Times New Roman" w:hAnsi="Times New Roman" w:cs="Times New Roman"/>
                <w:b/>
                <w:color w:val="000000"/>
              </w:rPr>
              <w:t>41,2</w:t>
            </w:r>
          </w:p>
        </w:tc>
        <w:tc>
          <w:tcPr>
            <w:tcW w:w="17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2233E0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33E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12 374 494 545,96</w:t>
            </w:r>
          </w:p>
        </w:tc>
        <w:tc>
          <w:tcPr>
            <w:tcW w:w="11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A96CFC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6CFC">
              <w:rPr>
                <w:rFonts w:ascii="Times New Roman" w:eastAsia="Times New Roman" w:hAnsi="Times New Roman" w:cs="Times New Roman"/>
                <w:b/>
                <w:color w:val="000000"/>
              </w:rPr>
              <w:t>48,9</w:t>
            </w:r>
          </w:p>
        </w:tc>
        <w:tc>
          <w:tcPr>
            <w:tcW w:w="13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A96CFC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6CFC">
              <w:rPr>
                <w:rFonts w:ascii="Times New Roman" w:eastAsia="Times New Roman" w:hAnsi="Times New Roman" w:cs="Times New Roman"/>
                <w:b/>
                <w:color w:val="000000"/>
              </w:rPr>
              <w:t>7,7</w:t>
            </w:r>
          </w:p>
        </w:tc>
      </w:tr>
      <w:tr w:rsidR="002D6D03">
        <w:trPr>
          <w:trHeight w:val="281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A96CFC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6CFC">
              <w:rPr>
                <w:rFonts w:ascii="Times New Roman" w:eastAsia="Times New Roman" w:hAnsi="Times New Roman" w:cs="Times New Roman"/>
                <w:color w:val="000000"/>
              </w:rPr>
              <w:t>8 600 498 609,75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A96CFC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6CFC">
              <w:rPr>
                <w:rFonts w:ascii="Times New Roman" w:eastAsia="Times New Roman" w:hAnsi="Times New Roman" w:cs="Times New Roman"/>
                <w:color w:val="000000"/>
              </w:rPr>
              <w:t>38,9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2233E0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3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11 808 407 328,10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A96CFC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6CFC">
              <w:rPr>
                <w:rFonts w:ascii="Times New Roman" w:eastAsia="Times New Roman" w:hAnsi="Times New Roman" w:cs="Times New Roman"/>
                <w:color w:val="000000"/>
              </w:rPr>
              <w:t>46,7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A96CFC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6CFC">
              <w:rPr>
                <w:rFonts w:ascii="Times New Roman" w:eastAsia="Times New Roman" w:hAnsi="Times New Roman" w:cs="Times New Roman"/>
                <w:color w:val="000000"/>
              </w:rPr>
              <w:t>7,8</w:t>
            </w:r>
          </w:p>
        </w:tc>
      </w:tr>
      <w:tr w:rsidR="002D6D03">
        <w:trPr>
          <w:trHeight w:val="282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A96CFC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6CFC">
              <w:rPr>
                <w:rFonts w:ascii="Times New Roman" w:eastAsia="Times New Roman" w:hAnsi="Times New Roman" w:cs="Times New Roman"/>
                <w:color w:val="000000"/>
              </w:rPr>
              <w:t>499 620 599,80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A96CFC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6CFC">
              <w:rPr>
                <w:rFonts w:ascii="Times New Roman" w:eastAsia="Times New Roman" w:hAnsi="Times New Roman" w:cs="Times New Roman"/>
                <w:color w:val="000000"/>
              </w:rPr>
              <w:t>2,3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2233E0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33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566 087 217,86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A96CFC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6CFC">
              <w:rPr>
                <w:rFonts w:ascii="Times New Roman" w:eastAsia="Times New Roman" w:hAnsi="Times New Roman" w:cs="Times New Roman"/>
                <w:color w:val="000000"/>
              </w:rPr>
              <w:t>2,2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A96CFC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6CFC">
              <w:rPr>
                <w:rFonts w:ascii="Times New Roman" w:eastAsia="Times New Roman" w:hAnsi="Times New Roman" w:cs="Times New Roman"/>
                <w:color w:val="000000"/>
              </w:rPr>
              <w:t>-0,1</w:t>
            </w:r>
          </w:p>
        </w:tc>
      </w:tr>
      <w:tr w:rsidR="002D6D03">
        <w:trPr>
          <w:trHeight w:val="375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A96CFC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CFC">
              <w:rPr>
                <w:rFonts w:ascii="Times New Roman" w:eastAsia="Times New Roman" w:hAnsi="Times New Roman" w:cs="Times New Roman"/>
                <w:b/>
                <w:color w:val="000000"/>
              </w:rPr>
              <w:t>БЕЗВОЗМЕЗДНЫЕ ПОСТУПЛЕНИЯ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A96CFC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CF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12 995 594 708,75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A96CFC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6CFC">
              <w:rPr>
                <w:rFonts w:ascii="Times New Roman" w:eastAsia="Times New Roman" w:hAnsi="Times New Roman" w:cs="Times New Roman"/>
                <w:b/>
                <w:color w:val="000000"/>
              </w:rPr>
              <w:t>58,8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2233E0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33E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12 918 897 022,57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A96CFC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6CFC">
              <w:rPr>
                <w:rFonts w:ascii="Times New Roman" w:eastAsia="Times New Roman" w:hAnsi="Times New Roman" w:cs="Times New Roman"/>
                <w:b/>
                <w:color w:val="000000"/>
              </w:rPr>
              <w:t>51,1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A96CFC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6CFC">
              <w:rPr>
                <w:rFonts w:ascii="Times New Roman" w:eastAsia="Times New Roman" w:hAnsi="Times New Roman" w:cs="Times New Roman"/>
                <w:b/>
                <w:color w:val="000000"/>
              </w:rPr>
              <w:t>-7,7</w:t>
            </w:r>
          </w:p>
        </w:tc>
      </w:tr>
      <w:tr w:rsidR="002D6D03">
        <w:trPr>
          <w:trHeight w:val="309"/>
        </w:trPr>
        <w:tc>
          <w:tcPr>
            <w:tcW w:w="24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A96CFC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96CFC">
              <w:rPr>
                <w:rFonts w:ascii="Times New Roman" w:eastAsia="Times New Roman" w:hAnsi="Times New Roman" w:cs="Times New Roman"/>
                <w:b/>
                <w:color w:val="000000"/>
              </w:rPr>
              <w:t>ВСЕГО ДОХОДОВ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A96CFC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6CF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22 095 713 918,30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A96CFC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6CFC">
              <w:rPr>
                <w:rFonts w:ascii="Times New Roman" w:eastAsia="Times New Roman" w:hAnsi="Times New Roman" w:cs="Times New Roman"/>
                <w:b/>
                <w:color w:val="000000"/>
              </w:rPr>
              <w:t>100,00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2233E0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233E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25 293 391 568,53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A96CFC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6CFC">
              <w:rPr>
                <w:rFonts w:ascii="Times New Roman" w:eastAsia="Times New Roman" w:hAnsi="Times New Roman" w:cs="Times New Roman"/>
                <w:b/>
                <w:color w:val="000000"/>
              </w:rPr>
              <w:t>100,0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Pr="00A96CFC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96CFC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</w:tr>
    </w:tbl>
    <w:p w:rsidR="002D6D03" w:rsidRDefault="00955EBE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Общий объем доходов бюджета города Мурманска в 2024 году по сравнению с 2023 годом уменьшился на 530 023 283,50 руб. или на 2,1 %, за счет снижения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безвозмездных поступлений.</w:t>
      </w:r>
    </w:p>
    <w:p w:rsidR="002D6D03" w:rsidRDefault="00955EBE">
      <w:pPr>
        <w:spacing w:before="240"/>
        <w:jc w:val="center"/>
        <w:rPr>
          <w:color w:val="000000"/>
        </w:rPr>
      </w:pPr>
      <w:r>
        <w:rPr>
          <w:b/>
          <w:color w:val="000000"/>
          <w:sz w:val="28"/>
          <w:szCs w:val="28"/>
        </w:rPr>
        <w:t>1.1. Налоговые доходы</w:t>
      </w:r>
    </w:p>
    <w:p w:rsidR="002D6D03" w:rsidRDefault="002D6D03">
      <w:pPr>
        <w:spacing w:before="240"/>
        <w:jc w:val="center"/>
        <w:rPr>
          <w:color w:val="000000"/>
        </w:rPr>
      </w:pP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Налоговые доходы в 2024 году при плановых назначениях в сумме               11 579 066 400,00 руб. исполнены в сумме 11 808 407 328,10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руб. или                 на 102,0 %. 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Основным источником доходов в 2024 году, как и в прошлые годы, является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налог на доходы физических 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поступление которого в бюджет города Мурманска при плановых назначениях 6 836 759 900,00 руб. составило 6 975 924 722,02 руб. или  102,0 % и в основном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обусловлено ростом доходов, относящихся к части налоговой базы, превышающей пять миллионов рублей и доходов, полученных в виде дивидендов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долевого участия в деятельности организаций.</w:t>
      </w:r>
    </w:p>
    <w:p w:rsidR="002D6D03" w:rsidRDefault="00955EBE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сравнению с 2023 годом налог на доходы физических лиц исполнен с 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стом на 1 148 260 088,91 руб. или на 19,7 % в основном за счет повышения заработной платы работникам бюджетного сектора экономики, а также увеличения  доходов, относящихся к части налоговой базы, превышающей пять миллионов рублей, и доходов, полученных физ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ическими лицами в виде дивидендов от долевого участия в деятельности организаций.</w:t>
      </w:r>
      <w:proofErr w:type="gramEnd"/>
    </w:p>
    <w:p w:rsidR="002D6D03" w:rsidRDefault="002D6D03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Сумма поступления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инжекторных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) двигателей,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производимых на территории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плановых назначениях 44 961 500,00 руб.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составила  46 667 230,22  руб. или 103,8 % за счет увеличения налоговых ставок акцизов с 01.01.2024. 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сравнению с 2023 годом акцизы на нефтепродукты исполнены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ростом на 6 415 511,88 руб. или на 15,9 % по причине, указанной выше. </w:t>
      </w:r>
    </w:p>
    <w:p w:rsidR="002D6D03" w:rsidRDefault="002D6D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составе налоговых доходов в подгруппе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«Налоги на совокупный доход»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плановых назначениях 4 141 910 100,00 руб., фактическое поступление составило 4 186 023 192,20 руб. или 101,1%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 том числе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налогу, взимаемому в связи с применением упрощенной системы налогообложения (далее – УСН), при плановых назначениях                                      1 808 793 100,00 руб. исполнение составило 1 854 463 418,74 руб. или 102,5 % за сче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осуществления возвратов по налогу в 2023 году, а также в связи с увеличением количества налогоплательщиков в 2024 году и улучшением результатов их финансово-хозяйственной деятельности;</w:t>
      </w:r>
      <w:proofErr w:type="gramEnd"/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единому налогу на вмененный доход для отдельных видов деятельности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отсутствии плановых назначений (налог отменен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01.01.2021)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составило 970 051,65 руб. за счет погашения задолженности по налогу;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единому сельскохозяйственному налогу (далее – ЕСХН) при плановых назначениях 2 304 495 400,00 руб. исполнение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составило 2 304 495 444,65 руб. или 100,0 %;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налогу, взимаемому в связи с применением патентной системы налогообложения, при плановых назначениях 28 621 600,00 руб. исполнение составило 26 094 277,16 руб. или 91,2 % за счет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осуществления в декабре 2024 г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ода возвратов налогоплательщикам.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сравнению с 2023 годом рост по налогам на совокупный доход в 2024 году составил 2 088 393 536,67 руб. или на 99,6 % в основном в связи с увеличением поступлений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  ЕСХН за счет увеличения выручки налогоплательщиков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реализации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рыбопродукции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текущем году в связи со стабилизацией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логистических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цепочек поставок и переориентация рынка сбыта крабовой продукции с США на Китай, а также перечисления дебиторской задолженности за 2021-2022 годы от иностранных покупателей.</w:t>
      </w:r>
    </w:p>
    <w:p w:rsidR="002D6D03" w:rsidRDefault="002D6D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подгруппе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«Налоги на имущество»</w:t>
      </w:r>
      <w:r>
        <w:rPr>
          <w:rFonts w:ascii="Times New Roman" w:eastAsia="Times New Roman" w:hAnsi="Times New Roman" w:cs="Times New Roman"/>
          <w:color w:val="9933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плановых назначениях 460 638 200,00 руб., фактическое поступление составило 479 545 412,68 руб. или 104,1 %, в том числе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налогу на имущество физических лиц при плановых назначениях        338 838 300,00 руб. 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полнение составило 352 766 669,70 руб. или 104,1 % в связи с погашением задолженности за прошлые периоды; 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– земельному налогу при плановых назначениях 121 799 900,00 руб. исполнение составило 126 778 742,98 руб. или 104,1 % за счет погашения задолженности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прошлых лет налогоплательщиками - юридическими лицами.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сравнению с 2023 годом снижение по налогам на имущество в отчетном году составило 82 755 038,26 руб. или 14,7 % за счет уменьшения кадастровой стоимости земельных участков в соответствии с Распоряж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ениями Министерства имущественных отношений от 28.11.2022 № 2055 «Об утверждении результатов определения кадастровой стоимости земельных участков, расположенных на территории Мурманской области» (в основном за счет учреждений, финансируемых из местного бюд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жета).</w:t>
      </w:r>
      <w:proofErr w:type="gramEnd"/>
    </w:p>
    <w:p w:rsidR="002D6D03" w:rsidRDefault="002D6D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подгруппе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«Государственная пошлина»</w:t>
      </w:r>
      <w:r>
        <w:rPr>
          <w:rFonts w:ascii="Times New Roman" w:eastAsia="Times New Roman" w:hAnsi="Times New Roman" w:cs="Times New Roman"/>
          <w:color w:val="9933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плановых назначениях 94 796 700,00  руб. фактическое поступление составило 120 246 770,98 руб. или 126,8 % за счет роста количества обращений в судебные органы, за разрешением на установку рекламной констр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укции.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сравнению с 2023 годом государственная пошлина исполнена с ростом на 47 600 597,66 руб. или на 65,5 % по причине, указанной выше.</w:t>
      </w:r>
    </w:p>
    <w:p w:rsidR="002D6D03" w:rsidRDefault="002D6D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D6D03" w:rsidRDefault="00955EBE">
      <w:pPr>
        <w:spacing w:before="240"/>
        <w:ind w:firstLine="709"/>
        <w:jc w:val="center"/>
        <w:rPr>
          <w:color w:val="000000"/>
        </w:rPr>
      </w:pPr>
      <w:r>
        <w:rPr>
          <w:b/>
          <w:color w:val="000000"/>
          <w:sz w:val="28"/>
          <w:szCs w:val="28"/>
        </w:rPr>
        <w:t>1.2. Неналоговые доходы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Неналоговые доходы в 2024 году при плановых назначениях в сумме 538 756 800,00 руб. исполнены в сумме 566 087 217,86 руб. или на 105,1 %. </w:t>
      </w:r>
    </w:p>
    <w:p w:rsidR="002D6D03" w:rsidRDefault="002D6D03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подгруппе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«Доходы от использования имущества, находящегося в государственной и муниципальной собственности»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лановых назначениях 395 465 600,00 руб. фактическое исполнение в 2024 году составило 393 363 836,35 руб. или 99,5 %, в том числе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доходам в виде дивидендов по акциям, принадлежащим городу Мурманску, при плановых назначениях 75 059 500,00 руб. исполнен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составило 65 935 998,32 руб. или 87,8 % в связи с поступлением дивидендов от АО «МРИВЦ» в меньшем объеме, чем планировалось (ОАО «Фармация города Мурманска» – 11 600 000,00 руб.; АО «Отель Арктика» - 199 000,00 руб.;             АО «МРИВЦ» - 54 136 998,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32 руб.);</w:t>
      </w:r>
      <w:proofErr w:type="gramEnd"/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доходам в виде арендной платы за земельные участки при плановых назначениях 289 601 700,00 руб. исполнение составило 295 961 726,79 руб. или 102,2 % за счет погашения задолженности прошлых лет по результатам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претензионно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исковой работы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улучшения платежной дисциплины арендаторов;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доходам от сдачи в аренду муниципального имущества при плановых назначениях 30 167 300,00 руб. исполнение составило 30 871 531,25 руб. 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102,3 % в связи с единовременной оплатой стоимости имущества, выкупленн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арендатором;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плате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земельных участков, при отсутствии плановых назначений исполнение составило 10,79 руб.;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плате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бственность на которые не разграничена и которые расположены в границах городских округов и не предоставленных гражданам или юридическим лицам, при плановых назначениях 578 200,00 руб. исполнение составило 535 670,84 руб. или 92,6 % в связи с несвоевременн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оплатой;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прочим поступлениям от использования имущества, находящегося в собственности города, при плановых назначениях 58 900,00 руб. исполнение составило 100,0 %.</w:t>
      </w:r>
    </w:p>
    <w:p w:rsidR="002D6D03" w:rsidRDefault="00955EBE">
      <w:pPr>
        <w:spacing w:before="240" w:after="240"/>
        <w:ind w:firstLine="709"/>
        <w:jc w:val="both"/>
        <w:rPr>
          <w:color w:val="000000"/>
        </w:rPr>
      </w:pPr>
      <w:proofErr w:type="gramStart"/>
      <w:r w:rsidRPr="00A769FE">
        <w:rPr>
          <w:rFonts w:ascii="Times New Roman" w:eastAsia="Times New Roman" w:hAnsi="Times New Roman" w:cs="Times New Roman"/>
          <w:color w:val="000000"/>
          <w:sz w:val="28"/>
          <w:szCs w:val="28"/>
        </w:rPr>
        <w:t>По сравнению с 2023 годом доходы от использования имущества, находящегося в государстве</w:t>
      </w:r>
      <w:r w:rsidRPr="00A769FE">
        <w:rPr>
          <w:rFonts w:ascii="Times New Roman" w:eastAsia="Times New Roman" w:hAnsi="Times New Roman" w:cs="Times New Roman"/>
          <w:color w:val="000000"/>
          <w:sz w:val="28"/>
          <w:szCs w:val="28"/>
        </w:rPr>
        <w:t>нной и муниципальной собственности, исполнены с ростом на 63 037 426,71 руб. или на 19,1 % в основном в связи с увеличением сумм дивидендов АО «МРИВЦ» за счет получения прибыли от реализации акций, находящихся в собственности акционерного общества, а также</w:t>
      </w:r>
      <w:r w:rsidRPr="00A769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счет погашения задолженности прошлых лет по результатам </w:t>
      </w:r>
      <w:proofErr w:type="spellStart"/>
      <w:r w:rsidRPr="00A769FE">
        <w:rPr>
          <w:rFonts w:ascii="Times New Roman" w:eastAsia="Times New Roman" w:hAnsi="Times New Roman" w:cs="Times New Roman"/>
          <w:color w:val="000000"/>
          <w:sz w:val="28"/>
          <w:szCs w:val="28"/>
        </w:rPr>
        <w:t>претензионно-исковой</w:t>
      </w:r>
      <w:proofErr w:type="spellEnd"/>
      <w:r w:rsidRPr="00A769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работы</w:t>
      </w:r>
      <w:proofErr w:type="gramEnd"/>
      <w:r w:rsidRPr="00A769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улучшения платежной дисциплины арендаторов земельных участков</w:t>
      </w:r>
      <w:r>
        <w:rPr>
          <w:color w:val="000000"/>
          <w:sz w:val="28"/>
          <w:szCs w:val="28"/>
        </w:rPr>
        <w:t>.</w:t>
      </w:r>
    </w:p>
    <w:p w:rsidR="002D6D03" w:rsidRDefault="00955EBE">
      <w:pPr>
        <w:spacing w:before="240" w:after="240"/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 </w:t>
      </w:r>
    </w:p>
    <w:p w:rsidR="002D6D03" w:rsidRPr="003F7525" w:rsidRDefault="00955EBE">
      <w:pPr>
        <w:spacing w:before="240" w:after="24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 w:rsidRPr="003F75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подгруппе </w:t>
      </w:r>
      <w:r w:rsidRPr="003F7525">
        <w:rPr>
          <w:rFonts w:ascii="Times New Roman" w:eastAsia="Times New Roman" w:hAnsi="Times New Roman" w:cs="Times New Roman"/>
          <w:color w:val="000000"/>
          <w:sz w:val="28"/>
          <w:szCs w:val="28"/>
        </w:rPr>
        <w:t>«Платежи при пользовании природными ресурсами»</w:t>
      </w:r>
      <w:r w:rsidRPr="003F75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фактическое поступление платы за негативн</w:t>
      </w:r>
      <w:r w:rsidRPr="003F7525">
        <w:rPr>
          <w:rFonts w:ascii="Times New Roman" w:eastAsia="Times New Roman" w:hAnsi="Times New Roman" w:cs="Times New Roman"/>
          <w:color w:val="000000"/>
          <w:sz w:val="28"/>
          <w:szCs w:val="28"/>
        </w:rPr>
        <w:t>ое воздействие на окружающую среду при плановых назначениях 8 797 000,00 руб. составило 6 635 969,65 руб. или 75,4 % за счет снижения размещения отходов производства и потребления, которые оказывают негативное воздействие на окружающую среду.</w:t>
      </w:r>
    </w:p>
    <w:p w:rsidR="002D6D03" w:rsidRPr="003F7525" w:rsidRDefault="00955EBE">
      <w:pPr>
        <w:spacing w:before="24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75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сравнению </w:t>
      </w:r>
      <w:r w:rsidRPr="003F7525">
        <w:rPr>
          <w:rFonts w:ascii="Times New Roman" w:eastAsia="Times New Roman" w:hAnsi="Times New Roman" w:cs="Times New Roman"/>
          <w:color w:val="000000"/>
          <w:sz w:val="28"/>
          <w:szCs w:val="28"/>
        </w:rPr>
        <w:t>с 2023 годом снижение платежей при пользовании природными ресурсами в текущем году составило 1 784 505,32 руб. или 21,2 % по причине, указанной выше.</w:t>
      </w:r>
    </w:p>
    <w:p w:rsidR="002D6D03" w:rsidRDefault="002D6D03">
      <w:pPr>
        <w:spacing w:before="240" w:after="240"/>
        <w:ind w:firstLine="709"/>
        <w:jc w:val="both"/>
        <w:rPr>
          <w:color w:val="000000"/>
        </w:rPr>
      </w:pPr>
    </w:p>
    <w:p w:rsidR="002D6D03" w:rsidRDefault="00955EBE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подгруппе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«Доходы от оказания платных услуг и компенсации затрат государства»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плановых назначениях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37 489 600,00 руб. фактическое поступление составило 50 467 655,50 руб. или 136,4 %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основном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счет:</w:t>
      </w:r>
    </w:p>
    <w:p w:rsidR="002D6D03" w:rsidRDefault="00955EBE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возмещения стоимости жилых помещений переданных детям-сиротам от Министерства образования Мурманской области; </w:t>
      </w:r>
    </w:p>
    <w:p w:rsidR="002D6D03" w:rsidRDefault="00955EBE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возврата неиспользованных остатков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убсидий, а также средств субсидий в связи с недостигнутыми показателями муниципального задания;</w:t>
      </w:r>
    </w:p>
    <w:p w:rsidR="002D6D03" w:rsidRDefault="00955EBE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возврат денежных средств за выкуп квартир из депозита нотариуса.</w:t>
      </w:r>
    </w:p>
    <w:p w:rsidR="002D6D03" w:rsidRPr="005C4756" w:rsidRDefault="00955EBE">
      <w:pPr>
        <w:spacing w:before="24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47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текущем году снижение платежей составило 23 812 944,61 руб. или 32,1% в основном за счет </w:t>
      </w:r>
      <w:r w:rsidRPr="005C4756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поступления в 2023 году возвратов:</w:t>
      </w:r>
    </w:p>
    <w:p w:rsidR="002D6D03" w:rsidRPr="005C4756" w:rsidRDefault="00955EBE">
      <w:pPr>
        <w:spacing w:before="24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475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неиспользованной денежной выплаты взамен предоставления многодетным семьям земельных участков, </w:t>
      </w:r>
    </w:p>
    <w:p w:rsidR="002D6D03" w:rsidRPr="005C4756" w:rsidRDefault="00955EBE">
      <w:pPr>
        <w:spacing w:before="24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4756">
        <w:rPr>
          <w:rFonts w:ascii="Times New Roman" w:eastAsia="Times New Roman" w:hAnsi="Times New Roman" w:cs="Times New Roman"/>
          <w:color w:val="000000"/>
          <w:sz w:val="28"/>
          <w:szCs w:val="28"/>
        </w:rPr>
        <w:t>– неиспользованной субсидии на выполнение муниципального задания прошлых лет;</w:t>
      </w:r>
    </w:p>
    <w:p w:rsidR="002D6D03" w:rsidRDefault="00955EBE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предоплаты в связи с неисполнением обязател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ьств по муниципальному контракту.</w:t>
      </w:r>
    </w:p>
    <w:p w:rsidR="002D6D03" w:rsidRDefault="002D6D03">
      <w:pPr>
        <w:ind w:firstLine="709"/>
        <w:jc w:val="both"/>
        <w:rPr>
          <w:color w:val="000000"/>
        </w:rPr>
      </w:pP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подгруппе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«Доходы от продажи материальных и нематериальных активов»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плановых назначениях 63 400 000,0 руб., фактическое поступление составило 74 095 805,41 руб. или 116,9 %, в том числе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 доходам от реализации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имущества при плановых назначениях 53 000 000,00 руб. исполнение составило 54 015 188,83 руб. или 101,9 % в связи с ростом продаж муниципального нежилого имущества с торгов;</w:t>
      </w:r>
    </w:p>
    <w:p w:rsidR="002D6D03" w:rsidRPr="00246424" w:rsidRDefault="00955EBE">
      <w:pPr>
        <w:spacing w:before="24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424">
        <w:rPr>
          <w:rFonts w:ascii="Times New Roman" w:eastAsia="Times New Roman" w:hAnsi="Times New Roman" w:cs="Times New Roman"/>
          <w:color w:val="000000"/>
          <w:sz w:val="28"/>
          <w:szCs w:val="28"/>
        </w:rPr>
        <w:t>– доходам от продажи квартир, находящихся в собственности города Му</w:t>
      </w:r>
      <w:r w:rsidRPr="00246424">
        <w:rPr>
          <w:rFonts w:ascii="Times New Roman" w:eastAsia="Times New Roman" w:hAnsi="Times New Roman" w:cs="Times New Roman"/>
          <w:color w:val="000000"/>
          <w:sz w:val="28"/>
          <w:szCs w:val="28"/>
        </w:rPr>
        <w:t>рманска, при плановых назначениях 2 900 000,00 руб. исполнение составило 3 459 000,00 руб. или 119,3 % за счет увеличения спроса на муниципальное имущество  (выморочное имущество);</w:t>
      </w:r>
    </w:p>
    <w:p w:rsidR="002D6D03" w:rsidRPr="00246424" w:rsidRDefault="00955EBE">
      <w:pPr>
        <w:spacing w:before="24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64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 доходам от продажи земельных участков при плановых назначениях     7 500 </w:t>
      </w:r>
      <w:r w:rsidRPr="002464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000,00 руб. исполнение составило 16 621 616,58 руб. или 221,6 % за счет увеличения спроса на земельные участки (реализация носит заявительный характер).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сравнению с 2023 годом исполнение доходов от продажи материальных и нематериальных активов в 2024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оду увеличилось на 14 032 179,28 руб. или на 23,4 % по причинам, указанным выше.</w:t>
      </w:r>
    </w:p>
    <w:p w:rsidR="002D6D03" w:rsidRDefault="002D6D03">
      <w:pPr>
        <w:spacing w:before="240"/>
        <w:ind w:firstLine="709"/>
        <w:jc w:val="both"/>
        <w:rPr>
          <w:color w:val="000000"/>
        </w:rPr>
      </w:pPr>
    </w:p>
    <w:p w:rsidR="002D6D03" w:rsidRPr="000D6282" w:rsidRDefault="00955EBE">
      <w:pPr>
        <w:spacing w:before="24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28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подгруппе </w:t>
      </w:r>
      <w:r w:rsidRPr="000D6282">
        <w:rPr>
          <w:rFonts w:ascii="Times New Roman" w:eastAsia="Times New Roman" w:hAnsi="Times New Roman" w:cs="Times New Roman"/>
          <w:color w:val="000000"/>
          <w:sz w:val="28"/>
          <w:szCs w:val="28"/>
        </w:rPr>
        <w:t>«Штрафы, санкции, возмещение ущерба»</w:t>
      </w:r>
      <w:r w:rsidRPr="000D62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фактическое поступление доходов при плановых назначениях 22 457 500,00 руб. составило  30 398 524,49 руб. или 135,4 % в основном за счет роста поступлений штрафов, установленных законами субъектов Российской Федерации об административных правонарушениях, </w:t>
      </w:r>
      <w:r w:rsidRPr="000D6282">
        <w:rPr>
          <w:rFonts w:ascii="Times New Roman" w:eastAsia="Times New Roman" w:hAnsi="Times New Roman" w:cs="Times New Roman"/>
          <w:color w:val="000000"/>
          <w:sz w:val="28"/>
          <w:szCs w:val="28"/>
        </w:rPr>
        <w:t>за нарушение муниципальных правовых актов; иных штрафов, неустоек, пеней, уплаченных в соответствии с законом или договором в случае неисполнения или ненадлежащего исполнения обязательств перед муниципальным органом.</w:t>
      </w:r>
    </w:p>
    <w:p w:rsidR="002D6D03" w:rsidRPr="000D6282" w:rsidRDefault="00955EBE">
      <w:pPr>
        <w:spacing w:before="24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6282">
        <w:rPr>
          <w:rFonts w:ascii="Times New Roman" w:eastAsia="Times New Roman" w:hAnsi="Times New Roman" w:cs="Times New Roman"/>
          <w:color w:val="000000"/>
          <w:sz w:val="28"/>
          <w:szCs w:val="28"/>
        </w:rPr>
        <w:t>По сравнению с 2023 годом ро</w:t>
      </w:r>
      <w:proofErr w:type="gramStart"/>
      <w:r w:rsidRPr="000D6282">
        <w:rPr>
          <w:rFonts w:ascii="Times New Roman" w:eastAsia="Times New Roman" w:hAnsi="Times New Roman" w:cs="Times New Roman"/>
          <w:color w:val="000000"/>
          <w:sz w:val="28"/>
          <w:szCs w:val="28"/>
        </w:rPr>
        <w:t>ст штр</w:t>
      </w:r>
      <w:proofErr w:type="gramEnd"/>
      <w:r w:rsidRPr="000D6282">
        <w:rPr>
          <w:rFonts w:ascii="Times New Roman" w:eastAsia="Times New Roman" w:hAnsi="Times New Roman" w:cs="Times New Roman"/>
          <w:color w:val="000000"/>
          <w:sz w:val="28"/>
          <w:szCs w:val="28"/>
        </w:rPr>
        <w:t>афов,</w:t>
      </w:r>
      <w:r w:rsidRPr="000D62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санкций, возмещений ущерба составил 8 238 675,72 руб. или 37,2 % по причинам, указанным выше.  </w:t>
      </w:r>
    </w:p>
    <w:p w:rsidR="002D6D03" w:rsidRPr="000D6282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подгруппе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«Прочие неналоговые доходы»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плановых назначениях 11 147 100,00 руб. фактическое поступление составило 11 125 415,67 руб. или  99,8 %, </w:t>
      </w:r>
      <w:bookmarkStart w:id="0" w:name="OLE_LINK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счет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снижения возмещения расходов по решениям судебных органов.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сравнению с 2023 годом прочие неналоговые доходы исполнены с ростом на 6 657 162,13 руб. или на 149,0 % за счет оплаты в текущем году пятидесяти процентов ценового предложения за право заключен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договора на установку и эксплуатацию рекламной конструкции.</w:t>
      </w:r>
    </w:p>
    <w:p w:rsidR="002D6D03" w:rsidRDefault="002D6D0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D6D03" w:rsidRPr="00601185" w:rsidRDefault="00955EBE">
      <w:pPr>
        <w:spacing w:before="240"/>
        <w:jc w:val="center"/>
        <w:rPr>
          <w:rFonts w:ascii="Times New Roman" w:hAnsi="Times New Roman" w:cs="Times New Roman"/>
          <w:color w:val="000000"/>
        </w:rPr>
      </w:pPr>
      <w:r w:rsidRPr="00601185">
        <w:rPr>
          <w:rFonts w:ascii="Times New Roman" w:hAnsi="Times New Roman" w:cs="Times New Roman"/>
          <w:b/>
          <w:color w:val="000000"/>
          <w:sz w:val="28"/>
          <w:szCs w:val="28"/>
        </w:rPr>
        <w:t>1.3. Безвозмездные поступления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Безвозмездные поступления в 2024 году при плановых назначениях в сумме 13 705 591 652,03 руб., утвержденных решением Совета депутатов города Мурманска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19.12.2023 № 53-731 (ред. от 29.11.2024) «О бюджете муниципального образования город Мурманск на 2024 год и на плановый период 2025 и 2026 годов», исполнены в сумме 12 918 897 022,57 руб. или               на 94,3 %, в том числе:</w:t>
      </w:r>
      <w:proofErr w:type="gramEnd"/>
    </w:p>
    <w:p w:rsidR="002D6D03" w:rsidRPr="009038DE" w:rsidRDefault="00955EBE" w:rsidP="009038D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38DE">
        <w:rPr>
          <w:rFonts w:ascii="Times New Roman" w:eastAsia="Times New Roman" w:hAnsi="Times New Roman" w:cs="Times New Roman"/>
          <w:color w:val="000000"/>
          <w:sz w:val="28"/>
          <w:szCs w:val="28"/>
        </w:rPr>
        <w:t>– дотации – 747 918 652,00</w:t>
      </w:r>
      <w:r w:rsidRPr="009038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 (100,0 %);</w:t>
      </w:r>
    </w:p>
    <w:p w:rsidR="002D6D03" w:rsidRPr="009038DE" w:rsidRDefault="00955EBE" w:rsidP="009038D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38DE">
        <w:rPr>
          <w:rFonts w:ascii="Times New Roman" w:eastAsia="Times New Roman" w:hAnsi="Times New Roman" w:cs="Times New Roman"/>
          <w:color w:val="000000"/>
          <w:sz w:val="28"/>
          <w:szCs w:val="28"/>
        </w:rPr>
        <w:t>– субсидии – 2 441 663 709,35 руб.  (81,2 %);</w:t>
      </w:r>
    </w:p>
    <w:p w:rsidR="002D6D03" w:rsidRPr="009038DE" w:rsidRDefault="00955EBE" w:rsidP="009038D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38DE">
        <w:rPr>
          <w:rFonts w:ascii="Times New Roman" w:eastAsia="Times New Roman" w:hAnsi="Times New Roman" w:cs="Times New Roman"/>
          <w:color w:val="000000"/>
          <w:sz w:val="28"/>
          <w:szCs w:val="28"/>
        </w:rPr>
        <w:t>– субвенции – 7 603 652 052,42 руб.  (99,5 %);</w:t>
      </w:r>
    </w:p>
    <w:p w:rsidR="002D6D03" w:rsidRPr="009038DE" w:rsidRDefault="00955EBE" w:rsidP="009038D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38DE">
        <w:rPr>
          <w:rFonts w:ascii="Times New Roman" w:eastAsia="Times New Roman" w:hAnsi="Times New Roman" w:cs="Times New Roman"/>
          <w:color w:val="000000"/>
          <w:sz w:val="28"/>
          <w:szCs w:val="28"/>
        </w:rPr>
        <w:t>– иные межбюджетные трансферты – 2 152 999 298,55 руб. (93,3 %);</w:t>
      </w:r>
    </w:p>
    <w:p w:rsidR="002D6D03" w:rsidRPr="009038DE" w:rsidRDefault="00955EBE" w:rsidP="009038D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38DE">
        <w:rPr>
          <w:rFonts w:ascii="Times New Roman" w:eastAsia="Times New Roman" w:hAnsi="Times New Roman" w:cs="Times New Roman"/>
          <w:color w:val="000000"/>
          <w:sz w:val="28"/>
          <w:szCs w:val="28"/>
        </w:rPr>
        <w:t>– безвозмездные поступления от государственных (муниципальных) организаций – 300 </w:t>
      </w:r>
      <w:r w:rsidRPr="009038DE">
        <w:rPr>
          <w:rFonts w:ascii="Times New Roman" w:eastAsia="Times New Roman" w:hAnsi="Times New Roman" w:cs="Times New Roman"/>
          <w:color w:val="000000"/>
          <w:sz w:val="28"/>
          <w:szCs w:val="28"/>
        </w:rPr>
        <w:t>000,00 руб. (150,0 %);</w:t>
      </w:r>
    </w:p>
    <w:p w:rsidR="002D6D03" w:rsidRPr="009038DE" w:rsidRDefault="00955EBE" w:rsidP="009038D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38DE">
        <w:rPr>
          <w:rFonts w:ascii="Times New Roman" w:eastAsia="Times New Roman" w:hAnsi="Times New Roman" w:cs="Times New Roman"/>
          <w:color w:val="000000"/>
          <w:sz w:val="28"/>
          <w:szCs w:val="28"/>
        </w:rPr>
        <w:t>– поступления от денежных пожертвований, предоставляемых негосударственными организациями получателям средств бюджетов городских округов, – 230 000,00 руб.;</w:t>
      </w:r>
    </w:p>
    <w:p w:rsidR="002D6D03" w:rsidRPr="009038DE" w:rsidRDefault="00955EBE" w:rsidP="009038D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38DE">
        <w:rPr>
          <w:rFonts w:ascii="Times New Roman" w:eastAsia="Times New Roman" w:hAnsi="Times New Roman" w:cs="Times New Roman"/>
          <w:color w:val="000000"/>
          <w:sz w:val="28"/>
          <w:szCs w:val="28"/>
        </w:rPr>
        <w:t>– доходы от возврата бюджетными и автономными учреждениями остатков субсидий</w:t>
      </w:r>
      <w:r w:rsidRPr="009038DE">
        <w:rPr>
          <w:rFonts w:ascii="Times New Roman" w:eastAsia="Times New Roman" w:hAnsi="Times New Roman" w:cs="Times New Roman"/>
          <w:color w:val="000000"/>
          <w:sz w:val="28"/>
          <w:szCs w:val="28"/>
        </w:rPr>
        <w:t>, субвенций и иных межбюджетных трансфертов прошлых лет – 26 605 154,39 руб.;</w:t>
      </w:r>
    </w:p>
    <w:p w:rsidR="002D6D03" w:rsidRPr="009038DE" w:rsidRDefault="00955EBE" w:rsidP="009038D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38D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– объем доходов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</w:t>
      </w:r>
      <w:r w:rsidRPr="009038DE">
        <w:rPr>
          <w:rFonts w:ascii="Times New Roman" w:eastAsia="Times New Roman" w:hAnsi="Times New Roman" w:cs="Times New Roman"/>
          <w:color w:val="000000"/>
          <w:sz w:val="28"/>
          <w:szCs w:val="28"/>
        </w:rPr>
        <w:t>ых трансфертов, имеющих целевое назначение, прошлых лет – (-)54 471 844,14 руб.</w:t>
      </w:r>
    </w:p>
    <w:p w:rsidR="002D6D03" w:rsidRPr="009038DE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2024 году по сравнению с 2023 годом;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дотации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исполнены со снижением на 751 996 531,85 руб. или на 50,1 % за счет уменьшения в текущем году объема дотации на поддержку мер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сбалансированности бюджета, за достижение показателей деятельности органов местного самоуправления и предоставления дотации на премирование победителей Всероссийского конкурса «Лучшая муниципальная практика» (разовые расходы);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субсидии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исполнены со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сниж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ением на 764 499 281,70 руб. или 23,8 %, в основном за счет субсидии на обеспечение мероприятий по переселению граждан из аварийного жилищного фонда (за счет средств государственной корпорации – Фонд содействия реформированию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жилищно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коммунального хозяйс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тва);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субвенции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исполнены с ростом 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715 909 792,58 руб. или на 10,4 % в основном за счет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субвенций на реализацию Закона Мурманской области «О единой субвенции местным бюджетам на финансовое обеспечение образовательной деятельности» и на предоставление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иные межбюджетные трансферты (ИМТ)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исполнены с ростом на 908 855 469,92 руб. или 73,1 %,  в основном за сч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 предоставления ИМТ на реализацию мероприятий, направленных на приведение в нормативное состояние сети автомобильных дорог общего пользования местного значения (в том числе на конкурсной основе) за счет средств дорожного фонда, выполнение работ по ямочно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 ремонту дворовых проездов (за счет средств дорожного фонда), создание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молодежных пространств (за счет средств резервного фонда Правительства Мурманской области). </w:t>
      </w:r>
    </w:p>
    <w:p w:rsidR="002D6D03" w:rsidRDefault="002D6D0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1.4. Муниципальный дорожный фонд</w:t>
      </w:r>
    </w:p>
    <w:p w:rsidR="002D6D03" w:rsidRDefault="002D6D03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 поступлений муниципального дорожного фонда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 Мурманска (далее – Дорожный фонд) за 2024 год составил 3 509 294 921,01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 на доходы физических лиц – 1 503 298 814,22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акцизы на нефтепродукты – 46 667 230,22 руб.;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платежи в целях возмещения убытков, причиненных уклонен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ием от заключения с муниципальным органом городского округа (муниципальным казенным учреждением) муниципального контракта, финансируемого за счет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средств муниципального дорожного фонда, а также иные денежные средства, подлежащие зачислению в бюджет городск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– 30 105,62 руб.;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платежи, уплачиваемые в целях возмещения вреда, причиняемого 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томобильным дорогам местного значения транспортными средствами, осуществляющими перевозки тяжеловесных и (или) крупногабаритных грузов – 3 938,16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субсидии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14"/>
          <w:szCs w:val="28"/>
        </w:rPr>
        <w:t xml:space="preserve">   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городом Мурманском функций административного центра области – 284 587 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47,58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14"/>
          <w:szCs w:val="28"/>
        </w:rPr>
        <w:t xml:space="preserve">   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ктов – 61 395 062,12 руб.;</w:t>
      </w:r>
    </w:p>
    <w:p w:rsidR="002D6D03" w:rsidRDefault="00955EBE">
      <w:pPr>
        <w:ind w:left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иные межбюджетные трансферты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14"/>
          <w:szCs w:val="28"/>
        </w:rPr>
        <w:t xml:space="preserve">   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приведение в нормативное состояние сети автомобильных дорог общего пользования местного значения за счет средств дорожного фонда, в том числе на конкурсной основе – 852 799 605,39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14"/>
          <w:szCs w:val="28"/>
        </w:rPr>
        <w:t>   </w:t>
      </w:r>
      <w:r>
        <w:rPr>
          <w:rFonts w:ascii="Times New Roman" w:eastAsia="Times New Roman" w:hAnsi="Times New Roman" w:cs="Times New Roman"/>
          <w:color w:val="000000"/>
          <w:sz w:val="14"/>
          <w:szCs w:val="28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реализацию мероприятий, направленных на выполнение работ по ямочному ремонту дворовых проездов за счет средств дорожного фонда – 179 894 346,87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14"/>
          <w:szCs w:val="28"/>
        </w:rPr>
        <w:t xml:space="preserve">   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финансовое обеспечение дорожной деятельности в рамках реализации национального проекта «Безопасные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качественные дороги» за счет средств дорожного фонда – 540 000 000,00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14"/>
          <w:szCs w:val="28"/>
        </w:rPr>
        <w:t xml:space="preserve">   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приобретение дорожной техники (на конкурсной основе) – 33 588 170,83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14"/>
          <w:szCs w:val="28"/>
        </w:rPr>
        <w:t xml:space="preserve">   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проведение временных общественно полезных работ в Мурманской области (за счет средств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резервного фонда Правительства Мурманской области) – 7 030 000,00 руб.</w:t>
      </w:r>
    </w:p>
    <w:p w:rsidR="002D6D03" w:rsidRDefault="002D6D0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 расходов Дорожного фонда в 2024 году составил 3 509 294 921,01  руб., что ниже уточненных плановых ассигнований на 266 074 129,93 руб. или на 7,0 %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(нарушение подрядчиками сроко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 исполнения и иных условий договоров; невозможность заключения контрактов по итогам конкурса в связи с отсутствием претендентов (поставщиков, подрядчиков, исполнителей); отсутствие положительного заключения государственного учреждения,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уполномоченного на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проведение государственной экспертизы проектной документации и результатов инженерных изысканий; уточнение объемов работ согласно исполнительной документации; отсутствие потребности в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непредвиденных расходах, заложенных в цене договоров; короткие сроки исп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олнения мероприятия по разработке проектно-сметной документации и невозможностью получения заключения о достоверности определения сметной стоимости выполнения работ)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РАСХОДЫ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 города Мурманска по расходам за 2024 год исполнен в сумме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                          25 596 886 419,05 руб. или на 96,2 % при плановых назначениях 26 602 953 472,24 руб.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расходов по сводной бюджетной росписи расходов бюджета города Мурманска не соответствует объему расходов бюджета города Мурманска,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утвержденному Решением: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по изменениям, связанным с увеличением (сокращением) объема межбюджетных трансфертов, согласно уведомлениям о предоставлении субсидий, субвенций, иных межбюджетных трансфертов, имеющих целевое назначение на 2024 год и на плановый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период 2025 и 2026 годов Министерства финансов Мурманской области, в целом на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(-) 252 539 398,15 руб.;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по отдельным направлениям расходов за счет перераспределения бюджетных ассигнований в пределах утвержденного общего объема бюджетных ассигнований.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Вышеуказанные отклонения соответствуют статье 217 Бюджетного кодекса Российской Федерации.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сравнению с 2023 годом исполнение по расходам бюджета города Мурманска увеличилось на 2 691 907 567,46 руб. или на 11,8 % в том числе: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1 843 016 588,40 руб. –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счет средств бюджета города Мурманска;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848 890 979,06 руб. – за счет средств областного и федерального бюджетов.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Исполнение бюджета города Мурманска по ведомственной структуре расходов сложилось следующим образом.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2.1. Совет депутатов города Мурманс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 (вед. 950)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по ведомству составило 131 948 198,85 руб. или 99,2 % при плановых назначениях 132 949 625,56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131 928 924,85 руб. или 99,2 % при плановых назначениях 132 930 351,56 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19 274,00 руб. или  100,0 % от плановых назначений.</w:t>
      </w:r>
    </w:p>
    <w:p w:rsidR="002D6D03" w:rsidRDefault="00955EBE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 сравнению с 2023 годом исполнение по ведомству в целом уменьшилось на 37 435 779,00 руб. или на 39,6 % (2023 год – 94 512 419,85 руб.),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целом увеличилось на 37 434 688,00 руб., из них основные расходы: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i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увеличены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 деятельности лиц, замещающих должности муниципальной службы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преобразованием системы управления муниципального образо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вания город Мурманск, выплатой компенсаций при увольнении в связи прекращением полномочий лиц, замещающих муниципальные должности),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сопровождение автоматизированного рабочего места АРМ «Муниципал»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за счет средств местного бюджета к субси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дии из областного бюджета на техническое сопровождение программного обеспечения «Система автоматизированного рабочего места муниципального образования»)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i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уменьшены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по: мероприятиям подпрограммы «Совершенствование организации деятельности органов местног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самоуправления»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(командировочные расходы, приобретение основных средств)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мероприятиям подпрограммы «Повышение инвестиционной и туристской привлекательности города Мурманска»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(командировочные расходы)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мероприятию по обеспечению информационной открытости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органов местного самоуправления; проведению выборов в представительный орган муниципального образования город Мурманск, проведению мероприятий, связанных с награждением Почетной грамотой, присвоением почетных званий и знаков отличия;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облас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увеличилось на 1 091,00 руб.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сопровождение автоматизированного рабочего места АРМ «Муниципал»                        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(увеличение стоимости договора на оказание услуг по сопровождению АРМ «Муниципал»)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0100 «Общегосударственные ра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сходы»</w:t>
      </w:r>
    </w:p>
    <w:p w:rsidR="002D6D03" w:rsidRDefault="00955EB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данному разделу исполнение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составило 131 309 101,28 руб. или 99,4 % при плановых назначениях 132 156 877,56 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0400 «Национальная экономика»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данному разделу исполнение составило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38 548,00 руб. или                   100,0 % от плановых назначений, в том числе: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2D6D03" w:rsidRPr="007767BE" w:rsidRDefault="00955EBE">
      <w:pPr>
        <w:spacing w:before="240" w:after="24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67BE">
        <w:rPr>
          <w:rFonts w:ascii="Times New Roman" w:eastAsia="Times New Roman" w:hAnsi="Times New Roman" w:cs="Times New Roman"/>
          <w:color w:val="000000"/>
          <w:sz w:val="28"/>
          <w:szCs w:val="28"/>
        </w:rPr>
        <w:t>за счет средств бюджета города Мурманска –</w:t>
      </w:r>
      <w:r w:rsidRPr="007767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19 274,00</w:t>
      </w:r>
      <w:r w:rsidRPr="007767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767BE">
        <w:rPr>
          <w:rFonts w:ascii="Times New Roman" w:eastAsia="Times New Roman" w:hAnsi="Times New Roman" w:cs="Times New Roman"/>
          <w:color w:val="000000"/>
          <w:sz w:val="28"/>
          <w:szCs w:val="28"/>
        </w:rPr>
        <w:t>руб. или                   100,0 % от плановых назначений;</w:t>
      </w:r>
    </w:p>
    <w:p w:rsidR="002D6D03" w:rsidRPr="007767BE" w:rsidRDefault="00955EBE">
      <w:pPr>
        <w:spacing w:before="240" w:after="24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767B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 счет средств областного бюджета –</w:t>
      </w:r>
      <w:r w:rsidRPr="007767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19 274,00</w:t>
      </w:r>
      <w:r w:rsidRPr="007767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767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руб. </w:t>
      </w:r>
      <w:r w:rsidRPr="007767BE">
        <w:rPr>
          <w:rFonts w:ascii="Times New Roman" w:eastAsia="Times New Roman" w:hAnsi="Times New Roman" w:cs="Times New Roman"/>
          <w:color w:val="000000"/>
          <w:sz w:val="28"/>
          <w:szCs w:val="28"/>
        </w:rPr>
        <w:t>или                   100,0 % от плановых назначений.</w:t>
      </w:r>
    </w:p>
    <w:p w:rsidR="002D6D03" w:rsidRDefault="00955EBE">
      <w:pPr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1000 «Социальная политика»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данному разделу исполнение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составило 600 549,57 руб. или 79,6 % при плановых назначениях 754 200,00 руб. 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2.2. Админис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трация города Мурманска (вед. 951)</w:t>
      </w:r>
    </w:p>
    <w:p w:rsidR="002D6D03" w:rsidRDefault="00955EBE">
      <w:pPr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по ведомству составило 1 302 015 683,14 руб. или 98,1 % при плановых назначениях 1 326 948 376,91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Symbol" w:eastAsia="Symbol" w:hAnsi="Symbol" w:cs="Symbol"/>
          <w:i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1 155 680 305,37 руб. или 98,0 % при плановых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значениях 1 178 917 360,92 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и федерального бюджетов </w:t>
      </w:r>
      <w:r>
        <w:rPr>
          <w:rFonts w:ascii="Symbol" w:eastAsia="Symbol" w:hAnsi="Symbol" w:cs="Symbol"/>
          <w:i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 146 335 377,77 руб. или 98,9 % при плановых назначениях  148 031 015,99 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расходов по сводной бюджетной росписи расходов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превышает объем расходов бюджета города Мурманска, утвержденный Решением по главному распорядителю бюджетных средств, на 35 075 146,30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7 610 238,03 руб. – на обеспечение деятельности муниципальных служащих администрации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пределах расходов, предусмотренных на содержание органов местного самоуправления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(перераспределены на основании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приказа  управления финансов администрации города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5 734 327,87 руб. – на основании уведомления Министерства финансов Мурманской области о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редоставлении субсидии, субвенции, иного межбюджетного трансферта, имеющего целевое назначение на 2024 год и плановый 2025 и 2026 год от 23.12.2024 № 5818 за  достижение значений показателей деятельности в укреплении гражданского единства жителей Мурманско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области (за счет средств резервного фонда Правительства Мурманской области);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7 566 200,00 руб. – на основании постановлений администрации города Мурманска от 04.12.2024 № 3955, от 18.12.2024 № 4129 «О перераспределении бюджетных ассигнований, предусмотре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нных на реализацию муниципальных программ города Мурманска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непрограммной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 органов местного самоуправления» на обеспечение деятельности муниципального бюджетного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учреждения «Управление по обеспечению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 органов местного самоуправлени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города Мурманска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250 980,40 руб. – на выплаты по решениям судов и оплата государственной пошлины, расходы по совершению исполнительных действий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(перераспределены на основании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приказа  управления финансов администрации города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13 913 400,00 руб. –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уведомлений о предоставлении субсидии субвенции, иного межбюджетного трансферта, имеющего целевое назначение Министерства финансов Мурманской области от 27.11.2024                 № 5169, от 23.12.2024 № 5982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(резервный фонд Правительства Мурманс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кой области на возмещение расходов на оплату расходов по размещению и питанию граждан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Российской Федерации, иностранных граждан и лиц без гражданства, постоянно проживающих на территориях Украины, а также на территориях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субъектов Российской Федерации, на к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оторых введены максимальный и средний уровень реагирования, вынужденно покинувших жилые помещения)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D6D03" w:rsidRDefault="00955EBE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сравнению с 2023 годом исполнение по ведомству в целом увеличилось на 274 850 718,98 руб. или на 26,8 % (2023 год – 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1 027 164 964,16 руб.), в том числе:</w:t>
      </w:r>
    </w:p>
    <w:p w:rsidR="002D6D03" w:rsidRPr="00076EBF" w:rsidRDefault="00955EBE">
      <w:pPr>
        <w:spacing w:before="240" w:after="24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>за счет средств бюджета города Мурманска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целом увеличилось на 257 415 515,38 руб., из них основные расходы:</w:t>
      </w:r>
    </w:p>
    <w:p w:rsidR="002D6D03" w:rsidRPr="00076EBF" w:rsidRDefault="00955EBE">
      <w:pPr>
        <w:spacing w:before="240" w:after="24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76EB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увеличены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на: обеспечение деятельности лиц, замещающих должности муниципальной службы 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(в связи с 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преобразованием системы управления муниципального образования город Мурманск)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обеспечение деятельности муниципальных служащих администрации города Мурманска в пределах расходов, предусмотренных на содержание органов местного самоуправления 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>(компенсационны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>е выплаты при прекращении или расторжении служебного контракта (трудового договора)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); </w:t>
      </w:r>
      <w:proofErr w:type="gramStart"/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 деятельности (оказание услуг) подведомственных учреждений 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>(оплата труда с начислениями на выплаты по оплате труда в связи с повышением заработной платы работн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>икам муниципальных учреждений с 01.01.2024 на 7,9 % и увеличением минимального размера оплаты труда с 01.01.2024; компенсация расходов на оплату стоимости  проезда к месту отдыха и обратно;  услуги связи; коммунальные услуги в связи с индексацией с 01.01.2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>024 на 5,5 %;</w:t>
      </w:r>
      <w:proofErr w:type="gramEnd"/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приобретение основных средств и горюче-смазочных материалов; ремонт и обслуживание автотранспортных средств)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мероприятия подпрограммы «Совершенствование организации деятельности органов местного самоуправления» 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>(приобретение основных средств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материальных запасов, командировочные расходы)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реализацию мероприятий подпрограммы 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«Повышение инвестиционной и туристской привлекательности города Мурманска» 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>(командировочные расходы)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>оплату расходов по размещению и питанию граждан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>и, иностранных граждан и лиц без гражданства, постоянно проживающих на территориях Украины, а также на территориях субъектов Российской Федерации, на которых введены максимальный и средний уровень реагирования, вынужденно покинувших жилые помещения; исполн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>ение судебных актов по искам к муниципальному образованию город Мурманск; реализацию мероприятий подпрограммы «Информатизация органов управления муниципального образования город Мурманск»;</w:t>
      </w:r>
      <w:proofErr w:type="gramEnd"/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проведение мероприятий, связанных с награждением Почетной грамо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>той, присвоением почетных званий и знаков отличия; выплаты по решениям судов и оплата государственной пошлины, расходы по совершению исполнительных действий;</w:t>
      </w:r>
    </w:p>
    <w:p w:rsidR="002D6D03" w:rsidRPr="00076EBF" w:rsidRDefault="00955EBE">
      <w:pPr>
        <w:spacing w:before="240" w:after="24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76EB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уменьшены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по: обеспечению деятельности муниципальных бюджетных учреждений 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>(ремонт помещений по а</w:t>
      </w:r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>дресу: пр.</w:t>
      </w:r>
      <w:proofErr w:type="gramEnd"/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076EBF">
        <w:rPr>
          <w:rFonts w:ascii="Times New Roman" w:eastAsia="Times New Roman" w:hAnsi="Times New Roman" w:cs="Times New Roman"/>
          <w:color w:val="000000"/>
          <w:sz w:val="28"/>
          <w:szCs w:val="28"/>
        </w:rPr>
        <w:t>Кольский 5/1, 5/2, 9 (разовые расходы), приобретение основных средств, суточные, транспортные расходы, налог на имущество);</w:t>
      </w:r>
      <w:proofErr w:type="gramEnd"/>
    </w:p>
    <w:p w:rsidR="002D6D03" w:rsidRDefault="00955EBE">
      <w:pPr>
        <w:spacing w:before="240" w:after="240"/>
        <w:jc w:val="both"/>
        <w:rPr>
          <w:color w:val="000000"/>
        </w:rPr>
      </w:pPr>
      <w:r>
        <w:rPr>
          <w:i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и федерального бюджетов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целом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увеличилось на 17 435 203,6 руб., из них основные расходы: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увеличены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расходы за достижение значений показателей деятельности в укреплении гражданского единства жителей Мурманской области (за счет средств резервного фонда Правительства Мурманской области); расходы в целях поощрения муниципальных образований М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урманской области за достижения в развитии гражданского общества и повышении открытости органов местного самоуправления (за счет средств резервного фонда Правительства Мурманской области);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реализацию Закона Мурманской области «Об административных комиссиях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(в связи с увеличением количества рассмотренных административными комиссиями дел об административных правонарушениях и составленных уполномоченными лицами административных комиссий протоколов об административных правонарушениях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);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реализацию; Закона Мурм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анской области «О комиссиях по делам несовершеннолетних и защите их прав в Мурманской области»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(в связи с увеличением численности несовершеннолетних)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обеспечение деятельности муниципальных служащих администрации города Мурманска по переданным полномочиям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Российской Федерации на государственную регистрацию актов гражданского состояния;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создание и обеспечение деятельности пунктов временного размещения, связанных с временным размещением граждан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Российской Федерации, иностранных граждан и лиц без гражданства,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постоянно проживающих на территориях Украины, а также на территориях субъектов Российской Федерации, на которых введены максимальный и средний уровень реагирования, вынужденно покинувших жилые помещения за счет средств резервного фонда Правительства Мурман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ской области;</w:t>
      </w:r>
      <w:proofErr w:type="gramEnd"/>
    </w:p>
    <w:p w:rsidR="002D6D03" w:rsidRDefault="00955EBE">
      <w:pPr>
        <w:spacing w:before="240" w:after="240"/>
        <w:ind w:firstLine="709"/>
        <w:jc w:val="both"/>
        <w:rPr>
          <w:color w:val="000000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color w:val="000000"/>
          <w:sz w:val="28"/>
          <w:szCs w:val="28"/>
        </w:rPr>
        <w:t> </w:t>
      </w:r>
      <w:r>
        <w:rPr>
          <w:i/>
          <w:color w:val="000000"/>
          <w:sz w:val="28"/>
          <w:szCs w:val="28"/>
        </w:rPr>
        <w:t>уменьшены</w:t>
      </w:r>
      <w:r>
        <w:rPr>
          <w:color w:val="000000"/>
          <w:sz w:val="28"/>
          <w:szCs w:val="28"/>
        </w:rPr>
        <w:t xml:space="preserve"> по: достижению </w:t>
      </w:r>
      <w:proofErr w:type="gramStart"/>
      <w:r>
        <w:rPr>
          <w:color w:val="000000"/>
          <w:sz w:val="28"/>
          <w:szCs w:val="28"/>
        </w:rPr>
        <w:t>показателей деятельности органов исполнительной власти субъектов Российской</w:t>
      </w:r>
      <w:proofErr w:type="gramEnd"/>
      <w:r>
        <w:rPr>
          <w:color w:val="000000"/>
          <w:sz w:val="28"/>
          <w:szCs w:val="28"/>
        </w:rPr>
        <w:t xml:space="preserve"> Федерации; премирование победителей Всероссийского конкурса «Лучшая муниципальная практика» (разовые расходы).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0100 «Общегосударст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венные расходы»</w:t>
      </w:r>
    </w:p>
    <w:p w:rsidR="002D6D03" w:rsidRDefault="00955EBE">
      <w:pPr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 составило 1 007 942 762,70 руб. или                   99,3% при плановых назначениях 1 015 098 949,55 руб., в том числе: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2D6D03" w:rsidRPr="00DB59AA" w:rsidRDefault="00955EBE">
      <w:pPr>
        <w:spacing w:before="240" w:after="240"/>
        <w:ind w:firstLine="709"/>
        <w:jc w:val="both"/>
        <w:rPr>
          <w:rFonts w:ascii="Times New Roman" w:hAnsi="Times New Roman" w:cs="Times New Roman"/>
          <w:color w:val="000000"/>
        </w:rPr>
      </w:pPr>
      <w:r w:rsidRPr="00DB59A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– </w:t>
      </w:r>
      <w:r w:rsidRPr="00DB59AA">
        <w:rPr>
          <w:rFonts w:ascii="Times New Roman" w:hAnsi="Times New Roman" w:cs="Times New Roman"/>
          <w:color w:val="000000"/>
          <w:sz w:val="28"/>
          <w:szCs w:val="28"/>
        </w:rPr>
        <w:t>984 355 712,50 руб. или 99,4 % при плановых</w:t>
      </w:r>
      <w:r w:rsidRPr="00DB59AA">
        <w:rPr>
          <w:rFonts w:ascii="Times New Roman" w:hAnsi="Times New Roman" w:cs="Times New Roman"/>
          <w:color w:val="000000"/>
          <w:sz w:val="28"/>
          <w:szCs w:val="28"/>
        </w:rPr>
        <w:t xml:space="preserve"> назначениях 990 602 017,98 руб.;</w:t>
      </w:r>
    </w:p>
    <w:p w:rsidR="002D6D03" w:rsidRPr="00DB59AA" w:rsidRDefault="00955EBE">
      <w:pPr>
        <w:spacing w:before="240" w:after="240"/>
        <w:ind w:firstLine="709"/>
        <w:jc w:val="both"/>
        <w:rPr>
          <w:rFonts w:ascii="Times New Roman" w:hAnsi="Times New Roman" w:cs="Times New Roman"/>
          <w:color w:val="000000"/>
        </w:rPr>
      </w:pPr>
      <w:r w:rsidRPr="00DB59AA">
        <w:rPr>
          <w:rFonts w:ascii="Times New Roman" w:hAnsi="Times New Roman" w:cs="Times New Roman"/>
          <w:i/>
          <w:color w:val="000000"/>
          <w:sz w:val="28"/>
          <w:szCs w:val="28"/>
        </w:rPr>
        <w:t>за счет средств областного бюджета –</w:t>
      </w:r>
      <w:r w:rsidRPr="00DB59AA">
        <w:rPr>
          <w:rFonts w:ascii="Times New Roman" w:hAnsi="Times New Roman" w:cs="Times New Roman"/>
          <w:color w:val="000000"/>
          <w:sz w:val="28"/>
          <w:szCs w:val="28"/>
        </w:rPr>
        <w:t xml:space="preserve"> 23 587 050,20 руб. или 96,3 % при плановых назначениях 24 496 931,57 руб.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Низкий процент исполнения сложился по расходам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реализацию мероприятий подпрограммы «Информатизация орган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управления муниципального образования город Мурманск» в связи с несвоевременным выполнением подрядчиком работ по прокладке телекоммуникационной проводки для подключения систем видеонаблюдения к узлу, исполнение составило  15 375 462,79 руб. или 76,5%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плановых назначениях 20 098 030,80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реализацию Закона Мурманской области «Об административных комиссиях» по компенсации стоимости проезда к месту проведения отпуска и обратно, приобретению основных средств и материальных запасов в связи с отсутств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 фактической потребности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составило 15 703 286,33 руб. или 94,8 % при плановых назначениях 16 559 011,00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составление (изменение) списков кандидатов в присяжные заседатели федеральных судов общей юрисдикции в Российской Федерации в свя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зи с отсутствием фактической потребности, исполнение 0,00 руб. при плановых назначениях 54 159,7 руб.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Pr="004159AE" w:rsidRDefault="00955EBE">
      <w:pPr>
        <w:spacing w:before="240" w:after="240"/>
        <w:jc w:val="center"/>
        <w:rPr>
          <w:rFonts w:ascii="Times New Roman" w:hAnsi="Times New Roman" w:cs="Times New Roman"/>
          <w:color w:val="000000"/>
        </w:rPr>
      </w:pPr>
      <w:r w:rsidRPr="004159AE">
        <w:rPr>
          <w:rFonts w:ascii="Times New Roman" w:hAnsi="Times New Roman" w:cs="Times New Roman"/>
          <w:b/>
          <w:color w:val="000000"/>
          <w:sz w:val="28"/>
          <w:szCs w:val="28"/>
        </w:rPr>
        <w:t>Раздел 0300 «Национальная безопасность и правоохранительная деятельность»</w:t>
      </w:r>
    </w:p>
    <w:p w:rsidR="002D6D03" w:rsidRPr="004159AE" w:rsidRDefault="00955EBE">
      <w:pPr>
        <w:spacing w:before="240" w:after="240"/>
        <w:ind w:firstLine="539"/>
        <w:jc w:val="center"/>
        <w:rPr>
          <w:rFonts w:ascii="Times New Roman" w:hAnsi="Times New Roman" w:cs="Times New Roman"/>
          <w:color w:val="000000"/>
        </w:rPr>
      </w:pPr>
      <w:r w:rsidRPr="004159AE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 </w:t>
      </w:r>
    </w:p>
    <w:p w:rsidR="002D6D03" w:rsidRPr="004159AE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4159AE"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 составило 179 125 337,46 руб. или            </w:t>
      </w:r>
      <w:r w:rsidRPr="004159AE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 91,3 % при плановых назначениях 196 173 930,56 руб., в том числе:</w:t>
      </w:r>
      <w:r w:rsidRPr="004159A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2D6D03" w:rsidRPr="004159AE" w:rsidRDefault="00955EBE">
      <w:pPr>
        <w:spacing w:before="240" w:after="240"/>
        <w:ind w:firstLine="709"/>
        <w:jc w:val="both"/>
        <w:rPr>
          <w:rFonts w:ascii="Times New Roman" w:hAnsi="Times New Roman" w:cs="Times New Roman"/>
          <w:color w:val="000000"/>
        </w:rPr>
      </w:pPr>
      <w:r w:rsidRPr="004159A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– </w:t>
      </w:r>
      <w:r w:rsidRPr="004159AE">
        <w:rPr>
          <w:rFonts w:ascii="Times New Roman" w:hAnsi="Times New Roman" w:cs="Times New Roman"/>
          <w:color w:val="000000"/>
          <w:sz w:val="28"/>
          <w:szCs w:val="28"/>
        </w:rPr>
        <w:t>66 855 113,34 руб. или 79,9 % при плановых назначениях 83 719 513,34 руб.;</w:t>
      </w:r>
    </w:p>
    <w:p w:rsidR="002D6D03" w:rsidRPr="004159AE" w:rsidRDefault="00955EBE">
      <w:pPr>
        <w:spacing w:before="240" w:after="240"/>
        <w:ind w:firstLine="709"/>
        <w:jc w:val="both"/>
        <w:rPr>
          <w:rFonts w:ascii="Times New Roman" w:hAnsi="Times New Roman" w:cs="Times New Roman"/>
          <w:color w:val="000000"/>
        </w:rPr>
      </w:pPr>
      <w:r w:rsidRPr="004159AE">
        <w:rPr>
          <w:rFonts w:ascii="Times New Roman" w:hAnsi="Times New Roman" w:cs="Times New Roman"/>
          <w:i/>
          <w:color w:val="000000"/>
          <w:sz w:val="28"/>
          <w:szCs w:val="28"/>
        </w:rPr>
        <w:t>за счет средств областного и федерального бюджетов –</w:t>
      </w:r>
      <w:r w:rsidRPr="004159AE">
        <w:rPr>
          <w:rFonts w:ascii="Times New Roman" w:hAnsi="Times New Roman" w:cs="Times New Roman"/>
          <w:color w:val="000000"/>
          <w:sz w:val="28"/>
          <w:szCs w:val="28"/>
        </w:rPr>
        <w:t>                 112 270 224,12 руб. или 99,8 % при плановых назначениях 112 454 417,22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Низкий процент исполнения сложился по расходам на создание и обеспечение деятельности пунктов временного размещения, связанных с временным размещением граждан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ийской Федерации, иностранных граждан и лиц без гражданства, постоянно проживающих на территориях Украины, а также на территориях субъектов Российской Федерации, на которых введены максимальный и средний уровень реагирования, вынужденно покинувших жилые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мещения за счет средств резервного фонда администрации города Мурманска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 с возмещением данных расходов из резервного фонда Правительства Мурманской области, исполнение составило 30 600,00 руб. или 0,2 % при плановых назначениях 16 895 000,00 руб.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0400 «Национальная экономика»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данному разделу исполнение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составило 2 573 797,49  руб. или 99,3 % при плановых назначениях 2 592 000,00 руб.</w:t>
      </w:r>
    </w:p>
    <w:p w:rsidR="002D6D03" w:rsidRDefault="00955EBE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1000 «Социальная политика»</w:t>
      </w:r>
    </w:p>
    <w:p w:rsidR="002D6D03" w:rsidRDefault="00955EBE">
      <w:pPr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 составило 11 197 903,99 руб. или                   94,9 % при плановых назначениях 11 800 506,10 руб., в том числе: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2D6D03" w:rsidRPr="004159AE" w:rsidRDefault="00955EBE">
      <w:pPr>
        <w:spacing w:before="240" w:after="240"/>
        <w:ind w:firstLine="709"/>
        <w:jc w:val="both"/>
        <w:rPr>
          <w:rFonts w:ascii="Times New Roman" w:hAnsi="Times New Roman" w:cs="Times New Roman"/>
          <w:color w:val="000000"/>
        </w:rPr>
      </w:pPr>
      <w:r w:rsidRPr="004159A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– </w:t>
      </w:r>
      <w:r w:rsidRPr="004159AE">
        <w:rPr>
          <w:rFonts w:ascii="Times New Roman" w:hAnsi="Times New Roman" w:cs="Times New Roman"/>
          <w:color w:val="000000"/>
          <w:sz w:val="28"/>
          <w:szCs w:val="28"/>
        </w:rPr>
        <w:t>863 020,54 руб. или     99,9 % при плановых назначениях 864 058,90 руб.;</w:t>
      </w:r>
    </w:p>
    <w:p w:rsidR="002D6D03" w:rsidRPr="004159AE" w:rsidRDefault="00955EBE">
      <w:pPr>
        <w:spacing w:before="240" w:after="240"/>
        <w:ind w:firstLine="709"/>
        <w:jc w:val="both"/>
        <w:rPr>
          <w:rFonts w:ascii="Times New Roman" w:hAnsi="Times New Roman" w:cs="Times New Roman"/>
          <w:color w:val="000000"/>
        </w:rPr>
      </w:pPr>
      <w:r w:rsidRPr="004159AE">
        <w:rPr>
          <w:rFonts w:ascii="Times New Roman" w:hAnsi="Times New Roman" w:cs="Times New Roman"/>
          <w:i/>
          <w:color w:val="000000"/>
          <w:sz w:val="28"/>
          <w:szCs w:val="28"/>
        </w:rPr>
        <w:t>за счет средств об</w:t>
      </w:r>
      <w:r w:rsidRPr="004159A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ластного бюджета  </w:t>
      </w:r>
      <w:r w:rsidRPr="004159AE">
        <w:rPr>
          <w:rFonts w:ascii="Times New Roman" w:hAnsi="Times New Roman" w:cs="Times New Roman"/>
          <w:color w:val="000000"/>
          <w:sz w:val="28"/>
          <w:szCs w:val="28"/>
        </w:rPr>
        <w:t>10 334 883,45 руб. или 94,5 % при плановых назначениях 10 936 447,20 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Низкий процент исполнения сложился по расходам на реализацию Закона Мурманской области «О комиссиях по делам несовершеннолетних и защите их прав в Мурманской област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 по компенсации стоимости проезда к месту проведения отпуска и обратно, приобретению основных средств и материальных запасов в связи с отсутствием фактической потребности, исполнение составило 10 334 883,45 руб. или 94,5 % при плановых назначениях 10 936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447,20 руб.</w:t>
      </w:r>
      <w:proofErr w:type="gramEnd"/>
    </w:p>
    <w:p w:rsidR="002D6D03" w:rsidRDefault="00955EBE">
      <w:pPr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1200 «Средства массовой информации»</w:t>
      </w:r>
    </w:p>
    <w:p w:rsidR="002D6D03" w:rsidRDefault="00955EBE">
      <w:pPr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составило 101 175 881,50 руб. или 99,9 % при плановых назначениях 101 282 990,70 руб., в том числе:</w:t>
      </w:r>
    </w:p>
    <w:p w:rsidR="002D6D03" w:rsidRPr="00485656" w:rsidRDefault="00955EBE">
      <w:pPr>
        <w:spacing w:before="240" w:after="240"/>
        <w:ind w:firstLine="709"/>
        <w:jc w:val="both"/>
        <w:rPr>
          <w:rFonts w:ascii="Times New Roman" w:hAnsi="Times New Roman" w:cs="Times New Roman"/>
          <w:color w:val="000000"/>
        </w:rPr>
      </w:pPr>
      <w:r w:rsidRPr="00485656">
        <w:rPr>
          <w:rFonts w:ascii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 w:rsidRPr="004856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8565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– </w:t>
      </w:r>
      <w:r w:rsidRPr="00485656">
        <w:rPr>
          <w:rFonts w:ascii="Times New Roman" w:hAnsi="Times New Roman" w:cs="Times New Roman"/>
          <w:color w:val="000000"/>
          <w:sz w:val="28"/>
          <w:szCs w:val="28"/>
        </w:rPr>
        <w:t>101 032 661,50 руб. или</w:t>
      </w:r>
      <w:r w:rsidRPr="00485656">
        <w:rPr>
          <w:rFonts w:ascii="Times New Roman" w:hAnsi="Times New Roman" w:cs="Times New Roman"/>
          <w:color w:val="000000"/>
          <w:sz w:val="28"/>
          <w:szCs w:val="28"/>
        </w:rPr>
        <w:t>     99,9 % при плановых назначениях 101 139 770,70 руб.;</w:t>
      </w:r>
    </w:p>
    <w:p w:rsidR="002D6D03" w:rsidRPr="00485656" w:rsidRDefault="00955EBE">
      <w:pPr>
        <w:spacing w:before="240" w:after="240"/>
        <w:ind w:firstLine="709"/>
        <w:jc w:val="both"/>
        <w:rPr>
          <w:rFonts w:ascii="Times New Roman" w:hAnsi="Times New Roman" w:cs="Times New Roman"/>
          <w:color w:val="000000"/>
        </w:rPr>
      </w:pPr>
      <w:r w:rsidRPr="0048565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  </w:t>
      </w:r>
      <w:r w:rsidRPr="00485656">
        <w:rPr>
          <w:rFonts w:ascii="Times New Roman" w:hAnsi="Times New Roman" w:cs="Times New Roman"/>
          <w:color w:val="000000"/>
          <w:sz w:val="28"/>
          <w:szCs w:val="28"/>
        </w:rPr>
        <w:t>143 220,00 руб. или 100,0 % от плановых назначений.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2.3. Комитет по социальной поддержке, взаимодействию 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                  с обществен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ными организациями и делам молодежи 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администрации города Мурманска (вед. 953)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по ведомству составило 285 754 334,39 руб. или 99,4 % при плановых назначениях 287 605 594, 47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209 804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835,12 руб.  или 99,8 % при плановых назначениях 210 156 036,56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75 949 499,27 руб. или 98,1 % при плановых назначениях 77 449 557,91 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расходов по свободной бюджетной росписи расходов бюджета города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урманска меньше объема расходов бюджета города Мурманска, утвержденного Решением по главному распорядителю бюджетных средств, на 9 231 522,09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(-) 3 069 200,00 руб. </w:t>
      </w: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основании постановления администрации города Мурманска от 26.12.202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№ 4584 «О перераспределении бюджетных ассигнований, предусмотренных на реализацию муниципальных программ города Мурманска» по реализации мероприятий подпрограммы  «Совершенствование организации деятельности органов местного самоуправления»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(приобретение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основных средств)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(-) 6 181 200,00 руб. </w:t>
      </w: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основании уведомления о предоставлении субсидии, субвенции, иного межбюджетного трансферта, имеющего целевое назначение на 2024 год и плановый период 2025 и 2026 годов Министерства финансов Мурманской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23.12.2024 № 5898, уведомления по расчетам между бюджетами Министерства строительства Мурманской области от 23.12.2024 № 2717 по осуществлению государственных полномочий по предоставлению единовременной денежной выплаты многодетным семьям на улучшение 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илищных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условий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заявительным характером выплат уменьшение количества получателей)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00"/>
        </w:rPr>
        <w:t xml:space="preserve">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(-) 712 000,00 руб. </w:t>
      </w: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на основании уведомления о предоставлении субсидии, субвенции, иного межбюджетного трансферта, имеющего целевое назначение на 2024 год и пл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ановый период 2025 и 2026 годов Министерства финансов Мурманской области от 12.11.2024 № 4774 по осуществлению органами местного самоуправления государственных полномочий по предоставлению и организации выплаты вознаграждения опекунам совершеннолетних неде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еспособных граждан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730 877,91 руб. – на основании уведомления Министерства финансов Мурманской области о предоставлении субсидии, субвенции, иного межбюджетного трансферта, имеющего целевое назначение на 2024 год и плановый 2025 и 2026 год от 23.12.2024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5818 за достижение значений показателей деятельности в укреплении гражданского единства жителей Мурманской области (за счет средств резервного фонда Правительства Мурманской области).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Pr="00746411" w:rsidRDefault="00955EBE">
      <w:pPr>
        <w:spacing w:before="240"/>
        <w:ind w:firstLine="709"/>
        <w:jc w:val="both"/>
        <w:rPr>
          <w:rFonts w:ascii="Times New Roman" w:hAnsi="Times New Roman" w:cs="Times New Roman"/>
          <w:color w:val="000000"/>
        </w:rPr>
      </w:pPr>
      <w:r w:rsidRPr="00746411">
        <w:rPr>
          <w:rFonts w:ascii="Times New Roman" w:hAnsi="Times New Roman" w:cs="Times New Roman"/>
          <w:color w:val="000000"/>
          <w:sz w:val="28"/>
          <w:szCs w:val="28"/>
        </w:rPr>
        <w:t>По сравнению с 2023 годом исполнение по ведомству в целом увеличилось</w:t>
      </w:r>
      <w:r w:rsidRPr="00746411">
        <w:rPr>
          <w:rFonts w:ascii="Times New Roman" w:hAnsi="Times New Roman" w:cs="Times New Roman"/>
          <w:color w:val="000000"/>
          <w:sz w:val="28"/>
          <w:szCs w:val="28"/>
        </w:rPr>
        <w:t xml:space="preserve"> на 32 439 861,42 руб. или на 12,8 % (2023 год –                                            253 314 472,97 руб.), в том числе:</w:t>
      </w:r>
    </w:p>
    <w:p w:rsidR="002D6D03" w:rsidRPr="00746411" w:rsidRDefault="00955EBE">
      <w:pPr>
        <w:spacing w:before="240"/>
        <w:ind w:firstLine="709"/>
        <w:jc w:val="both"/>
        <w:rPr>
          <w:rFonts w:ascii="Times New Roman" w:hAnsi="Times New Roman" w:cs="Times New Roman"/>
          <w:color w:val="000000"/>
        </w:rPr>
      </w:pPr>
      <w:r w:rsidRPr="00746411">
        <w:rPr>
          <w:rFonts w:ascii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 w:rsidRPr="00746411">
        <w:rPr>
          <w:rFonts w:ascii="Times New Roman" w:hAnsi="Times New Roman" w:cs="Times New Roman"/>
          <w:color w:val="000000"/>
          <w:sz w:val="28"/>
          <w:szCs w:val="28"/>
        </w:rPr>
        <w:t xml:space="preserve"> уменьшилось на 8 434 481,04 руб., из них основные расходы: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746411">
        <w:rPr>
          <w:rFonts w:ascii="Times New Roman" w:eastAsia="Symbol" w:hAnsi="Times New Roman" w:cs="Times New Roman"/>
          <w:color w:val="000000"/>
          <w:sz w:val="28"/>
          <w:szCs w:val="28"/>
        </w:rPr>
        <w:t>-</w:t>
      </w:r>
      <w:r w:rsidRPr="0074641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74641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увеличены</w:t>
      </w:r>
      <w:r w:rsidRPr="007464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на: обеспечение </w:t>
      </w:r>
      <w:r w:rsidRPr="00746411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(оказание услуг) подведомственных учреждений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(оплата труда с начислениями на выплаты по оплате труда в связи с повышением заработной платы работникам муниципальных учреждений с 01.01.2024 на 7,9 % и увеличением минимального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размера оплаты труд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с 01.01.2024;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коммунальные услуги в связи с индексацией с 01.01.2024 на 5,5 %)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разработку дизайн – проектов для создания молодежных  пространств, проведение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временных общественно полезных работ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(трудоустройство несовершеннолетних граждан в рамках проек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та «Работа рядом»),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предоставление дополнительного пенсионного обеспечения муниципальным служащим в органах местного самоуправления муниципального образования город Мурманск и лицам, замещавшим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муниципальные должности в муниципальном образовании город Мурм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анск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(увеличение численности получателей)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мероприятия подпрограммы «Совершенствование организации деятельности органов местного самоуправления»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(услуги в области информационных технологий)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мероприятия, исполнение судебных актов по искам к муниципальному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образованию город Мурманск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(заявительный характер расходов)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уменьшены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по: обеспечению деятельности муниципальных служащих комитета по социальной поддержке, взаимодействию с общественными организациями и делам молодежи администрации города Мурманска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пределах расходов, предусмотренных на содержание органов местного самоуправления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2023 году произведены компенсационные выплаты при прекращении или расторжении служебного контракта (трудового договора))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выплатам по решениям судов и оплате 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пошлины, расходы по совершению исполнительных действий;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проведению мероприятий молодежной политики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(финансовое обеспечение мероприятий предусмотрено в соответствии с календарным планом мероприятий)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оказанию материальной помощи лицам, оказавшимся в тру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дной жизненной ситуации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(заявительный характер выплат)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дополнительной мере социальной помощи в форме выплаты денежных средств гражданам, пострадавшим от чрезвычайных обстоятельств в результате пожара в здании многоквартирного дома 45 по улице Пригородной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городе Мурманске в 2023 году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неотложной помощи разового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характера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spacing w:before="240"/>
        <w:ind w:firstLine="709"/>
        <w:jc w:val="both"/>
        <w:rPr>
          <w:color w:val="000000"/>
        </w:rPr>
      </w:pPr>
      <w:r w:rsidRPr="001D3C5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и федерального бюджетов </w:t>
      </w:r>
      <w:r w:rsidRPr="001D3C58">
        <w:rPr>
          <w:rFonts w:ascii="Times New Roman" w:hAnsi="Times New Roman" w:cs="Times New Roman"/>
          <w:color w:val="000000"/>
          <w:sz w:val="28"/>
          <w:szCs w:val="28"/>
        </w:rPr>
        <w:t>в целом</w:t>
      </w:r>
      <w:r w:rsidRPr="001D3C5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1D3C58">
        <w:rPr>
          <w:rFonts w:ascii="Times New Roman" w:hAnsi="Times New Roman" w:cs="Times New Roman"/>
          <w:color w:val="000000"/>
          <w:sz w:val="28"/>
          <w:szCs w:val="28"/>
        </w:rPr>
        <w:t>увеличилось  на 40 874 342,46 руб., из них основные расходы</w:t>
      </w:r>
      <w:r>
        <w:rPr>
          <w:color w:val="000000"/>
          <w:sz w:val="28"/>
          <w:szCs w:val="28"/>
        </w:rPr>
        <w:t xml:space="preserve">: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увеличены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переданные полномочия на реализацию Закона Мур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манской области «О наделении органов местного самоуправления муниципальных образований со статусом городского округа, муниципального округа и муниципального района отдельными государственными полномочиями по опеке и попечительству и иными полномочиями в от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ношении совершеннолетних граждан»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(в связи с увеличением фактических расходов на оплату проезда к месту использования отпуска и обратно);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расходы за достижение значений показателей деятельности в укреплении гражданского единства жителей Мурманской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(за счет средств резервного фонда Правительства Мурманской области); расходы в целях поощрения муниципальных образований Мурманской области за достижения в развитии гражданского общества и повышении открытости органов местного самоуправления (за счет средс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тв резервного фонда Правительства Мурманской области);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создание молодежных пространств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(увеличение количества созданных объектов в 2024 году)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реализацию Закона Мурманской области «О наделении органов местного самоуправления муниципальных образований со ст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атусом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городского округа и муниципального района отдельными государственными полномочиями по опеке и попечительству в отношении совершеннолетних граждан»; осуществление органами местного самоуправления государственных полномочий по предоставлению и организ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ации выплаты вознаграждения опекунам совершеннолетних недееспособных граждан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(увеличение численности получателей)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уменьшены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реализации мероприятий по поддержке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КВН-движения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Мурманской области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в связи с передачей на областной уровень полномочий по п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роведению региональной официальной лиги КВН и обеспечению участия команд города Мурманска в Высших лигах КВН  с 4 кв. 2023 года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); проведению временных общественно полезных работ в Мурманской области;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осуществлению государственных полномочий по предоставлен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ию единовременной денежной выплаты многодетным семьям на улучшение жилищных условий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(в связи с заявительным характером расходов и уменьшением количества получателей выплат от планируемого)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 премированию победителей Всероссийского конкурса «Лучшая муниципал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ьная практика» (разовые расходы); предоставлению единовременной денежной выплаты многодетным семьям на улучшение жилищных условий 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0100 «Общегосударственные вопросы»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данному разделу исполнение составило 42 212 515,77 руб. или 99,6 % при плановых назначениях 42 366 956,34 руб., в том числе: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41 449 087,86 руб. или 99,6 % при плановых назначениях 41 603 528,43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763 427,91 руб. или 100,0 %  от плановых назначений.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0700 «Образование»</w:t>
      </w:r>
    </w:p>
    <w:p w:rsidR="002D6D03" w:rsidRDefault="00955EBE">
      <w:pPr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 составило 151 895 321,21 руб. или                   100,0 % от плановых назначений,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105 558 191,21 руб. или 100,0 % от плановых назначений;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46 337 130,00 руб. или  100,0 % от плановых назначений.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1000 «Социальная политика»</w:t>
      </w:r>
    </w:p>
    <w:p w:rsidR="002D6D03" w:rsidRDefault="00955EBE">
      <w:pPr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 данному разделу исполнение соста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вило 91 646 497,41 руб. или 98,2 % при плановых назначениях 93 328 569,00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62  797 556,05 руб. или 99,7 % при плановых назначениях 62 979 569,00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28 848 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941,36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руб. или 95,1 % при плановых назначениях 30 349 000,00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Низкий процент исполнения сложился: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по организации бесплатного питания, посещения общего отделения бань в рамках мероприятий по обеспечению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социальных гарантий и усилению адресной направленности дополнительных мер социальной поддержки отдельных категорий граждан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(оплата по факту оказания услуг),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исполнение составило 324 312,00 руб. или 94,0 % при плановых назначениях 345 000,00 руб.;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реализации Положения о звании «Почетный гражданин города-героя Мурманска» в части возмещения расходов за ритуальные услуги, оказываемые специализированными организациями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(заявительный характер выплат),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 составило 60 000,00 руб. или 70,6 % при 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ановых назначениях           85 000,00 руб.;</w:t>
      </w:r>
    </w:p>
    <w:p w:rsidR="002D6D03" w:rsidRDefault="00955EBE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осуществлению органами местного самоуправления государственных полномочий по предоставлению и организации выплаты вознаграждения опекунам совершеннолетних недееспособны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граждан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(уменьшение численности получателей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от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планируемой)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исполнение составило                     15 514 390,06 руб. или 93,4 % при плановых назначениях 16 608 500,00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2.4. Комитет по культуре администрации 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города Мурманска (вед. 954)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 по ведомству составило 1 718 712 258,79  руб. или 99,5 % при плановых назначениях 1 726 626 897,49 руб., в том числе: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1 601 218 389,51 руб. или   99,7 % при плановых назначениях 1 605 236 791,80 руб.</w:t>
      </w:r>
      <w:r>
        <w:rPr>
          <w:rFonts w:ascii="Times New Roman" w:eastAsia="Times New Roman" w:hAnsi="Times New Roman" w:cs="Times New Roman"/>
          <w:strike/>
          <w:color w:val="000000"/>
          <w:sz w:val="28"/>
          <w:szCs w:val="28"/>
        </w:rPr>
        <w:t>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счет средств областного и федерального бюджетов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                               117 493 869,28 руб. или 96,8 % при плановых назначениях 121 390 105,69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расходов по сводной бюджетной росписи расходов бюджета города Мурманска больше объема расход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бюджета города Мурманска,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утвержденного Решением по главному распорядителю бюджетных средств, на 1 496 384,50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347 790,09 руб. –  на основании уведомления о предоставлении субсидии, субвенции, иного межбюджетного трансферта, имеющего 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елевое назначение на 2024 год и плановый 2025 и 2026 год, Министерства финансов Мурманской области от 23.12.2024 № 5818 за достижение значений показателей деятельности в укреплении гражданского единства жителей Мурманской области (за счет средств резервног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фонда Правительства Мурманской области);</w:t>
      </w:r>
      <w:proofErr w:type="gramEnd"/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1 148 594,41 руб. – на обеспечение деятельности муниципальных служащих комитета по культуре администрации города Мурманска в пределах расходов, предусмотренных на содержание органов местного самоуправления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(перера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спределены на основании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приказов управления финансов администрации города Мурманска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сравнению с 2023 годом исполнение по ведомству увеличилось в целом на 138 817 267,24 руб. или на 8,8</w:t>
      </w:r>
      <w:r>
        <w:rPr>
          <w:rFonts w:ascii="Times New Roman" w:eastAsia="Times New Roman" w:hAnsi="Times New Roman" w:cs="Times New Roman"/>
          <w:color w:val="548DD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% (2023 год – 1 579 894 991,55 руб.),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целом увеличилось на                115 962 972,52 руб., из них основные расходы: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увеличены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деятельности муниципальных служащих комитета по культуре администрации города Мурманска в пределах расходов,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едусмотренных на содержание органов местного самоуправления;   реализацию мероприятий подпрограммы «Совершенствование организации деятельности органов местного самоуправления»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(приобретение основных средств, командировочные расходы)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реализацию мероприятий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подпрограммы «Повышение инвестиционной и туристской привлекательности города Мурманска»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(командировочные расходы);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 деятельности (оказание услуг) подведомственных учреждений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(оплата труда с начислениями на выплаты по оплате труда: отдельным кат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егориям работников муниципальных учреждений в целях сохранения достигнутых целевых показателей в соответствии с Указом Президента Российской Федерации от 07.05.2012 № 597 «О мероприятиях по реализации государственной социальной политики», а также  доплата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до установленного минимального размера оплаты труда с 01.01.2024;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предоставление мер социальной поддержки педагогическим работникам в части выплат единовременного пособия; коммунальные услуги в связи с индексацией с 01.01.2024 на 5,5 %; оплата проезда к ме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сту использования отпуска и обратно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оснащение основными средствами и материальными запасами;</w:t>
      </w:r>
      <w:r>
        <w:rPr>
          <w:rFonts w:ascii="Times New Roman" w:eastAsia="Times New Roman" w:hAnsi="Times New Roman" w:cs="Times New Roman"/>
          <w:i/>
          <w:color w:val="00B0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компенсация расходов работнику при переезде к новому постоянному месту жительства в связи с прекращением трудового договора и выездом из районов Крайнего Севера;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содержание объектов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благоустройства (в части выполнения работ: ручной  (механизированной) уборки парков, скверов, бульваров  (по фактической потребности); озеленение (по фактической потребности);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содержание фонтанов на объектах благоустройства,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аренда поме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щений для хранения имущества (в связи с увеличением арендуемых квадратных метров, увеличением тарифа за один квадратный метр площади объекта за арендную плату для хранения имущества учреждения);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разработку проектно-сметной документации и проведению ремонтн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работ на общественных территориях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(согласно сметной стоимости работ);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за счет средств местного бюджета к субсидии из областного бюджета на осуществление городом Мурманском функций административного центра области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(завершение Муниципальн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ым автономным учреждением культуры «Мурманские городские парки и скверы» работ по обустройству детских игровых площадок, подтвержденные остатки на 01.01.2024)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организацию работ по украшению города Мурманска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(в связи с увеличением количества обслуживаемого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оборудования, переданного от Автономной некоммерческой организации «Центр городского развития Мурманской области» в течение 2023 года);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благоустройство объекта «Ансамбль-мемориал в память о погибших в мирное время моряках»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(памятный знак с именами погибшим морякам с траулера «Онега») (по фактической потребности)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мероприятия в рамках программы «Формирование современной городской среды на территории муниципального образования город Мурманск»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(благоустройство общественных тер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риторий: парков, скверов, бульваров, согласно сметной стоимости работ)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</w:p>
    <w:p w:rsidR="002D6D03" w:rsidRPr="006D0D7C" w:rsidRDefault="00955EBE">
      <w:pPr>
        <w:spacing w:before="240"/>
        <w:ind w:firstLine="709"/>
        <w:jc w:val="both"/>
        <w:rPr>
          <w:rFonts w:ascii="Times New Roman" w:hAnsi="Times New Roman" w:cs="Times New Roman"/>
          <w:color w:val="000000"/>
        </w:rPr>
      </w:pPr>
      <w:proofErr w:type="gramStart"/>
      <w:r w:rsidRPr="006D0D7C">
        <w:rPr>
          <w:rFonts w:ascii="Times New Roman" w:eastAsia="Symbol" w:hAnsi="Times New Roman" w:cs="Times New Roman"/>
          <w:color w:val="000000"/>
          <w:sz w:val="28"/>
          <w:szCs w:val="28"/>
        </w:rPr>
        <w:t>-</w:t>
      </w:r>
      <w:r w:rsidRPr="006D0D7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D0D7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уменьшены </w:t>
      </w:r>
      <w:r w:rsidRPr="006D0D7C">
        <w:rPr>
          <w:rFonts w:ascii="Times New Roman" w:hAnsi="Times New Roman" w:cs="Times New Roman"/>
          <w:color w:val="000000"/>
          <w:sz w:val="28"/>
          <w:szCs w:val="28"/>
        </w:rPr>
        <w:t xml:space="preserve">по: обеспечению деятельности (оказанию услуг) подведомственных учреждений </w:t>
      </w:r>
      <w:r w:rsidRPr="006D0D7C">
        <w:rPr>
          <w:rFonts w:ascii="Times New Roman" w:hAnsi="Times New Roman" w:cs="Times New Roman"/>
          <w:i/>
          <w:color w:val="000000"/>
          <w:sz w:val="28"/>
          <w:szCs w:val="28"/>
        </w:rPr>
        <w:t>(уплата налога на имущество организаций по фактической потребности</w:t>
      </w:r>
      <w:r w:rsidRPr="006D0D7C">
        <w:rPr>
          <w:rFonts w:ascii="Times New Roman" w:hAnsi="Times New Roman" w:cs="Times New Roman"/>
          <w:i/>
          <w:color w:val="000000"/>
        </w:rPr>
        <w:t xml:space="preserve">, </w:t>
      </w:r>
      <w:r w:rsidRPr="006D0D7C">
        <w:rPr>
          <w:rFonts w:ascii="Times New Roman" w:hAnsi="Times New Roman" w:cs="Times New Roman"/>
          <w:i/>
          <w:color w:val="000000"/>
          <w:sz w:val="28"/>
          <w:szCs w:val="28"/>
        </w:rPr>
        <w:t>земельного налога в связи со с</w:t>
      </w:r>
      <w:r w:rsidRPr="006D0D7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нижением кадастровой стоимости земельных участков в соответствии с распоряжением Министерства имущественных отношений от 28.11.2022                   № 2055 «Об утверждении результатов определения кадастровой стоимости земельных участков, расположенных на </w:t>
      </w:r>
      <w:r w:rsidRPr="006D0D7C">
        <w:rPr>
          <w:rFonts w:ascii="Times New Roman" w:hAnsi="Times New Roman" w:cs="Times New Roman"/>
          <w:i/>
          <w:color w:val="000000"/>
          <w:sz w:val="28"/>
          <w:szCs w:val="28"/>
        </w:rPr>
        <w:t>территории Мурманской области</w:t>
      </w:r>
      <w:r w:rsidRPr="006D0D7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6D0D7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); </w:t>
      </w:r>
      <w:r w:rsidRPr="006D0D7C">
        <w:rPr>
          <w:rFonts w:ascii="Times New Roman" w:hAnsi="Times New Roman" w:cs="Times New Roman"/>
          <w:color w:val="000000"/>
          <w:sz w:val="28"/>
          <w:szCs w:val="28"/>
        </w:rPr>
        <w:t>обновлению материально-технической базы учреждений);</w:t>
      </w:r>
      <w:proofErr w:type="gramEnd"/>
    </w:p>
    <w:p w:rsidR="002D6D03" w:rsidRDefault="00955EBE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00FFFF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и федерального бюджетов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целом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увеличилось на 22 854 294,72 руб., из них основные расходы: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увеличены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на: расходы за достижение значений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казателей деятельности в укреплении гражданского единства жителей Мурманской области (за счет средств резервного фонда Правительства Мурманской области); расходы в целях поощрения муниципальных образований Мурманской области за достижения в развитии гражда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нского общества и повышении открытости органов местного самоуправления (за счет средств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резервного фонда Правительства Мурманской области);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(разовые расходы     2024 года)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реализацию Закона Мурманской области «О сохранении права на меры социальной поддерж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 отдельных категорий граждан в связи с упразднением поселка городского типа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Росляково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мероприятия по развитию инфраструктуры молодежных пространств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(текущий ремонт и приобретение оборудования в МБУК «Судоремонтник»)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реализацию мероприятий в рамках рег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ионального проекта «Культурная среда»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(создание модельной муниципальной  библиотеки в МБУК «Центральная детская библиотека»)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осуществление городом Мурманском функций административного центра области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(завершение Муниципальным автономным учреждением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культуры «Мурманские городские парки и скверы» работ по обустройству детских игровых площадок, подтвержденные остатки на 01.01.2024)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уменьшены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по: реализации мероприятий в рамках регионального  проекта «Культурная среда» оснащение образовательных учреж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дений в сфере культуры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музыкальными инструментами, оборудованием и учебными материалами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(в 2024 году субсидия из областного бюджета не предусмотрена);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реализации мероприятий в рамках регионального проекта «Формирование комфортной городской среды» по благоу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стройству общественных территорий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(парков, скверов, бульваров, согласно сметной стоимости работ).</w:t>
      </w:r>
      <w:proofErr w:type="gramEnd"/>
    </w:p>
    <w:p w:rsidR="002D6D03" w:rsidRDefault="002D6D0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0100 «Общегосударственные расходы»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 составило 18 660 541,54 руб. или 98,8 % при плановых назначениях 18 896 121,42 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18 280 201,45 руб. или 98,7 %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плановых назначениях 18 515 781, 33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  380 340,09 руб. или 100,0 % от плановых назначений.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0400 «Национальная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экономика»</w:t>
      </w:r>
    </w:p>
    <w:p w:rsidR="002D6D03" w:rsidRDefault="002D6D03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данному разделу исполнение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составило 181 002,00 руб. или 100,0 % при плановых назначениях      181 002,00 руб.</w:t>
      </w:r>
    </w:p>
    <w:p w:rsidR="002D6D03" w:rsidRDefault="00955EBE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0700 «Образование»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данному разделу исполнение составило 500 839 627,36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руб. или               100,0 %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плановых назначениях,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499 717 977,36  руб. или 100,0 % от плановых назначений;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 xml:space="preserve">за счет средств областного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–1 121 650,00  руб. или 94,6 %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плановых назначен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1 185 650,00 руб.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Низкий процент исполнения сложился по расходам на реализацию Закона Мурманской области «О сохранении права на меры социальной поддержки отдельных категорий граждан в связи с упразднением поселка городского типа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Росляково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» (уменьшение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среднегодового количества сотрудников, имеющих право на повышение тарифных ставок по сравнению с плановыми показателями)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исполнение составило 633 400,00 руб. или 90,8 % при плановых назначениях 697 400,00 руб.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0800 «Культура, кинематография»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данному разделу исполнение составило 1 199 031 087,89 руб. или                    99,4 % при плановых назначениях 1 206 646 146,71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1 083 039 208,70 руб. или 99,7 %  при плановых назначениях 1 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86 822 031,11 руб</w:t>
      </w:r>
      <w:r>
        <w:rPr>
          <w:rFonts w:ascii="Times New Roman" w:eastAsia="Times New Roman" w:hAnsi="Times New Roman" w:cs="Times New Roman"/>
          <w:color w:val="00B05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и федерального бюджетов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–115 991 879,19 руб. или 96,8 % при плановых назначениях 119 824 115,60 руб.</w:t>
      </w:r>
    </w:p>
    <w:p w:rsidR="002D6D03" w:rsidRDefault="00955EBE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Низкий процент исполнения сложился по расходам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реализацию Закона Мурманской области «О сохранении права на меры социальной поддержки отдельных категорий граждан в связи с упразднением поселка городского типа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Росляково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» (уменьшение среднегодового количества сотрудников, имеющих право на повышение тариф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ных ставок по сравнению с плановыми показателями),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 составило 562 886,00 руб. или 91,9 % при плановых назначениях 612 300,00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осуществление городом Мурманском функций административного центра области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(обустройство детских игровых площадок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подтвержденные остатки на 01.01.2024)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 несвоевременным предоставлением поставщиком (подрядчиком, исполнителем) документов для оплаты; оплата по фактически предъявленным документам,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составило: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областного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5 696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992,22 руб. или 74,2 % при плановых назначениях 7 682 500,00 руб.,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местного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5 696 992,22 руб. или 74,2 % при плановых назначениях 7 682 500,0 руб.;</w:t>
      </w:r>
    </w:p>
    <w:p w:rsidR="002D6D03" w:rsidRDefault="00955EBE">
      <w:pPr>
        <w:ind w:firstLine="709"/>
        <w:jc w:val="both"/>
        <w:rPr>
          <w:color w:val="000000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color w:val="000000"/>
          <w:sz w:val="28"/>
          <w:szCs w:val="28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городом Мурманском функций административного центра области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(вып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олнение работ, приобретение материалов по раннему озеленению; благоустройство территории озеро Семеновское)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связи с не состоявшимися  аукционами по причине отсутствия претендентов на участие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конкурсе для определения поставщика (подрядчика, исполнителя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для муниципальных нужд),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составило:</w:t>
      </w:r>
    </w:p>
    <w:p w:rsidR="002D6D03" w:rsidRDefault="00955EBE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за счет средств областного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10 252 685,37  руб. или 85,1 % при плановых назначениях 12 050 000,00 руб.,</w:t>
      </w:r>
    </w:p>
    <w:p w:rsidR="002D6D03" w:rsidRDefault="00955EBE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местного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10 252 685,37 руб. или 85,1 % при плановых назначениях 12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050 000,00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2.5. Комитет по физической культуре, спорту и охране здоровья 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администрации города Мурманска (вед. 955)</w:t>
      </w:r>
    </w:p>
    <w:p w:rsidR="002D6D03" w:rsidRDefault="00955EB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по ведомству составило 721 910 373,97 руб. или 99,8 % при плановых назначениях 723 254 857,01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652 835 077,18 руб. или 99,8 % </w:t>
      </w:r>
      <w:r>
        <w:rPr>
          <w:rFonts w:ascii="Calibri" w:eastAsia="Calibri" w:hAnsi="Calibri" w:cs="Calibri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плановых назначениях 654 179 560,22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  69 075 296,79 руб. или 100,0 % от плановых назначений.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расходов по сводной бюджетной росписи рас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ходов бюджета города Мурманска больше объема расходов бюджета города Мурманска, утвержденного Решением по главному распорядителю бюджетных средств, на 61 142 633,29 руб., в том числе:</w:t>
      </w:r>
    </w:p>
    <w:p w:rsidR="002D6D03" w:rsidRDefault="00955EBE">
      <w:pPr>
        <w:ind w:left="19" w:firstLine="71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 41 672,70 руб. – на основании уведомления о предоставлении субсидии,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субвенции, иного межбюджетного трансферта, имеющего целевое назначение на 2024 год и плановый период 2025 и 2026 годов Министерства финансов Мурманской области от 12.12.2024 № 5326; уведомления по расчетам между бюджетами Министерства градостроительства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благоустройства Мурманской области от 09.12.2024 № 2569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(реализация инициативных проектов в муниципальных образованиях Мурманской области)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743 777,3 руб. – на обеспечение деятельности муниципальных служащих комитета по физической культуре, спорту и охран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здоровья администрации города Мурманска в пределах расходов, предусмотренных на содержание органов местного самоуправления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(перераспределены в пределах общего объема расходов, предусмотренных на  содержание органов местного самоуправления в соответствии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 приказами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управления финансов администрации города Мурманска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463 407,24 руб. – на основании уведомления о предоставлении субсидии, субвенции, иного межбюджетного трансферта, имеющего целевое назначение на 2024 год и плановый 2025 и 2026 год, Министерст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 финансов Мурманской области от 23.12.2024 № 5818 за достижение значений показателей деятельности в укреплении гражданского единства жителей Мурманской области (за счет средств резервного фонда Правительства Мурманской области);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59  977 121,45 руб. –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основании постановления администрации города Мурманска от 12.11.2024 № 3689 «О передаче муниципальных бюджетных учреждений дополнительного образования в ведение комитета по физической культуре, спорту и охране здоровья администрации города Мурманска»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(пере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распределение от комитета по образованию администрации города Мурманска на обеспечение деятельности 10 учреждений).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Calibri" w:eastAsia="Calibri" w:hAnsi="Calibri" w:cs="Calibri"/>
          <w:color w:val="000000"/>
        </w:rPr>
        <w:t> </w:t>
      </w:r>
    </w:p>
    <w:p w:rsidR="002D6D03" w:rsidRPr="00DC6529" w:rsidRDefault="00955EBE">
      <w:pPr>
        <w:spacing w:before="240"/>
        <w:ind w:firstLine="709"/>
        <w:jc w:val="both"/>
        <w:rPr>
          <w:rFonts w:ascii="Times New Roman" w:hAnsi="Times New Roman" w:cs="Times New Roman"/>
          <w:color w:val="000000"/>
        </w:rPr>
      </w:pPr>
      <w:r w:rsidRPr="00DC6529">
        <w:rPr>
          <w:rFonts w:ascii="Times New Roman" w:hAnsi="Times New Roman" w:cs="Times New Roman"/>
          <w:color w:val="000000"/>
          <w:sz w:val="28"/>
          <w:szCs w:val="28"/>
        </w:rPr>
        <w:t>По сравнению с 2023 годом исполнение по ведомству в целом увеличилось на  44 825 849,49 руб. или 6,6 % (2023 год – 677 084 524,48 руб.), в</w:t>
      </w:r>
      <w:r w:rsidRPr="00DC6529">
        <w:rPr>
          <w:rFonts w:ascii="Times New Roman" w:hAnsi="Times New Roman" w:cs="Times New Roman"/>
          <w:color w:val="000000"/>
          <w:sz w:val="28"/>
          <w:szCs w:val="28"/>
        </w:rPr>
        <w:t xml:space="preserve">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целом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увеличилось на                   19 940 296,22 руб., из них основные расходы: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увеличены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на: обеспечение деятельности муниципальных служащих комитета по физической культуре, спорту и охране здор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овья администрации города Мурманска в пределах расходов, предусмотренных на содержание органов местного самоуправления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реализацию мероприятий подпрограммы «Совершенствование организации деятельности органов местного самоуправления»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(командировочные расход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мероприятия, связанные с награждением Почетной грамотой, присвоением почетных званий и знаков отличия;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 деятельности (оказание услуг) подведомственных учреждений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(оплата труда с начислениями на выплаты по оплате труда отдельным категориям ра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ботников муниципальных учреждений в целях сохранения достигнутых целевых показателей в соответствии с Указом Президента Российской Федерации от 07.05.2012 № 597 «О мероприятиях по реализации государственной социальной политики»,  в связи с повышением зараб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отной платы работникам муниципальных учреждений с 01.01.2024 на        7,9 % и увеличением минимального размера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оплаты труда с 01.01.2024; коммунальные услуги в связи с индексацией с 01.01.2024 на 5,5 %);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ремонтные работы капитального и текущего характера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подведомственных учреждениях; приобретение оборудования и инвентаря; предоставление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субсидии на возмещение затрат по эксплуатации объекта спорта «Крытый каток с искусственным льдом МАУ ГСЦ «Авангард», расположенного по адресу: город Мурманск, пр.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Кольски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й, д. 25, корп.2» в рамках концессионного соглашения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(платежи осуществляются по фактическим расходам учреждения)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уменьшены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по: уплате налога на имущество и земельного налога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(в связи с изменением кадастровой стоимости объектов)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организации тренировочных сборов и выездов на спортивные мероприятия, проведению массовых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физкультурно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спортивных мероприятий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(финансовое обеспечение мероприятий предусмотрено в соответствии с календарным планом)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строительству и благоустройству спорти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вных объектов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(благоустройство стадиона «Юность» в МАУ ДО СШ № 6, устройство 2-ух площадок для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 xml:space="preserve">пляжного волейбола на территории МАУ ГСЦ «Авангард», благоустройство спортивной площадки по адресу: ул.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Маклакова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д.10,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строительство открытого плоскостного физк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ультурно-спортивного сооружения «Футбольное поле» на территории МАУ ГСЦ «Авангард», благоустройство спортивного комплекса «Снежинка»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 том числе устройство экологической тропы «Беличий хвост»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областного и федерального бюджетов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целом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увеличилось на 24 885 553,27 руб., из них основные расходы: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увеличены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на: открытие спортивных простран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 дл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молодежи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(увеличение количества открытых объектов в 2024 году)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реализацию инициативных проектов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(за счет средств резервного фонда Правительств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 Мурманской области)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расходы за достижение значений показателей деятельности в укреплении гражданского единства жителей Мурманской области (за счет средств резервного фонда Правительства Мурманской области); расходы в целях поощрения муниципальных образо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ваний Мурманской области за достижения в развитии гражданского общества и повышении открытости органов местного самоуправления (за счет средств резервного фонда Правительства Мурманской области); реализацию Закона Мурманской области «О сохранении права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меры социальной поддержки отдельных категорий граждан в связи с упразднением поселка городского типа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Росляково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уменьшены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по: осуществлению городом Мурманском функций административного центра области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(благоустройство спортивной площадки по адресу: ул.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аклакова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д.10)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реализации мероприятия в рамках регионального проекта «Формирование комфортной городской среды» по благоустройству общественных территорий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(устройство экологической тропы «Беличий хвост» на территории спортивного комплекса «Снежинка»)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итию физкультурно-спортивной работы (установка спортивных площадок различного типа, приобретение спортивного и игрового оборудования и инвентаря, музыкального оборудования для организации и проведения физкультурных мероприятий среди различных категорий нас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еления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(устройство 2-ух площадок для пляжного волейбола на территории МАУ ГСЦ «Авангард»)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премированию победителей Всероссийского конкурса «Лучшая муниципальная практика» (разовые расходы).</w:t>
      </w:r>
      <w:proofErr w:type="gramEnd"/>
    </w:p>
    <w:p w:rsidR="002D6D03" w:rsidRDefault="00955EB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0100 «Общегосударственные вопросы»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данному разделу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составило 36 994 384,12 руб. или 98,5 % при плановых назначениях 37 549 144,64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36 485 406,88 руб. или 98,5 % при плановых назначениях 37 040 167,40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508 977,24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руб. или 100,0 % от плановых назначений.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0700 «Образование»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 составило 59 977 121,45 руб. или 100,0 % от плановых назначений,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59 808 509,45 руб. или  100,0 % от плановых назначений.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168 612,00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руб. или  100,0 % от плановых назначений.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1000 «Социальная политика»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за счет средств бюджета гор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составило 99 556,12 руб. или 99,9 % при плановых назначениях 99 610,00 руб.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1100 «Физическая культура и спорт»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 составило 624 839 312,28 руб. или      99,9 % при плановых назначениях 625 628 980,92 руб.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556 441 604,73 руб. или 99,9 % при плановых назначениях 557 231 273,37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68 397 707,55 руб. или  100,0 % от плановых назначений.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2.6. Комитет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образованию администрации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города Мурманска (вед. 956)</w:t>
      </w:r>
    </w:p>
    <w:p w:rsidR="002D6D03" w:rsidRDefault="00955EBE">
      <w:pPr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по ведомству составило 12 658 445 130,09</w:t>
      </w:r>
      <w:r>
        <w:rPr>
          <w:rFonts w:ascii="Arial CYR" w:eastAsia="Arial CYR" w:hAnsi="Arial CYR" w:cs="Arial CYR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 или 99,8 % при плановых назначениях 12 682 647 421,91 руб., в том числе: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4 607 583 873,60 руб. или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00,0 % от плановых назначений;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счет средств областного и федерального бюджетов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                                      8 050 861 256,49  руб. или 99,7 %  при  плановых назначениях 8 074 404 606,91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расходов по сводной бюджетной росписи расход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 бюджета города Мурманска меньше объема расходов бюджета города Мурманска,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утвержденного Решением по главному распорядителю бюджетных средств, на 104 071 354,80 руб., в том числе: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764 237,91 руб. – на обеспечение деятельности муниципальных служащих комитета по образованию администрации города Мурманска в пределах расходов, предусмотренных на содержание органов местного самоуправления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(перераспределены на основании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приказа управления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финансов администрации города Мурманска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1 051 807,45 руб. – на основании уведомления о предоставлении субсидии, субвенции, иного межбюджетного трансферта, имеющего целевое назначение на 2024 год и плановый 2025 и 2026 год, Министерства финансов Мурманск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области от 23.12.2024 № 5818 за достижение значений показателей деятельности в укреплении гражданского единства жителей Мурманской области (за счет средств резервного фонда Правительства Мурманской области);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 15 535 300,00 руб. – на основании уведом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лений предоставлении субсидии, субвенции, иного межбюджетного трансферта, имеющего целевое назначение на 2024 год и плановый период 2025 и 2026, Министерства финансов Мурманской области от 14.11.2024 № 4605, от 19.12.2024 № 5758 и уведомлений по расчетам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ежду бюджетами Министерства образования и науки Мурманской области от 13.11.2024 № 2389, от 20.12.2024 № 2684 на содержание ребенка в семье опекуна (попечителя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приемной семье, а также вознаграждение, причитающееся приемному родителю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уменьшение количест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ва детей-сирот);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 22 739 800,00 руб. – на основании уведомлений о предоставлении субсидии, субвенции, иного межбюджетного трансферта, имеющего целевое назначение на 2024 год и плановый период 2025 и 2026 годов, Министерства финансов Мурманской области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14.11.2024 №№ 4684/1, 4684/2 и уведомлений по расчетам между бюджетами Министерства образования и науки Мурманской области №№ от 14.11.2024 2506, 2527 на выплату компенсации родительской платы за присмотр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уход за детьми, посещающими образовательные орг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анизации, реализующие общеобразовательные программы дошкольного образования (в том числе банковские, почтовые услуги, расходы на компенсацию затрат деятельности органов местного самоуправления и учреждений, находящихся в их ведении);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(-) 63 900,00 руб.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основании уведомления о предоставлении субсидии, субвенции, иного межбюджетного трансферта, имеющего целевое назначение на 2024 год и плановый период 2025 и 2026 годов,  Министерства финансов Мурманской области от 25.12.2024 № 5949 и уведомления по расч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етам между бюджетами Министерства образования и науки Мурманской области от 25.12.2024 № 2758 на предоставление отдельным категориям педагогических работников компенсации расходов на оплату жилых помещений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уменьшение количества получателей);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3 727 900,00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 – на основании уведомления о предоставлении субсидии, субвенции, иного межбюджетного трансферта, имеющего целевое назначение на 2024 год и плановый период 2025 и 2026 годов, Министерства финансов Мурманской области от 14.11.2024 № 4644 и уведомления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расчетам между бюджетами Министерства образования и науки Мурманской области от 13.11.2024 № 2442 на реализацию проектов в сфере школьного образовательного туризма для обучающихся 8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11 классов общеобразовательных организаций Мурманской области в 2024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оду;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1 299 300,00 руб. – на основании уведомления о предоставлении субсидии, субвенции, иного межбюджетного трансферта, имеющего целевое назначение на 2024 год и плановый период 2025 и 2026 годов,  Министерства финансов Мурманской области от 14.11.2024 №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848, от 25.12.2024 № 5962 и уведомления по расчетам между бюджетами Министерства образования и науки Мурманской области от 14.11.2024 № 2460, от 25.12.2024 № 2759 на предоставление единой субвенции местным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бюджетам на финансовое обеспечение образовательной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 125 518,48 руб. – на основании уведомления о предоставлении субсидии, субвенции, иного межбюджетного трансферта, имеющего целевое назначение на 2024 год и плановый период 2025 и 2026 годов, Министерства финансов Мурманской области от 12.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12.2024 № 5347 и уведомления по расчетам между бюджетами Министерства градостроительства и благоустройства Мурманской области от 09.12.2024 № 2570 на реализацию инициативных проектов в муниципальных образованиях Мурманской области;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 718 600,00 руб. –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основании уведомлений о предоставлении субсидии, субвенции, иного межбюджетного трансферта, имеющего целевое назначение на 2024 и плановый период 2025 и 2026 годов, Министерства финансов Мурманской области от 18.12.2024 № 5653, от 18.12.2024 № 5795 и увед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омлений  по расчетам между бюджетами Министерства образования и науки Мурманской области от 19.12.2024 № 2634, от 19.12.2024 № 2643 на  ежемесячное денежное вознаграждение за классное руководство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педагогическим работникам муниципальных общеобразовательных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организаций;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 247 644,29 руб. – на основании уведомления о предоставлении субсидии, субвенции, иного межбюджетного трансферта, имеющего целевое назначение на 2024 год и плановый период 2025 и 2026 годов, Министерства финансов Мурманской области от 25.1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2.2024 № 5947 и уведомления по расчетам между бюджетами Министерства образования и науки Мурманской области от 25.12.2024 № 2762 на обеспечение комплексной безопасности муниципальных образовательных организаций;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 2 856 549,94 руб. – на основании уведомл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ения о предоставлении субсидии, субвенции, иного межбюджетного трансферта, имеющего целевое назначение на 2024 год и плановый период 2025 и 2026 годов,  Министерства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финансов Мурманской области от 25.12.2024 № 5945 и уведомления по расчетам между бюджетами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Министерства образования и науки Мурманской области от 25.12.2024 № 2754 на реализацию мероприятий по замене окон в муниципальных общеобразовательных организациях;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 8 809 700,00 руб. – на основании уведомления о предоставлении субсидии, субвенции, иног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межбюджетного трансферта, имеющего целевое назначение на 2024 год и плановый период 2025 и 2026 годов,  Министерства финансов Мурманской области от 26.12.2024 № 5839 и уведомления по расчетам между бюджетами Министерства образования и науки Мурманской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ласти от 26.12.2024 № 2771 на обеспечение выплат педагогическим работникам муниципальных общеобразовательных организаций Мурманской области, реализующих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образовательные программы начального общего, основного общего и среднего общего образования, в том числ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адаптированные основные общеобразовательные программы, за руководство школьными спортивными клубами;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(-) 35 233,00 руб. – на основании уведомления о предоставлении субсидии, субвенции, иного межбюджетного трансферта, имеющего целевое назначение на 2024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 и плановый период 2025 и 2026 годов,  Министерства финансов Мурманской области от 27.12.2024 № 6504 и уведомления по расчетам между бюджетами Министерства градостроительства и благоустройства Мурманской области от 26.12.2024 № 2773 на осуществление гор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одом Мурманском функций административного центра области (в области благоустройства);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230 000,00 руб. – на основании договора о пожертвовании от 28.11.2024 № 2024-1064-М между ПАО «НОВАТЭК» и комитетом по образованию администрации города Мурманска,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платежное поручение от 05.12.2024                          № 18607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выплата грантов обучающимся, педагогу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 59 977 121,45 руб. – на основании постановления администрации города Мурманска от 12.11.2024 № 3689 «О передаче муниципальных бюджетных учрежден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дополнительного образования в ведение комитета по физической культуре, спорту и охране здоровья администрации города Мурманска»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передача 10 учреждений дополнительного образования (детско-юношеских спортивных школ) с 13.11.2024  в ведение комитета по фи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зической культуре, спорту и охране здоровья администрации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 35 233,00 руб. – на основании дополнительного соглашения от                      27.12.2024 № 814-2720370580-24-1/4 к соглашению о предоставлении субсидии из областного бюджет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бюджету муниципального образования городской округ город-герой Мурманск на осуществление городским округом городом-героем Мурманском функций административного центра.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 сравнению с 2023 годом исполнение по ведомству в целом увеличилось на 1 050 337 98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0,84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 или на 9,0 % (2023 год – 11 608 107 149,25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руб.), в том числе: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увеличилось  на                    318 789 333,31 руб., из них основные расходы:</w:t>
      </w:r>
    </w:p>
    <w:p w:rsidR="002D6D03" w:rsidRPr="00EB5799" w:rsidRDefault="00955EBE">
      <w:pPr>
        <w:spacing w:before="240"/>
        <w:ind w:firstLine="709"/>
        <w:jc w:val="both"/>
        <w:rPr>
          <w:rFonts w:ascii="Times New Roman" w:hAnsi="Times New Roman" w:cs="Times New Roman"/>
          <w:color w:val="000000"/>
        </w:rPr>
      </w:pPr>
      <w:r w:rsidRPr="00EB5799">
        <w:rPr>
          <w:rFonts w:ascii="Times New Roman" w:eastAsia="Symbol" w:hAnsi="Times New Roman" w:cs="Times New Roman"/>
          <w:color w:val="000000"/>
          <w:sz w:val="28"/>
          <w:szCs w:val="28"/>
        </w:rPr>
        <w:t>-</w:t>
      </w:r>
      <w:r w:rsidRPr="00EB5799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B5799">
        <w:rPr>
          <w:rFonts w:ascii="Times New Roman" w:hAnsi="Times New Roman" w:cs="Times New Roman"/>
          <w:i/>
          <w:color w:val="000000"/>
          <w:sz w:val="28"/>
          <w:szCs w:val="28"/>
        </w:rPr>
        <w:t>увеличены</w:t>
      </w:r>
      <w:r w:rsidRPr="00EB5799">
        <w:rPr>
          <w:rFonts w:ascii="Times New Roman" w:hAnsi="Times New Roman" w:cs="Times New Roman"/>
          <w:color w:val="000000"/>
          <w:sz w:val="28"/>
          <w:szCs w:val="28"/>
        </w:rPr>
        <w:t xml:space="preserve"> на: обеспечение деятельности муниципальных служа</w:t>
      </w:r>
      <w:r w:rsidRPr="00EB5799">
        <w:rPr>
          <w:rFonts w:ascii="Times New Roman" w:hAnsi="Times New Roman" w:cs="Times New Roman"/>
          <w:color w:val="000000"/>
          <w:sz w:val="28"/>
          <w:szCs w:val="28"/>
        </w:rPr>
        <w:t xml:space="preserve">щих комитета по образованию администрации города Мурманска в пределах расходов, предусмотренных на содержание органов местного самоуправления </w:t>
      </w:r>
      <w:r w:rsidRPr="00EB5799">
        <w:rPr>
          <w:rFonts w:ascii="Times New Roman" w:hAnsi="Times New Roman" w:cs="Times New Roman"/>
          <w:i/>
          <w:color w:val="000000"/>
          <w:sz w:val="28"/>
          <w:szCs w:val="28"/>
        </w:rPr>
        <w:t>(в связи с увеличением расходов на компенсационные выплаты муниципальным служащим, высвобождаемым в связи с выходо</w:t>
      </w:r>
      <w:r w:rsidRPr="00EB5799">
        <w:rPr>
          <w:rFonts w:ascii="Times New Roman" w:hAnsi="Times New Roman" w:cs="Times New Roman"/>
          <w:i/>
          <w:color w:val="000000"/>
          <w:sz w:val="28"/>
          <w:szCs w:val="28"/>
        </w:rPr>
        <w:t>м на трудовую пенсию и выплаты при прекращении или расторжении служебного контракта (трудового договора))</w:t>
      </w:r>
      <w:r w:rsidRPr="00EB5799">
        <w:rPr>
          <w:rFonts w:ascii="Times New Roman" w:hAnsi="Times New Roman" w:cs="Times New Roman"/>
          <w:color w:val="000000"/>
          <w:sz w:val="28"/>
          <w:szCs w:val="28"/>
        </w:rPr>
        <w:t xml:space="preserve">; реализацию мероприятий подпрограммы «Совершенствование организации деятельности органов местного самоуправления» </w:t>
      </w:r>
      <w:r w:rsidRPr="00EB5799">
        <w:rPr>
          <w:rFonts w:ascii="Times New Roman" w:hAnsi="Times New Roman" w:cs="Times New Roman"/>
          <w:i/>
          <w:color w:val="000000"/>
          <w:sz w:val="28"/>
          <w:szCs w:val="28"/>
        </w:rPr>
        <w:t>(услуги в области информационных тех</w:t>
      </w:r>
      <w:r w:rsidRPr="00EB5799">
        <w:rPr>
          <w:rFonts w:ascii="Times New Roman" w:hAnsi="Times New Roman" w:cs="Times New Roman"/>
          <w:i/>
          <w:color w:val="000000"/>
          <w:sz w:val="28"/>
          <w:szCs w:val="28"/>
        </w:rPr>
        <w:t>нологий, приобретение материальных запасов)</w:t>
      </w:r>
      <w:r w:rsidRPr="00EB5799">
        <w:rPr>
          <w:rFonts w:ascii="Times New Roman" w:hAnsi="Times New Roman" w:cs="Times New Roman"/>
          <w:color w:val="000000"/>
          <w:sz w:val="28"/>
          <w:szCs w:val="28"/>
        </w:rPr>
        <w:t xml:space="preserve">; реализацию мероприятий, связанных с награждением Почетной грамотой, присвоением почетных званий и знаков отличия; </w:t>
      </w:r>
      <w:proofErr w:type="gramStart"/>
      <w:r w:rsidRPr="00EB5799">
        <w:rPr>
          <w:rFonts w:ascii="Times New Roman" w:hAnsi="Times New Roman" w:cs="Times New Roman"/>
          <w:color w:val="000000"/>
          <w:sz w:val="28"/>
          <w:szCs w:val="28"/>
        </w:rPr>
        <w:t>обеспечение деятельности (оказание услуг) подведомственных учреждений</w:t>
      </w:r>
      <w:r w:rsidRPr="00EB579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(оплата труда с начислениям</w:t>
      </w:r>
      <w:r w:rsidRPr="00EB5799">
        <w:rPr>
          <w:rFonts w:ascii="Times New Roman" w:hAnsi="Times New Roman" w:cs="Times New Roman"/>
          <w:i/>
          <w:color w:val="000000"/>
          <w:sz w:val="28"/>
          <w:szCs w:val="28"/>
        </w:rPr>
        <w:t>и на выплаты по оплате труда: отдельным категориям работников муниципальных учреждений в целях сохранения достигнутых целевых показателей в соответствии с Указом Президента Российской Федерации от 07.05.2012 № 597 «О мероприятиях по реализации государствен</w:t>
      </w:r>
      <w:r w:rsidRPr="00EB5799">
        <w:rPr>
          <w:rFonts w:ascii="Times New Roman" w:hAnsi="Times New Roman" w:cs="Times New Roman"/>
          <w:i/>
          <w:color w:val="000000"/>
          <w:sz w:val="28"/>
          <w:szCs w:val="28"/>
        </w:rPr>
        <w:t>ной социальной политики» и прочим работникам муниципальных учреждений в связи с повышением заработной платы работникам муниципальных учреждений с 01.01.2024 на</w:t>
      </w:r>
      <w:proofErr w:type="gramEnd"/>
      <w:r w:rsidRPr="00EB579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7,9 % и увеличением минимального </w:t>
      </w:r>
      <w:proofErr w:type="gramStart"/>
      <w:r w:rsidRPr="00EB5799">
        <w:rPr>
          <w:rFonts w:ascii="Times New Roman" w:hAnsi="Times New Roman" w:cs="Times New Roman"/>
          <w:i/>
          <w:color w:val="000000"/>
          <w:sz w:val="28"/>
          <w:szCs w:val="28"/>
        </w:rPr>
        <w:t>размера оплаты труда</w:t>
      </w:r>
      <w:proofErr w:type="gramEnd"/>
      <w:r w:rsidRPr="00EB579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 01.01.2024</w:t>
      </w:r>
      <w:r w:rsidRPr="00EB5799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EB579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коммунальные услуги в связи </w:t>
      </w:r>
      <w:r w:rsidRPr="00EB5799">
        <w:rPr>
          <w:rFonts w:ascii="Times New Roman" w:hAnsi="Times New Roman" w:cs="Times New Roman"/>
          <w:i/>
          <w:color w:val="000000"/>
          <w:sz w:val="28"/>
          <w:szCs w:val="28"/>
        </w:rPr>
        <w:t>с индексацией с 01.01.2024 на 5,5 %;</w:t>
      </w:r>
      <w:r w:rsidRPr="00EB5799">
        <w:rPr>
          <w:rFonts w:ascii="Times New Roman" w:hAnsi="Times New Roman" w:cs="Times New Roman"/>
          <w:color w:val="000000"/>
        </w:rPr>
        <w:t xml:space="preserve"> </w:t>
      </w:r>
      <w:r w:rsidRPr="00EB5799">
        <w:rPr>
          <w:rFonts w:ascii="Times New Roman" w:hAnsi="Times New Roman" w:cs="Times New Roman"/>
          <w:i/>
          <w:color w:val="000000"/>
          <w:sz w:val="28"/>
          <w:szCs w:val="28"/>
        </w:rPr>
        <w:t>обеспечение охраны объектов путем привлечения сотрудников охранных организаций в образовательных учреждениях и учреждениях образования; компенсация расходов на оплату стоимости проезда и провоза багажа к месту использов</w:t>
      </w:r>
      <w:r w:rsidRPr="00EB579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ания отпуска (отдыха) и обратно; </w:t>
      </w:r>
      <w:proofErr w:type="gramStart"/>
      <w:r w:rsidRPr="00EB5799">
        <w:rPr>
          <w:rFonts w:ascii="Times New Roman" w:hAnsi="Times New Roman" w:cs="Times New Roman"/>
          <w:i/>
          <w:color w:val="000000"/>
          <w:sz w:val="28"/>
          <w:szCs w:val="28"/>
        </w:rPr>
        <w:t>льготное питание детей в дошкольных группах образовательных учреждений, обеспечение охраны объектов путем привлечения сотрудников охранных организаций в учреждениях образования);</w:t>
      </w:r>
      <w:r w:rsidRPr="00EB5799"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реализацию мероприятий подпрограммы «Модерни</w:t>
      </w:r>
      <w:r w:rsidRPr="00EB5799">
        <w:rPr>
          <w:rFonts w:ascii="Times New Roman" w:hAnsi="Times New Roman" w:cs="Times New Roman"/>
          <w:color w:val="000000"/>
          <w:sz w:val="28"/>
          <w:szCs w:val="28"/>
        </w:rPr>
        <w:t xml:space="preserve">зация образования в городе Мурманске» </w:t>
      </w:r>
      <w:r w:rsidRPr="00EB579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(замена оконных блоков, выполнение ремонтных работ образовательных учреждений, мероприятия по преобразованию пространств образовательных организаций в рамках проекта «Арктическая школа»); </w:t>
      </w:r>
      <w:r w:rsidRPr="00EB5799">
        <w:rPr>
          <w:rFonts w:ascii="Times New Roman" w:hAnsi="Times New Roman" w:cs="Times New Roman"/>
          <w:color w:val="000000"/>
          <w:sz w:val="28"/>
          <w:szCs w:val="28"/>
        </w:rPr>
        <w:t>погашение просроченной кредито</w:t>
      </w:r>
      <w:r w:rsidRPr="00EB5799">
        <w:rPr>
          <w:rFonts w:ascii="Times New Roman" w:hAnsi="Times New Roman" w:cs="Times New Roman"/>
          <w:color w:val="000000"/>
          <w:sz w:val="28"/>
          <w:szCs w:val="28"/>
        </w:rPr>
        <w:t>рской задолженности МАУО «Центр школьного питания» по состоянию на 01.02.2024;</w:t>
      </w:r>
      <w:proofErr w:type="gramEnd"/>
    </w:p>
    <w:p w:rsidR="002D6D03" w:rsidRPr="00EB5799" w:rsidRDefault="00955EBE">
      <w:pPr>
        <w:spacing w:before="240"/>
        <w:ind w:firstLine="709"/>
        <w:jc w:val="both"/>
        <w:rPr>
          <w:rFonts w:ascii="Times New Roman" w:hAnsi="Times New Roman" w:cs="Times New Roman"/>
          <w:color w:val="000000"/>
        </w:rPr>
      </w:pPr>
      <w:r w:rsidRPr="00EB5799">
        <w:rPr>
          <w:rFonts w:ascii="Times New Roman" w:eastAsia="Symbol" w:hAnsi="Times New Roman" w:cs="Times New Roman"/>
          <w:i/>
          <w:color w:val="000000"/>
          <w:sz w:val="28"/>
          <w:szCs w:val="28"/>
        </w:rPr>
        <w:lastRenderedPageBreak/>
        <w:t>-</w:t>
      </w:r>
      <w:r w:rsidRPr="00EB5799">
        <w:rPr>
          <w:rFonts w:ascii="Times New Roman" w:hAnsi="Times New Roman" w:cs="Times New Roman"/>
          <w:i/>
          <w:color w:val="000000"/>
          <w:sz w:val="28"/>
          <w:szCs w:val="28"/>
        </w:rPr>
        <w:t> уменьшены по</w:t>
      </w:r>
      <w:r w:rsidRPr="00EB5799">
        <w:rPr>
          <w:rFonts w:ascii="Times New Roman" w:hAnsi="Times New Roman" w:cs="Times New Roman"/>
          <w:color w:val="000000"/>
          <w:sz w:val="28"/>
          <w:szCs w:val="28"/>
        </w:rPr>
        <w:t xml:space="preserve">: реализации мероприятий подпрограммы «Повышение инвестиционной и туристской привлекательности города Мурманска» </w:t>
      </w:r>
      <w:r w:rsidRPr="00EB5799">
        <w:rPr>
          <w:rFonts w:ascii="Times New Roman" w:hAnsi="Times New Roman" w:cs="Times New Roman"/>
          <w:i/>
          <w:color w:val="000000"/>
          <w:sz w:val="28"/>
          <w:szCs w:val="28"/>
        </w:rPr>
        <w:t>(командировочные расходы)</w:t>
      </w:r>
      <w:r w:rsidRPr="00EB5799">
        <w:rPr>
          <w:rFonts w:ascii="Times New Roman" w:hAnsi="Times New Roman" w:cs="Times New Roman"/>
          <w:color w:val="000000"/>
          <w:sz w:val="28"/>
          <w:szCs w:val="28"/>
        </w:rPr>
        <w:t>; оснащению материально-т</w:t>
      </w:r>
      <w:r w:rsidRPr="00EB5799">
        <w:rPr>
          <w:rFonts w:ascii="Times New Roman" w:hAnsi="Times New Roman" w:cs="Times New Roman"/>
          <w:color w:val="000000"/>
          <w:sz w:val="28"/>
          <w:szCs w:val="28"/>
        </w:rPr>
        <w:t>ехнической базы новой школы по улице Советской в городе Мурманске;</w:t>
      </w:r>
    </w:p>
    <w:p w:rsidR="002D6D03" w:rsidRPr="00EB5799" w:rsidRDefault="00955EBE">
      <w:pPr>
        <w:spacing w:before="240"/>
        <w:ind w:firstLine="709"/>
        <w:jc w:val="both"/>
        <w:rPr>
          <w:rFonts w:ascii="Times New Roman" w:hAnsi="Times New Roman" w:cs="Times New Roman"/>
          <w:color w:val="000000"/>
        </w:rPr>
      </w:pPr>
      <w:r w:rsidRPr="00EB5799">
        <w:rPr>
          <w:rFonts w:ascii="Times New Roman" w:hAnsi="Times New Roman" w:cs="Times New Roman"/>
          <w:i/>
          <w:color w:val="C00000"/>
          <w:sz w:val="28"/>
          <w:szCs w:val="28"/>
        </w:rPr>
        <w:t> 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областного и федерального бюджетов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целом увеличилось на 731 548 647,53  руб., из них основные расходы: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увеличены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на: обеспечение деятельности муниципальных служащих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комитета по образованию администрации города Мурманска по переданным полномочиям на реализацию Закона Мурманской области «О наделении органов местного самоуправления муниципальных образований со статусом городского округа и муниципального района отдельными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государственными полномочиями по опеке и попечительству в отношении несовершеннолетних»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(оплата проезда к месту проведения отпуска и обратно, приобретение основных средств)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организацию предоставления мер социальной поддержки по оплате жилого помещения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коммунальных услуг детям-сиротам и детям, оставшимся без попечения родителей, лицам из числа детей-сирот и детей, оставшихся без попечения родителей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(приобретение материальных запасов);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расходы за достижение значений показателей деятельности в укреплении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ражданского единства жителей Мурманской области (за счет средств резервного фонда Правительства Мурманской области);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расходы в целях поощрения муниципальных образований Мурманской области за достижения в развитии гражданского общества и повышении открытост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органов местного самоуправления (за счет средств резервного фонда Правительства Мурманской области)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(разовые расходы)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обеспечение деятельности (оказание услуг) подведомственных учреждений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(оплата труда с начислениями на выплаты по оплате труда: отдельны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м категориям работников муниципальных учреждений в целях сохранения достигнутых целевых показателей в соответствии с Указом Президента Российской Федерации от 07.05.2012                   № 597 «О мероприятиях по реализации государственной социальной полит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ики» и доплата до установленного минимального размера оплаты труда с 01.01.2024)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реализацию мероприятий по замене окон в муниципальных общеобразовательных организациях в целях реализации мероприятия «Теплое окно»;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расходов, направляемых н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а оплату труда и начисления на выплаты по оплате труда работникам муниципальных учреждений, выплату вознаграждения (заработной платы) гражданам, участвующим во временных общественно полезных работах;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обеспечение бесплатного горячего питания обучающихся в м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униципальных образовательных организациях 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(увеличение объемов субсидии в связи с изменением регионального размера расходов);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содержание ребенка в семье опекуна (попечителя) и приемной семье, а также вознаграждение, причитающееся приемному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родителю; компен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сация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предоставление отдельным категориям педагогических работников компенсации расходов на оплату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жилых помещений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(новые расходы с 01.09.2023)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;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уменьшены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по: премированию победителей Всероссийского конкурса «Лучшая муниципальная практика» (разовые расходы);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предоставлению грантов бюджетам муниципальных образований в целях содействия достижению и (ил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и) поощрения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достижения наилучших значений показателей деятельности органов местного самоуправления городских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муниципальных округов, муниципальных районов Мурманской области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 2024 году грант не предусмотрен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0100 «Общегосударственные расходы»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 составило 77 550 802,42 руб. или 99,4 % при плановых назначениях 78 000 819,43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76 407 854,97 руб. или         99,4 % при плановых назначениях 76 857 871,98 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1 142 947,45 руб. или 100,0 % от плановых назначений.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Низкий процент исполнения сложился по мероприятиям подпрограммы «Совершенствование организации деятельности органов местного самоуправления»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(услугам связи по факти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ческой потребности),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составило 1 169 233,8 руб. или 88,2</w:t>
      </w:r>
      <w:r w:rsidR="005304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% при плановых назначениях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1 324 956,00 руб.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0700 «Образование»</w:t>
      </w:r>
    </w:p>
    <w:p w:rsidR="002D6D03" w:rsidRDefault="00955EBE">
      <w:pPr>
        <w:spacing w:before="240" w:after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 состави</w:t>
      </w:r>
      <w:r w:rsidR="0028680F">
        <w:rPr>
          <w:rFonts w:ascii="Times New Roman" w:eastAsia="Times New Roman" w:hAnsi="Times New Roman" w:cs="Times New Roman"/>
          <w:color w:val="000000"/>
          <w:sz w:val="28"/>
          <w:szCs w:val="28"/>
        </w:rPr>
        <w:t>ло 12 146 275 377,72 руб. или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00,0 % от плановых значений, в том числе: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4 531 011 400,26  руб. или 100,0 % от плановых значений. 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и федерального бюджетов </w:t>
      </w:r>
      <w:r w:rsidR="0028680F">
        <w:rPr>
          <w:rFonts w:ascii="Times New Roman" w:eastAsia="Times New Roman" w:hAnsi="Times New Roman" w:cs="Times New Roman"/>
          <w:color w:val="000000"/>
          <w:sz w:val="28"/>
          <w:szCs w:val="28"/>
        </w:rPr>
        <w:t>–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7 615 263 977,46 руб. 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100,0 % от плановых назначений.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1000 «Социальная политика»</w:t>
      </w:r>
    </w:p>
    <w:p w:rsidR="002D6D03" w:rsidRDefault="00955EB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 составило 434 618 949,95 руб. или 94,9 % при плановых назначениях 458 158 362,00 руб., в том числе: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 xml:space="preserve">за счет средств бюджета города Мурманска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164 618,37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 или 100,0 % от плановых назначений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.;</w:t>
      </w:r>
      <w:proofErr w:type="gramEnd"/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и федерального бюджетов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434 454 331,58 руб. или 94,9 % при плановых назначениях 457 993 682,00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Низкий процент исполнения сложился по расходам: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предоставление мер социальной поддержки по оплате жилого помещения и коммунальных услуг детям-сиротам и детям, оставшимся без попечения родителей, лицам из числа детей-сирот и детей, оставшихся без попечения родителей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меньшение численности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получателей выплат, пособий и компенсаций по сравнению с запланированной)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, исполнение составило  264 115,68 руб. или 66,6 % при плановых назначениях 396 452,00 руб.;</w:t>
      </w:r>
      <w:proofErr w:type="gramEnd"/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выплату компенсации родительской платы за присмотр и уход за детьми, посещающими образов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ательные организации, реализующие общеобразовательные программы дошкольного образования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уменьшение численности получателей выплат, пособий и компенсаций по сравнению с запланированной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 исполнение составило 88 766 343,05 руб. или 89,4 % при плановых назна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чениях 99 320 200,00 руб.;</w:t>
      </w:r>
      <w:proofErr w:type="gramEnd"/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расходы, связанные с выплатой компенсации родительской платы за присмотр и уход за детьми, посещающими образовательные организации, реализующие общеобразовательные программы дошкольного образования (банковские, почтовые услуги, расходы на компенсацию затр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 деятельности органов местного самоуправления и учреждений, находящихся в их ведении)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(уменьшение численности получателей выплат, пособий и компенсаций по сравнению с запланированной)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исполнение составило 1 792 426,65 руб. или        90,2 % при плановых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назначениях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1 986 400,00 руб.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2.7. Управление финансов администрации 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города Мурманска (вед. 957) 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по ведомству составило 459 787 144,76 руб. или 78,4 % при плановых назначениях 586 107 061,33 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да Мурманска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458 148 831,00 руб. или 78,4 % при плановых назначениях 584 468 747,57 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счет средств областного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1 638 313,76 руб. или 100,0 % от плановых назначений.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 расходов по сводной бюджетной росписи расходов бюджета города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Мурманска в целом меньше объема расходов бюджета города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Мурманска, утвержденного Решением по главному распорядителю бюджетных средств, на 13 309 613,52 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 9 405 186,97 руб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на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основании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приказов управления финансов администрации горо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 Мурманска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перераспределении бюджетных ассигнований на обеспечение деятельности муниципальных служащих структурных подразделений администрации города Мурманска в пределах расходов, предусмотренных на содержание органов местного самоуправления;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 2 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47 785,27 руб. – на основании постановлений администрации города Мурманска о выделении денежных средств из резервного фонда администрации города Мурманска;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 5 142 712,42 руб. – на зарезервированные бюджетные средства на исполнение судебных актов по иска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к муниципальному образованию город Мурманск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(перераспределены главным распорядителям бюджетных средств на основании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приказов управления финансов администрации города Мурманска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в соответствии с исполнительными документами)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1 890 000,00 руб. – на обеспечен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 муниципальных служащих управления финансов администрации города Мурманска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пределах расходов, предусмотренных на содержание органов местного самоуправления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(перераспределены на основании приказа управления финансов администрации города Мур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манска)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1 511 483,76 руб. –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основании уведомления о предоставлении субсидии, субвенции, иного межбюджетного трансферта, имеющего целевое назначение на 2024 год и плановый 2025 и 2026 год, Министерства финансов Мурманской области от 23.12.2024 № 5818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достижение значений показателей деятельности в укреплении гражданского единства жителей Мурманской области (за счет средств резервного фонда Правительства Мурманской области);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84 587,38 руб. – на выплаты по решениям судов и оплата государственной пошлины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расходы по совершению исполнительных действий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(перераспределены на основании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приказа управления финансов администрации города Мурманска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D6D03" w:rsidRDefault="00955EBE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сравнению с 2023 годом исполнение по ведомству в целом увеличилось на 167 503 632,60  руб. или на 57,3 % (2023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 – 292 283 512,16 руб.),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целом увеличилось на 166 875 018,84 руб., из них основные расходы: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увеличены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на: обеспечение деятельности муниципальных служащих управления финансов администрации города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Мурманска в пределах расходов, предусмотренных на содержание органов местного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увеличением расходов на компенсационные выплаты муниципальным служащим при прекращении или расторжении служебного контракта (трудового договора))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реализацию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подпрограммы «Совершенствование организации деятельности органов местного самоуправления» 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(услуги в области информационных технологий, приобретение основных средств, командировочные расходы)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обслуживание муниципального долга;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ростом ключево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й ставки Центрального банка Российской Федерации)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мероприятия, связанные с награждением Почетной грамотой, присвоением почетных званий и знаков отличия;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уменьшены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по: реализации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подпрограммы «Повышение инвестиционной и туристской привлекательности горо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 Мурманска»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(командировочные расходы)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выплаты по решению судов по искам к муниципальному образованию город Мурманск;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счет средств федерального и областного бюджетов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целом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увеличилось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628 613,76 руб., из них основные расходы: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увеличены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на: расходы за достижение значений показателей деятельности в укреплении гражданского единства жителей Мурманской области (за счет средств резервного фонда Правительства Мурманской области); расходы в целях поощрения муниципальных образований Мурманской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ласти за достижения в развитии гражданского общества и повышении открытости органов местного самоуправления (за счет средств резервного фонда Правительства Мурманской области); 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уменьшены по: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достижению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показателей деятельности органов исполнительной вла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субъектов Российской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Федерации; премирование победителей Всероссийского конкурса «Лучшая муниципальная практика» (разовые расходы).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0100 «Общегосударственные расходы»</w:t>
      </w:r>
    </w:p>
    <w:p w:rsidR="002D6D03" w:rsidRDefault="00955EB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 составило 122 144 323,27 руб. или 76,2 %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плановых назначениях 160 374 231,33 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120 506 009,51 руб. или 75,9 % при плановых назначениях 158 735 917,57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1 638 313,76 руб. или 100,0 % от плановых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азначений.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1000 «Социальная политика»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данному разделу исполнение составило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128 851,12 руб. или 99,9 % при плановых назначениях 128 930,00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Раздел 1300 «Обслуживание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государственного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(муниципальн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ого) долга»</w:t>
      </w:r>
    </w:p>
    <w:p w:rsidR="002D6D03" w:rsidRDefault="00955EB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данному разделу исполнение составило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337 513 970,37 руб. или 79,3 % при плановых назначениях 425 603 900,00 руб. в связи с досрочным погашением кредитов коммерческих банков.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2.8. Комитет по развитию городского хозяйства 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администрации города Мурманска (вед. 958)</w:t>
      </w:r>
    </w:p>
    <w:p w:rsidR="002D6D03" w:rsidRDefault="00955EBE">
      <w:pPr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по ведомству составило 4 414 888 923,13 руб. или 92,0 % при плановых назначениях 4 800 844 557,43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2 278 255 141,75 руб. или 96,9 % при плановых назначениях 2 349 968 759,19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областного  бюджета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2 136 633 781,38 руб. или 87,2 % при плановых назначениях 2 450 875 798,24 руб.</w:t>
      </w:r>
    </w:p>
    <w:p w:rsidR="002D6D03" w:rsidRDefault="002D6D03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расходов по сводной бюджетной росписи расх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одов бюджета города Мурманска в целом меньше объема расходов бюджета города Мурманска, утвержденного Решением по главному распорядителю бюджетных средств, на 29 099 442,49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(–) 273 800,00 руб. – на основании уведомления о предоставлении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убсидии, субвенции, иного межбюджетного трансферта, имеющего целевое назначение на 2024 год и плановый период 2025 и 2026 годов, Министерства финансов Мурманской области от 12.11.2024 № 4733 на возмещение расходов по гарантированному перечню услуг по погре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бению;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(–) 1 215 325,00 руб.– на основании уведомления о предоставлении субсидии, субвенции, иного межбюджетного трансферта, имеющего целевое назначение на 2024 год и плановый период 2025 и 2026 годов, Министерства финансов Мурманской области от 18.11.2024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4814 на осуществление деятельности по отлову и содержанию животных без владельцев;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(-) 1 162,50 руб. – на основании уведомлений о предоставлении субсидии, субвенции, иного межбюджетного трансферта, имеющего целевое назначение на 2024 год и плановый пер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иод 2025 и 2026 годов, Министерства финансов Мурманской области от 06.11.2024 №№ 4567, 4571 на приобретение дорожной техники (на конкурсной основе);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 30 919 896,88 руб. – на основании уведомлений о предоставлении субсидии, субвенции, иного межбюджетного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трансферта, имеющего целевое назначение на 2024 год и плановый период 2025 и 2026 годов, Министерства финансов Мурманской области от 21.11.2024 № 4578, от 26.12.2024 № 6537, от 27.12.2024 № 6553, от 27.12.2024 № 5646, от 27.12.2024 № 6504,  от 23.12.2024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№ 5384 на осуществление городом Мурманском функций административного центра области;</w:t>
      </w:r>
      <w:proofErr w:type="gramEnd"/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 6 345 587,29 руб. – на основании уведомления о предоставлении субсидии, субвенции, иного межбюджетного трансферта, имеющего целевое назначение на 2024 год и плановый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ериод 2025 и 2026 годов, Министерства финансов Мурманской области от 10.12.2024 № 5429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капитальных вложений в линейные объекты муниципальной собственности;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7 449 119,07 руб. – на основании постановления администрации города Мурманска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01.06.2023 № 1988 «О внесении изменений в постановление администрации города Мурманска от 11.03.2022 № 607 «Об определении уполномоченного органа на использование субсидии из областного бюджета бюджету муниципального образования городской округ город-гер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Мурманск на осуществление городским округом городом-героем Мурманском функций административного центра области» (в ред. постановлений от 20.03.2023                         № 929, от 30.03.2023 № 1189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)»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письма комитета по развитию городского хозяйства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администрации города Мурманска от 27.12.2024 № 23-02-06/136 «О внесении изменений в сводную бюджетную роспись и лимиты бюджетных обязательств»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(перераспределение между уполномоченными органами бюджетных ассигнований по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софинансированию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за счет средств мест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ного бюджета к субсидии из областного бюджета на осуществление городом Мурманском функций административного центра области в связи с уточнением плана реализуемых мероприятий до конца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финансового года)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1 110 900,00 руб. – на основании постановлений админис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трации города Мурманска о выделении денежных средств из резервного фонда администрации города Мурманска;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1 096 310,11 руб. – на основании уведомления о предоставлении субсидии, субвенции, иного межбюджетного трансферта, имеющего целевое назначение на 2024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 и плановый 2025 и 2026 год, Министерства финансов Мурманской области от 23.12.2024 № 5818 за достижение значений показателей деятельности в укреплении гражданского единства жителей Мурманской области (за счет средств резервного фонда Правительства Мурм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анской области).</w:t>
      </w:r>
      <w:proofErr w:type="gramEnd"/>
    </w:p>
    <w:p w:rsidR="002D6D03" w:rsidRDefault="002D6D0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сравнению с 2023 годом исполнение по ведомству увеличилось на 1 018 427 961,51 руб. или на 30,0 % (2023 год – 3 396 460 961,62 руб.),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целом увеличено на 377 646 436,50 руб., из них основные расходы: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увеличены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 деятельности муниципальных служащих комитета по развитию городского хозяйства администрации города Мурманска в пределах расходов, предусмотренных на содержание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органов местного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самоуправления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увеличением расходов на компенсационные выплаты муниципальным служащим, высвобождаемым в связи с выходом на трудовую пенсию и выплаты при прекращении или расторжении служебного контракта (трудового договора))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лизацию мероприятий, связанных с награждением Почетной грамотой, присвоением почетных званий и знаков отличия;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 деятельности (оказание услуг) подведомственных учреждений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(оплата труда с начислениями на выплаты по оплате труда в связи с увеличени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ем штатной численности и надбавки за сложность, напряженность и высокие результаты работы, повышением заработной платы работникам муниципальных учреждений на 7,9 % с 01.01.2024 и увеличением минимального размера оплаты труда с 01.01.2024,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коммунальные услу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ги в связи с индексацией с 01.01.2024 на 5,5 %)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содержание животных в сторонних организациях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(в связи с увеличением общей численности животных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находящийся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в муниципальной собственности и содержавшихся в сторонней организации)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оборудование мест для выгула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животных элементами благоустройства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(разовые расходы)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проведение работ по строительству ограждения территории ММБУ «ЦСЖ» и обустройству площадки для выгула животных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(разовые расходы)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выполнение работ по устройству водоотводного коллектора сброса очищенн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стоков с объекта рекультивации городской свалки твердых отходов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(разовые расходы)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организацию наружного освещения улиц и дворовых территорий города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(рост тарифов на услуги)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оказание услуг по техническому и ремонтно-эксплуатационному обслуживанию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динамических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перетяжек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гобо-проекторов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пешеходных переходах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(новые расходы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); содержание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сетей комплекса архитектурной подсветки фасадов зданий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подсветки монументальных росписей зданий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принятием на баланс объектов архитектурно-художественн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ого освещения)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муниципальным бюджетным учреждением «Управление дорожного хозяйства» неотложных работ по уборке снежных завалов с дорожных сетей, межквартальных проездов и вывозу снега с придомовых территорий многоквартирных домов города Мурманс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в объеме, необходимом для устранения угрозы возникновения чрезвычайных ситуаций, связанных с невозможностью проезда специальной техники на придомовые территории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(расходы за счет средств резервного фонда администрации города Мурманска);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мероприятие по 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 гаражных строений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(освобождение земельных участков от бесхозных гаражных строений, принятых в муниципальную собственность)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 по приобретению и установке остановочных павильонов, скамеек, урн; окраску пешеходных ограждений сторонними организа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циями;  покос травы на озеленительной полосе и газонах сторонними организациями; ремонт проезда Новое Плато (в том числе приобретение материалов);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ремонт автомобильной дороги общего пользования местного значения в Ленинском административном округе города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урманска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Нижне-Ростинского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шоссе)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(дополнительная потребность в ходе выполнения работ)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содержание прочих объектов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благоустройства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(замена газогорелочного устройства на мемориале «Защитникам Советского Заполярья в годы Великой Отечественной войны)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инжене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рно-геологические (геодезические) изыскания, разработка и экспертиза проектной документации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проведением геодезической съемки сторонними подрядными организациями)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приобретение запасных частей для автомобильной и тракторной техники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уве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личением парка техники и роста цен на запасные части)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разработку проектной документации по строительству, реконструкции и капитальному ремонту автомобильных дорог местного значения и искусственных дорожных сооружений на них (на конкурсной основе) за счет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средств дорожного фонда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расходов к средствам областного бюджета)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закупку песка, соли технической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(в соответствии с фактической потребностью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); выполнение работ по разработке проекта организации дорожного движения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паспортизации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автомобильных дорог общего пользования местного значения города Мурманска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(разовые расходы 2024 года)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; осуществлению городом Мурманском функций административного центра области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(обеспечение уровня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софинансирования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расходов к средствам областного бюджета  с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огласно плану реализации программы)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; мероприятия по благоустройству дворовых территорий в рамках муниципальной программы «Формирование современной городской среды на территории муниципального образования город Мурманск»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(обеспечение уровня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софинансирования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расходов к средствам областного бюджета согласно плану реализации программы)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проведение временных общественно полезных работ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(привлечение большего количества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участников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чем в 2023 году)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 оборудование специальной техники средствами дистанционной телеметри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закупку горюче-смазочных материалов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(в связи с ежегодным укомплектованием парка новой автомобильной и тракторной техникой)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уменьшены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по: реализации мероприятий подпрограммы «Совершенствование организации деятельности органов местного самоуправления»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(приобретение основных средств и материальных запасов)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софинансированию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расходов по ликвидации несанкционированных свалок в границах городов и наиболее опасных объектов накопленного экологического вреда окружающей среде в рамках регионального проекта «Чи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стая страна» национального проекта «Экология»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(реализация проекта с 2021 по 2023 годы)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приобретению оборудования системы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радиоинформирования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звукового ориентирования для инвалидов по зрению и других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маломобильных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групп населения; оказанию услуг по техни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ческому обслуживанию и аварийному ремонту воздушной линии электропередачи по ул. Судоремонтной района Абрам-Мыс;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приобретению автомобильной и тракторной техники;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аренде транспортных средств;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земельному налогу и налогу на имущество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(снижение кадастровой сто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имости земельных участков в соответствии с распоряжением Министерства имущественных отношений от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lastRenderedPageBreak/>
        <w:t>28.11.2022</w:t>
      </w:r>
      <w:r w:rsidR="005D7E3C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</w:t>
      </w:r>
      <w:r w:rsidR="00FF153D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 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 № 2055 «Об утверждении результатов определения кадастровой стоимости земельных участков, расположенных на территории Мурманской облас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ти», а также переводом недвижимого имущества в движимое, проведение мероприятий по кадастровому учету)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софинансированию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к субсидии на финансовое обеспечение дорожной деятельности в отношении автомобильных дорог местного значения (на конкурсной основе) за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счет средств дорожного фонда;</w:t>
      </w:r>
    </w:p>
    <w:p w:rsidR="002D6D03" w:rsidRDefault="002D6D03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и федерального бюджетов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целом увеличено на 640 781 525,01 руб., из них основные расходы: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уменьшены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по: ликвидации несанкционированных свалок в границах городов и наиболее опасных объектов накопленного экологического вреда окружающей среде в рамках регионального проекта «Чистая страна» национального проекта «Экология»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(реализация проекта с 2021 по 2023 г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оды);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осуществлению деятельности по отлову и содержанию животных без владельцев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(уменьшение численности животных без владельцев)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финансовому обеспечению дорожной деятельности в отношении автомобильных дорог местного значения (на конкурсной основе) за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чет средств дорожного фонда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2024 году субсидия не предоставлялась)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обеспечению создания безопасных и комфортных мест ожидания общественного транспорта, оборудованных информационным табло о передвижении общественного транспорта, схемами и информацией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периодичности движения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(разовые расходы 2023 года);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достижению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показателей деятельности органов исполнительной власти субъектов Российской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Федерации; премирование победителей Всероссийского конкурса «Лучшая муниципальная практика»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(разовые расходы)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величены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на: расходы в целях поощрения муниципальных образований Мурманской области за достижения в развитии гражданского общества и повышении открытости органов местного самоуправления (за счет средств резервного фонда Правительства Мурманской области)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разовые расходы)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возмещение расходов по гарантированному перечню услуг по погребению; осуществление деятельности по отлову и содержанию животных без владельцев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(увеличение численности животных без владельцев)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приобретение дорожной техники (на конкурсной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основе); осуществление городом Мурманском функций административного центра области; на приведение в нормативное состояние сети автомобильных дорог общего пользования местного значения (на конкурсной основе) за счет средств дорожного фонда; проведение време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 общественно полезных работ в Мурманской области (за счет средств резервного фонда Правительства Мурманской области)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(привлечение большего количества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участников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чем в 2023 году)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разработку проектной документации по строительству, реконструкции и капит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альному ремонту автомобильных дорог местного значения и искусственных дорожных сооружений на них за счет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средств дорожного фонда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(разработка проектной документации на строительство дорожной инфраструктуры к земельным участкам, предоставленных на безвозмезд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ной основе многодетным семьям)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капитальные вложения в линейные объекты муниципальной собственности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(строительство систем водоотведения)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мероприятия по благоустройству дворовых территорий в рамках муниципальной программы «Формирование современной городско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среды на территории муниципального образования город Мурманск»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(согласно плану реализации программы, а также в связи с подтверждением остатков прошлых лет);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реализацию мероприятий, направленных на выполнение работ по ямочному ремонту дворовых проездов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0100 «Общегосударственные расходы»</w:t>
      </w:r>
    </w:p>
    <w:p w:rsidR="002D6D03" w:rsidRDefault="00955EB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 составило 96 255 527,46 руб. или 99,1 % при плановых назначениях 97 092 406,39 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95 159 217,35 руб. или 99,1 % при планов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назначениях 95 996 096,28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1 096 310,11 руб. или 100,0 % от плановых назначений.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Вместе с тем низкий процент исполнения сложился по расходам на реализацию мероприятий подпрограммы «Совершенствование организации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деятельности органов местного самоуправления»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(командировочные расходы, в связи с фактической потребностью),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 составило 2 992 255,25 руб. или 94,0 % при плановых назначениях 3 183 200,00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0400 «Национальная экономика»</w:t>
      </w:r>
    </w:p>
    <w:p w:rsidR="002D6D03" w:rsidRDefault="00955EB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разделу исполнение составило 3 625 030 809,42 руб. или 93,1 % при плановых назначениях 3 895 261 334,25 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1 652 860 824,03 руб. или 99,2 % при плановых назначениях 1 666 445 990,34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редств областного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1 972 169 985,39 руб. 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88,5 % при плановых назначениях 2 228 815 343,91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Низкий процент исполнения сложился по расходам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возмещение недополученных доходов транспортным организациям, осуществ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ляющим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 правовым актом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(мера социальной поддержки граждан в виде льготного проез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да детей, достигших семилетнего возраста, до поступления на обучение в образовательную организацию, на городском электрическом и автомобильном транспорте общего пользования по муниципальным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маршрутам регулярных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перевозок в границах муниципального образован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ия город Мурманск, в связи с уменьшением количества обращений на возмещение  расходов по перевозкам на автомобильном и городском наземном электрическом транспорте общего пользования детей),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(исполнение составило 28 656,50 руб. или 71,1 % при плановых назна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чениях 40 300,00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разработку проектной документации по строительству, реконструкции и капитальному ремонту автомобильных дорог местного значения и искусственных дорожных сооружений на них за счет средств дорожного фонда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(разработка проектной докуме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нтации на строительство дорожной инфраструктуры к земельным участкам, предоставленных на безвозмездной основе многодетным семьям в связи с нарушением подрядчиками условий договоров в части сроков исполнения работ в виду отсутствия положительного заключения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государственного учреждения, уполномоченного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на проведение государственной экспертизы проектной документации и результатов инженерных изысканий, экономия от закупки)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составило: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за счет средств областного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</w:t>
      </w: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12 564 763,11 руб. или 15,6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% при плановых назначениях 80 600 000,00 руб.,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местного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126 916,89 руб. или 15,6 % при плановых назначениях 814 142,00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разработку проектной документации по строительству, реконструкции и капитальному ремонту автомобильных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дорог местного значения и искусственных дорожных сооружений на них за счет средств дорожного фонда (на конкурсной основе)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коротким сроком исполнения мероприятия по разработке проектно-сметной документации и невозможностью получения заключения о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достоверности определения сметной стоимости выполнения работ)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исполнение составило 0,00 руб. или 0,0 % при плановых назначениях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17 930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753,10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приведение в нормативное состояние сети автомобильных дорог общего пользования местного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значения (на конкурсной основе) за счет средств дорожного фонда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(изменение проектных решений и объема выполненных работ,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недостаточное привлечение сил и средств со стороны подрядной организации в связи с нарушением подрядными организациями сроков исполнен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ия и иных условий контрактов)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, исполнение составило 207 771 773,62 руб. или 85,3 % при плановых назначениях 243 522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585,20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приведение в нормативное состояние сети автомобильных дорог общего пользования местного значения за счет средств дорожного фонда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(нарушение подрядными организациями сроков исполнения и иных условий контрактов; невозможность заключения государственного кон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тракта по итогам конкурса в связи с отсутствием претендентов (поставщиков, подрядчиков,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 xml:space="preserve">исполнителей); экономия по факту выполненных работ),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составило 535 689 279,94 руб. или 86,0 % при плановых назначениях 623 049 375,03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приобретение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рожной техники (на конкурсной основе)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(экономия, сложившаяся по результатам проведения конкурсных процедур),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составило 33 588 170,83 руб. или 79,1 % при плановых назначениях 42 438 170,83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реализацию мероприятий, направленных на выполнени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работ по ямочному ремонту дворовых проездов за счет средств дорожного фонда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(расходы осуществляются по фактической потребности),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составило</w:t>
      </w:r>
      <w:r w:rsidR="000103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179 894 346,87 руб. или 89,9 % при плановых назначениях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200 114 151,18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руб.; 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осуществление городом Мурманском функций административного центра области в части капитального ремонта автомобильных дорог общего пользования местного значения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(изменение проектных решений и объема выполненных работ, недостаточное привлечение сил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и средств со стороны подрядной организации, экономия по факту выполненных работ),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составило: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областного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 32 488 447,93 руб. или 93,8 % при плановых назначениях 34 632 423,98 руб.; </w:t>
      </w:r>
    </w:p>
    <w:p w:rsidR="002D6D03" w:rsidRDefault="00955EBE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  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местного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32 488 447,93 руб. или 93,8 % при плановых назначениях 34 632 423,98 руб.);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осуществление деятельности по отлову и содержанию безнадзорных животных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(оплата по фактически произведенным расходам)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исполнение составило 12 669 382,60 руб. или 76,1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% при плановых назначениях           16 656 784,00 руб.;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возмещение расходов по гарантированному перечню услуг по погребению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(оплата по фактически произведенным расходам)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исполнение составило  643 960,89 руб. или 64,5 % при плановых назначениях 997 800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,00 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возмещение расходов, связанных с решениями судебных органов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(оплата по фактической потребности)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исполнение составило 212,65 руб. или 53,2 % при плановых назначениях 400,00 руб.</w:t>
      </w:r>
    </w:p>
    <w:p w:rsidR="002D6D03" w:rsidRDefault="002D6D0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0500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Жилищно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–коммунальное хозяйство»</w:t>
      </w:r>
    </w:p>
    <w:p w:rsidR="002D6D03" w:rsidRDefault="00955EB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разделу исполнение составило 658 012 296,09 руб. или 85,2 % при плановых назначениях 772 546 615,30 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495 334 341,10 руб. или 89,6 % при плановых назначениях 552 625 841,08 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о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бластного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162 677 954,99 руб. или 74,0 % при плановых назначениях 219 920 774,22 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Низкий процент исполнения сложился по расходам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оказание услуг по перевозке в морг безродных, невостребованных и неопознанных тел умерших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(по фактической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потребности)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исполнение составило 323 313,36 руб. или 86,9 % при плановых назначениях                          371 994,08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осуществление городом Мурманском функций административного центра области в части благоустройства и капитального ремонта и 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монта наружного освещения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(нарушение подрядными организациями сроков исполнения и иных условий контрактов; невозможность заключения государственного контракта по итогам конкурса в связи с отсутствием претендентов (поставщиков, подрядчиков, исполнителей); э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кономия по факту выполненных работ),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составило: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областного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32 488 447,93 руб. или 93,8 % при плановых назначениях 34 632 423,98 руб.;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местного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32 488 447,93 руб. или 93,8 % при плановых назнач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ениях 34 632 423,98 руб.;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мероприятия по благоустройству дворовых территорий в рамках муниципальной программы «Формирование современной городской среды на территории муниципального образования город Мурманск»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(экономия по факту выполнения работ),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 составило: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областного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97 488 468,93 руб. или 95,4 % при плановых назначениях 102 147 001,60 руб.;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местного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97 488 468,93 руб. или 95,4 % при плановых назначениях 102 147 001,60 руб.</w:t>
      </w:r>
    </w:p>
    <w:p w:rsidR="002D6D03" w:rsidRDefault="002D6D0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0600 «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Охрана окружающей среды»</w:t>
      </w:r>
    </w:p>
    <w:p w:rsidR="002D6D03" w:rsidRDefault="00955EB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 составило 34 884 821,49 руб. или 100,0 % от плановых назначений,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34 839 251,49 руб. или 100,0 % от плановых назначений.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45 570,00 руб. или 100,0 % от плановых назначений.</w:t>
      </w:r>
    </w:p>
    <w:p w:rsidR="002D6D03" w:rsidRDefault="002D6D03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1000 «Социальная политика»</w:t>
      </w:r>
    </w:p>
    <w:p w:rsidR="002D6D03" w:rsidRDefault="00955EB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 составило 705 468,67 руб. или 66,6 % при плановых назначениях 1 059 380,00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т средств бюджета города Мурманска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61 507,78 руб. или 99,9 % при плановых назначениях 61 580,00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643 960,89 руб. или 64,5 % при плановых назначениях 997 800,00 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Вместе с тем низкий процент исполнения сложился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расходам на возмещение расходов по гарантированному перечню услуг по погребению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(заявительный характер расходов)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исполнение составило 643 960,89 руб. или 64,5 % при плановых назначениях 997 800,00 руб.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2.11. Контрольно–счетная палата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города Мурманск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 (вед. 965)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Исполнение по ведомству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составило</w:t>
      </w:r>
      <w:r w:rsidR="000103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61 230 991,25 руб. или 99,5 % при плановых назначениях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61 519 029,39 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сравнению с 2023 годом исполнение по ведомству в целом увеличилось на 5 558 425,49  руб. или на 10,0 % (2023 год – 55 672 565,76 руб.)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из них основные расходы: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увеличены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на: обеспечение деятельности муниципаль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служащих контрольно-счетной палаты города Мурманска в пределах расходов, предусмотренных на содержание органов местного самоуправления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увеличением расходов на компенсационные выплаты муниципальным служащим при прекращении или расторжении слу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жебного контракта (трудового договора)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); реализацию мероприятий подпрограммы «Совершенствование организации деятельности органов местного самоуправления»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(приобретение основных средств и материальных запасов, услуги в области информационных технологий).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0100 «Общегосударственные расходы»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данному разделу исполнение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составило 61 230 991,25 руб. или 99,5 % при плановых назначениях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61 519 029,39 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2.11. Комитет территориального разв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ития и строительства 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администрации города Мурманска (вед. 966)</w:t>
      </w:r>
    </w:p>
    <w:p w:rsidR="002D6D03" w:rsidRDefault="00955EBE">
      <w:pPr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по ведомству составило 1 880 455 452,43 руб. или 84,3 % при плановых назначениях 2 229 964 327,82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1 192 006 079,82 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 или 85,1 % при плановых назначениях 1 400 380 519,07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областного и федерального бюджетов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688 449 372,61 руб. или 83,0 % при плановых назначениях 829 583 808,75 руб.</w:t>
      </w:r>
    </w:p>
    <w:p w:rsidR="002D6D03" w:rsidRDefault="002D6D0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Объем расходов по сводной бюджетной росписи расходов бюджета 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рода Мурманска в целом меньше объема расходов бюджета города Мурманска, утвержденного Решением по главному распорядителю бюджетных средств на 20 263 639,91 руб., из них: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1 014 375,88 руб. – на обеспечение деятельности комитета территориального развития 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троительства администрации города Мурманска, в пределах расходов, предусмотренных на содержание органов местного самоуправления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(перераспределены на основании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приказа управления финансов администрации города Мурманска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1 189 546,11 руб. – на основании уве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домления о предоставлении субсидии, субвенции, иного межбюджетного трансферта, имеющего целевое назначение на 2024 год и плановый 2025 и 2026 год Министерства финансов Мурманской области от 23.12.2024 № 5818 за  достижение значений показателей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укреплении гражданского единства жителей Мурманской области (за счет средств резервного фонда Правительства Мурманской области);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(-) 4 067 000,00 руб. – на основании постановления администрации города Мурманска «О перераспределении бюджетных ассигнован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 предусмотренных на реализацию муниципальных программ города Мурманска» от 18.12.2024 № 4129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(перераспределены бюджетные ассигнования с комитета территориального развития и строительства администрации города Мурманска для приобретения основных средств)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 1 454 925,93 руб. – на основании уведомлений о предоставлении субсидии, субвенции, иного межбюджетного трансферта, имеющего целевое назначение на 2024 год и плановый период 2025 и 2026 годов,  Министерства финансов Мурманской области от 10.12.2024 №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432, от 25.12.2024 № 6037, от 27.12.2024 № 6510 на государственную поддержку отрасли культуры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(капитальный ремонт крыши здания МБУ ДО ДШИ № 3 по адресу: город Мурманск, улица Александра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Торцева</w:t>
      </w:r>
      <w:proofErr w:type="spellEnd"/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, дом 14)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 1 726 200,37 руб. – на основании уведомления о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редоставлении субсидии, субвенции, иного межбюджетного трансферта, имеющего целевое назначение на 2024 год и плановый период 2025 и 2026 годов,  Министерства финансов Мурманской области от 26.12.2024 № 6511 на выполнение мероприятий по сносу объектов капит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ального строительства;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(-) 14 827 772,15 руб. – на основании постановления администрации города Мурманска «Об определении уполномоченного органа на использование субсидии из областного бюджета бюджету муниципального образования городской округ город-герой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Мурманск на осуществление городским округом городом-героем Мурманском функций административного центра области» от 11.03.2022 № 607 (в ред. от 01.06.2023 № 1988)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дополительного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соглашения от 27.12.2024 № 814-2720370580-24-1/4 к соглашению о предоставлени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субсидии из областного бюджета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бюджету муниципального образования городской округ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город-герой Мурманск на осуществление городским округом городом-героем Мурманском функций административного центра области от 27.03.2024 № 814-2720370580-24-1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(перераспреде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лены комитету по развитию городского хозяйства администрации города Мурманска);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 1 528 548,72 руб. – на основании уведомления о предоставлении субсидии, субвенции, иного межбюджетного трансферта, имеющего целевое назначение на 2024 год и плановый период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2025 и 2026 годов, Министерства финансов Мурманской области от 12.12.2024 № 5545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на обеспечение объектами коммунальной и дорожной инфраструктуры земельных участков, предоставленных на безвозмездной основе многодетным семьям;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1 136 885,27 руб. –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основании постановления администрации города Мурманска «О выделении денежных средств из резервного фонда администрации города Мурманска» от 12.12.2024 № 4050 на выполнение Мурманским муниципальным казенным учреждением «Управление капитального строительства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неотложных и необходимых мероприятий с ограничением доступа к аварийному многоквартирному дому, расположенному по адресу: город Мурманск, улица Первомайская, дом 6.</w:t>
      </w:r>
      <w:proofErr w:type="gramEnd"/>
    </w:p>
    <w:p w:rsidR="002D6D03" w:rsidRDefault="002D6D03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сравнению с 2023 годом исполнение по ведомству в целом увеличилось на 480 614 255,68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 или на 34,3 % (2023 год – 1 399 841 196,75 руб.),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целом увеличилось на 405 805 310,09 руб., из них основные расходы: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увеличены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на: обеспечение деятельности муниципальных служащих комитета территориального развития и строительства администрации города Мурманска в пределах расходов, предусмотренных на содержание органов местного самоуправления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увеличением расходов на комп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енсационные выплаты муниципальным служащим при прекращении или расторжении служебного контракта (трудового договора))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выплаты по решениям судов и оплата государственной пошлины, расходы по совершению исполнительных действий;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мероприятия, связанные с награ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ждением Почетной грамотой, присвоением почетных званий и знаков отличия; содержание подведомственного Мурманского муниципального учреждения «Управление капитального строительства»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(оплата труда с начислениями на выплаты по оплате труда в связи с повышением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заработной платы работникам муниципальных учреждений с 01.01.2024 на 7,9 % коммунальные услуги в связи с индексацией с 01.01.2024 на 5,5 %;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приобретение материальных запасов и основных средств)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; ремонт муниципальных жилых и нежилых помещений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(продолжение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текущего ремонта квартир для маневренного фонда города Мурманска, а также завершение ремонтных работ в жилом доме 6 корпус 1 по ул. Свердлова и проведение работ в жилом доме 2 корпус 3 по ул. Свердлова согласно сметной стоимости работ)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организацию и прове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дение сноса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 xml:space="preserve">расселенных многоквартирных домов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(продолжение работ согласно сметной стоимости)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 устранение аварий на объектах коммунального хозяйства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(заявительный характер расходов)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 мероприятия, выполненные за счет средств резервного фонда администрации го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рода Мурманска; финансовое обеспечение затрат ГОУП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Мурманскводоканал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», связанных с выполнением работ по организации строительства очистных сооружений для очистки сточных вод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(согласно решению суда)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благоустройство городского кладбища на 7-8 км автодороги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Кола-Мурмаши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колумбарные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стены) (продолжение работ согласно сметной стоимости)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; расширение городского кладбища на 7-8 км автодороги Кола-Мурмаши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(продолжение работ согласно сметной стоимости)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 строительство школы по ул. Советской (региональный проект «Со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временная школа»)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(продолжение работ согласно сметной стоимости)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; приспособление жилых помещений и общего домового имущества в многоквартирных домах с учетом потребности инвалидов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(продолжение работ согласно сметной стоимости работ)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 компенсационное озелен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ение после проведения работ по благоустройству территории в районе объекта спорта «Крытый каток с искусственным льдом МАУ ГСЦ «Авангард»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(работы выполнены в 2024 году)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00"/>
        </w:rPr>
        <w:t xml:space="preserve"> </w:t>
      </w:r>
    </w:p>
    <w:p w:rsidR="002D6D03" w:rsidRDefault="002D6D0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уменьшены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по: реализации мероприятий подпрограммы «Совершенствование организации деятельности органов местного самоуправления»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(приобретение основных средств и материальных запасов)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мероприятиям, связанным со сносом аварийных нежилых зданий, строений и сооружений;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строительству здания</w:t>
      </w:r>
      <w:r w:rsidR="00F822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центра культурного развития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Аскольдовцев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(региональный проект «Культурная среда»)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(продолжение работ согласно сметной стоимости)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софинансированию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счет средств местного бюджета к субсидии из обла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стного бюджета на обеспечение объектами коммунальной и дорожной инфраструктуры земельных участков, предоставленных на безвозмездной основе многодетным семьям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завершением работ)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софинансированию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счет средств местного бюджета к субсидии из обл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астного бюджета на обеспечение  инженерной инфраструктурой земельных участков, на которых планируется реализация проектов развития индивидуального жилищного строительства, или земельных участков, предоставленных многодетным семьям и расположенных в общем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 смежном с такими земельными участками кадастровом квартале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(средства 2024 года освоены не в полном объеме в связи с нарушением подрядчиком сроков выполнения работ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обеспечению земельных участков под строительство объектами коммунальной инфраструктуры,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числе земельных участков, предоставляемых на безвозмездной основе многодетным семьям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(работы завершены и оплачены в 2023 году)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изготовлению и размещению социальной наружной рекламы; проведению сноса расселенных многоквартирных домов в целях освобожд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ения земельного участка под строительство школы на 500 мест по ул. Советской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(работы завершены и оплачены в 2023 году)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капитальному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текущему ремонту коммунальных сетей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(продолжение работ согласно сметной стоимости)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реконструкции муниципальных коммуналь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сетей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(в 2023 году завершены работы по реконструкции участка дренажной сети, расположенной в районе дома № 35 по улице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Аскольдовцев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капитальному ремонту объектов дошкольного и общего образования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2024 году завершены работы по капитальному ремонту ф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асада МБОУ г. Мурманска «Гимназия № 2»);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капитальному ремонту здания по адресу: город Мурманск, улица Полярной Дивизии, дом 1/16 под размещение художественной школы (региональный проект «Культурная среда»)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завершением работ)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выполнению работ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разработке водозабора из подземного источника водоснабжения для обеспечения водоснабжением ЦДЮТ «Парус»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завершением работ в 2023 году)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организации мероприятий по ремонту квартир (жилых помещений), закрепленных за лицами из числа детей-сирот и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детей, оставшихся без попечения родителей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(в связи с увеличением субвенции из областного бюджета)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и федерального бюджетов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целом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увеличилось на 74 808 945,59 руб., из них основные расходы: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увеличены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расходы за достижение значений показателей деятельности в укреплении гражданского единства жителей Мурманской области (за счет средств резервного фонда Правительства Мурманской области); расходы в целях поощрения муниципальных образований Мурманской област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и за достижения в развитии гражданского общества и повышении открытости органов местного самоуправления (за счет средств резервного фонда Правительства Мурманской области);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строительство здания центра культурного развития по ул.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Аскольдовцев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(региональный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проект «Культурная среда»)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(продолжение работ согласно сметной стоимости)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 осуществление ремонта жилых помещений, собственниками которых являются дети-сироты и дети, оставшиеся без попечения родителей, лица из числа детей-сирот и детей, оставшихся без попе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чения родителей, либо текущего ремонта жилых помещений, право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пользования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которыми сохранено за детьми-сиротами и детьми, оставшимися без попечения родителей, лицами из числа детей-сирот и детей, оставшихся без попечения родителей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(в связи с увеличением ст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оимости ремонта 1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м жилья);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строительство школы по ул. Советской (региональный проект «Современная школа»)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(продолжение работ согласно сметной стоимости)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уменьшены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обеспечению условий доступности входных групп многоквартирных домов с учетом потре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бностей инвалидов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2024 году субсидия не предоставлялась)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обеспечению объектами коммунальной и дорожной инфраструктуры земельных участков, предоставленных на безвозмездной основе многодетным семьям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завершением работ)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сносу объектов капитальн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строительства (за счет средств резервного фонда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Правительства Мурманской области); возмещению затрат по ремонту пустующих жилых помещений частично или в полном объеме, произведенных муниципальным образованием в текущем финансовом году, но не более сумм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утвержденной Региональным центром ценообразования в строительстве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2023 году – 2 квартиры, в 2024 субсидия не предоставлялась)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обеспечению инженерной инфраструктурой земельных участков, на которых планируется реализация проектов развития индивидуально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жилищного строительства, или земельных участков, предоставленных многодетным семьям и расположенных в общем или смежном с такими земельными участками кадастровом квартале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(средства 2024 года освоены не в полном объеме в связи с нарушением подрядчиком ср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оков выполнения работ)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капитальному ремонту здания по адресу: город Мурманск, улица Полярной Дивизии, дом 1/16 под размещение художественной школы (региональный проект «Культурная среда»)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(в связи с завершением работ);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премированию победителей Всероссийск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конкурса «Лучшая муниципальная практика» (разовые расходы).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0100 «Общегосударственные расходы»</w:t>
      </w:r>
    </w:p>
    <w:p w:rsidR="002D6D03" w:rsidRDefault="00955EBE">
      <w:pPr>
        <w:spacing w:before="240"/>
        <w:ind w:firstLine="709"/>
        <w:jc w:val="both"/>
        <w:rPr>
          <w:color w:val="000000"/>
        </w:rPr>
      </w:pPr>
      <w:r>
        <w:rPr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 составило 73 600 864,41 руб. или   97,9 % при плановых назначениях 75 198 037,16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72 268 098,30 руб. или      97,8 % при плановых назначениях 73 865 271,05 руб.;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1 332 766,11 руб. или 100,0 % от плановых назначений.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Низкий процент исполнения сложился по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сходам на реализацию мероприятий подпрограммы «Совершенствование организации деятельности органов местного самоуправления»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(приобретение основных средств и материальных запасов)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D6D03" w:rsidRDefault="00955EB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0400 «Национальная экономика»</w:t>
      </w:r>
    </w:p>
    <w:p w:rsidR="002D6D03" w:rsidRDefault="00955EB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 состав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ило 151 270 898,77 руб. или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94,9 % при плановых назначениях 159 463 092,25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149 590 423,79 руб. или      94,8 % при плановых назначениях 157 782 617,27 руб.;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об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ластного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1 680 474,98 руб. или 100,0 % от плановых назначений.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Низкий процент исполнения сложился по расходам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 снос аварийных нежилых зданий, строений 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сооружений (в связи с переносом срока выполнения работ на 2025 год)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состави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 750 206,91 руб. или 30,0 % при плановых назначениях 2 500 689,71 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–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архитектурно-планировочне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работы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(в связи с отсутствием заявок на участие в конкурсе на лучший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архитектурный проект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исполнение составило 0,00 руб. или 0,0 % при плановых назначе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ниях 200 000,00 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обеспечение земельных участков под строительство объектами коммунальной инфраструктуры, в том числе земельных участков, предоставляемых на безвозмездной основе многодетным семьям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необходимостью выполнения работ в летний п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ериод, заключение контракта в конце 2025 года  было не целесообразно)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составило 0,00 руб. или 0,0 % при плановых назначениях 4 051 048,72 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0500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Жилищно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–коммунальное хозяйство»</w:t>
      </w:r>
    </w:p>
    <w:p w:rsidR="002D6D03" w:rsidRDefault="00955EBE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данному разделу исполнение составило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425 910 074,15 руб. или                       75,1 % при плановых назначениях 567 394 077,85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375 711 580,05 руб. или  79,4 % при плановых назначениях 473 402 645,65 руб.;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област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50 198 494,10 руб. или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53,4 % при плановых назначениях 93 991 432,20 руб.</w:t>
      </w:r>
    </w:p>
    <w:p w:rsidR="002D6D03" w:rsidRDefault="002D6D0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Низкий процент исполнения сложился по расходам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ремонт муниципальных жилых и нежилых помещений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(нарушение подрядчиком сроков выполнения работ)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испо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лнение составило 59 671 182,48  руб. или 74,5 % при плановых назначениях 80 066 820,54 руб.;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обеспечение земельных участков под строительство объектами коммунальной инфраструктуры, в том числе земельных участков, предоставляемых на безвозмездной основе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многодетным семьям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(нарушение подрядчиком сроков выполнения работ)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исполнение составило 0,00  руб. или 0,0 % при плановых назначениях 16 628 660,00 руб.;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обеспечение инженерной инфраструктурой земельных участков, на которых планируется реализация проек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тов развития индивидуального жилищного строительства, или земельных участков, предоставленных многодетным семьям и расположенных в общем или смежном с такими земельными участками кадастровом квартале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(нарушение подрядчиком сроков выполнения работ)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 составило: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областного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6 631 508,89 руб. или 13,1 % при плановых назначениях 50 424 446,99 руб.,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местного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349 026,78 руб. или 13,1 % при плановых назначениях 2 653 918,27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lastRenderedPageBreak/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расширение городского кладбища на 7-8 км автодороги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Кола-Мурмаши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(нарушение подрядчиком сроков выполнения работ)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исполнение составило 242 536 903,56 руб. или 80,8 % при плановых назначениях 300 134 899,18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0700 «Образование»</w:t>
      </w:r>
    </w:p>
    <w:p w:rsidR="002D6D03" w:rsidRDefault="00955EB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делу исполнение составило 1 190 155 673,31 руб. или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86,3 % при плановых назначениях 1 379 618 620,42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  574 783 736,06 руб. или 85,7 % при плановых назначениях 670 907 57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1,29 руб.;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федерального и областного бюджетов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615 371 937,25 руб. или 86,8 % при плановых назначениях 708 711 049,13 руб.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Низкий процент исполнения сложился по расходам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строительство школы по улице Советской в городе Мурманске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(в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связи с переносом срока выполнения работ  по муниципальному контракту на 2025 год),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составило: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областного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477 071 824,22 руб. или 93,4 % при плановых назначениях 510 609 822,50 руб.,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счет средств местного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48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3 700 414,04 руб. или 93,2 % при плановых назначениях 518 846 331,32 руб.);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строительство здания центра культурного развития по ул.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Аскольдовцев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городе Мурманске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переносом срока выполнения работ  по муниципальному контракту на 2025 год)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олнение составило: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областного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126 664 762,24 руб. или 67,9 % при плановых назначениях 186 466 090,53 руб.,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местного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47 859 983,85 руб. или 44,1 % при плановых назначениях 108 614 788,47 руб.</w:t>
      </w:r>
    </w:p>
    <w:p w:rsidR="002D6D03" w:rsidRDefault="00955EB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0800 «Культура, кинематография»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 составило 24 621 946,16 руб. или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75,5 % при плановых назначениях 32 609 308,09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12 317 639,09 руб. 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75,5 % при плановых назначениях 16 311 320,05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12 304 307,07 руб. или 75,5 % при плановых назначениях 16 297 988,04 руб.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Низкий процент исполнения сложился по расходам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проведение инженерных изысканий, подгот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овку проектной документации и строительство объекта «Сооружение, предназначенное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культурно-досуговой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 населения, с благоустройством территории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границах кадастрового квартала 51:20:0002060» 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поздним предоставлением документов на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оплату)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составило: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областного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12 304 307,07 руб. или 75,5 % при плановых назначениях 16 297 988,04 руб.,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местного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12 304 307,09 руб. или 75,5 % при плановых назначениях 16 297 988,05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1000 «Социальная политика»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 составило 13 862 496,07 руб. или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94,6 % при плановых назначениях 14 647 692,49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6 301 102,97 руб. или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89,0 % при плановых назначениях 7 077 594,20 руб.;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7 561 393,10 руб. или 99,9 % при плановых назначениях 7 570 098,29 руб.</w:t>
      </w:r>
    </w:p>
    <w:p w:rsidR="002D6D03" w:rsidRDefault="00955EBE">
      <w:pPr>
        <w:ind w:firstLine="709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Низкий процент исполнения сложился по расходам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приспособление жилых помещений и общег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домового имущества в многоквартирных домах с учетом потребностей инвалидов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(нарушение подрядчиком сроков выполнения работ)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исполнение составило 5 686 016,37 руб. или 88,6 % при плановых назначениях 6 417 603,16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мероприятия, связанные с награжден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ием Почетной грамотой, присвоением почетных званий и знаков отличия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(в связи с фактической потребностью),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составило 44 895,56 руб. или 49,9 % при плановых назначениях 88 900,00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)" w:eastAsia="Times New Roman)" w:hAnsi="Times New Roman)" w:cs="Times New Roman)"/>
          <w:b/>
          <w:color w:val="000000"/>
          <w:sz w:val="28"/>
          <w:szCs w:val="28"/>
        </w:rPr>
        <w:t>Раздел 1100 «Физическая культура и спорт»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)" w:eastAsia="Times New Roman)" w:hAnsi="Times New Roman)" w:cs="Times New Roman)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разделу исполнение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составило 1 033 499,56 руб. или 100,0 % от плановых назначений.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2.13. Комитет по экономическому развитию 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администрации города Мурманска (вед. 968)</w:t>
      </w:r>
    </w:p>
    <w:p w:rsidR="002D6D03" w:rsidRDefault="00955EBE">
      <w:pPr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Исполнение по ведомству составило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168 980 560,01 руб. или 99,7 % при плановых назначениях 169 531 457,49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128 451 493,63 руб. или 99,6 % при плановых назначениях 129 002 390,45 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областного и федерального бюдж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40 529 066,38  руб. или 100,0 % от плановых назначений.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Объем расходов по сводной бюджетной росписи расходов бюджета города Мурманска больше объема расходов бюджета города Мурманска,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утвержденного Решением по главному распорядителю бюд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жетных средств, на 844 516,04 руб. на основании уведомления о предоставлении субсидии, субвенции, иного межбюджетного трансферта, имеющего целевое назначение на 2024 год и плановый 2025 и 2026 год, Министерства финансов Мурманской области от 23.12.2024 №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818 за  достижение значений показателей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 в укреплении гражданского единства жителей Мурманской области (за счет средств резервного фонда Правительства Мурманской области).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сравнению с 2023 годом исполнение по ведомству в целом уменьшилось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25 666 132,54 руб. или на 13,2 % (2023 год – 194 646 692,55 руб.),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целом уменьшилось на 17 607 898,30 руб., из них основные расходы: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уменьшены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по: мероприятию по повышению инвестиционной привлека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тельности и развитию туристской деятельности города Мурманска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(аренда помещений для информационных терминалов)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мероприятию по развитию малого и среднего предпринимательства и потребительского рынка в городе Мурманске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(оказание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информационно–консультационной и финансовой поддержки начинающим и действующим предпринимателям)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софинансированию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расходных обязательств муниципальных образований на предоставление социальных выплат молодым семьям, достигшим 36 лет, на приобретение (строи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тельство) жилых помещений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(уменьшение количества семей: в 2023 году – 42 семьи, в 2024 году – 37 семей)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софинансированию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расходных обязательств муниципальных образований на реализацию мероприятий по обеспечению жильем молодых семей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(уменьшение количества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молодых семей – участников региональной программы: в 2023 году – 38 семей, в 2024 году – 32 семьи)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 предоставлению молодым и многодетным семьям социальных выплат на приобретение (строительство) жилья – участникам подпрограммы «Обеспечение жильем молодых 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многодетных семей города Мурманска»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(уменьшение количества молодых и многодетных семей: в 2023 году – 55 семей (из них 9 многодетных)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;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2024 году – 26 семей (из них 9 многодетных),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предоставлению молодым и многодетным семьям дополнительных социальных выпла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т в связи с рождением (усыновлением) ребенка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(уменьшение количества детей: в 2023 году – 18 детей, в 2024 году – 13 детей)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 увеличены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на: обеспечение деятельности муниципальных служащих комитета по экономическому развитию администрации города Мурманска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пределах расходов, предусмотренных на содержание органов местного самоуправления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увеличением расходов  на оплату проезда к месту использования отпуска и обратно и расходов по оплате переезда из районов Крайнего Севера)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реализацию мероприятий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одпрограммы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«Совершенствование организации деятельности органов местного самоуправления»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(услуги связи, услуги в области информационных технологий, командировочные расходы)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презентационных мероприятий в городе Мурманске, регионах Российской Фед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ерации и за рубежом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командировочные расходы)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проведение общегородских конкурсов, фестивалей и мероприятий выездной торговли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(конкурс на лучшее новогоднее оформление витрин «Новогодняя фантазия»);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оплата членских взносов муниципального образования город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урманск за участие в организациях межмуниципального сотрудничества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увеличением взносов в расчете на одного жителя города Мурманска);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C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и федерального бюджетов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целом уменьшилось на 8 058 234,24 руб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.,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них основные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асходы: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 увеличены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на: расходы за достижение значений показателей деятельности в укреплении гражданского единства жителей Мурманской области (за счет средств резервного фонда Правительства Мурманской области); расходы в целях поощрения муниципальных образ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ований Мурманской области за достижения в развитии гражданского общества и повышении открытости органов местного самоуправления (за счет средств резервного фонда Правительства Мурманской области); 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уменьшены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по: премированию победителей Всероссийского конкурса «Лучшая муниципальная практика» (разовые расходы); выполнению отдельных государственных полномочий по сбору сведений для формирования и ведения торгового реестра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(отсутствие фактической потребности на п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риобретение материальных запасов);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предоставлению социальных выплат молодым семьям, достигшим 36 лет, на приобретение (строительство) жилых помещений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(уменьшение количества семей: в 2023 году – 42 семьи, в 2024 году – 37 семей)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 мероприятий по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беспечению жильем молодых семей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(уменьшение количества молодых семей – участников региональной программы: в 2023 году – 38 семей, в 2024 году – 32 семьи).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0100 «Общегосударственные расходы»</w:t>
      </w:r>
    </w:p>
    <w:p w:rsidR="002D6D03" w:rsidRDefault="00955EB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 составило 53 353 472,89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 или 99,8 % при плановых назначениях 53 476 099,23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52 437 346,85 руб. или         99,8 % при плановых назначениях 52 559 973,19 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916 126,04 руб.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100,0 % от плановых назначений.</w:t>
      </w:r>
    </w:p>
    <w:p w:rsidR="002D6D03" w:rsidRDefault="00955EBE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0400 «Национальная экономика»</w:t>
      </w:r>
    </w:p>
    <w:p w:rsidR="002D6D03" w:rsidRDefault="00955EB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 данному разделу исполнение сост</w:t>
      </w:r>
      <w:r w:rsidR="00F7626B">
        <w:rPr>
          <w:rFonts w:ascii="Times New Roman" w:eastAsia="Times New Roman" w:hAnsi="Times New Roman" w:cs="Times New Roman"/>
          <w:color w:val="000000"/>
          <w:sz w:val="28"/>
          <w:szCs w:val="28"/>
        </w:rPr>
        <w:t>авило 13 393 123,34 руб. или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96,9 % при плановых назначениях 13 821 337,26 руб., в том числе: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Мурманска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13 120 714,00 руб. или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96,8 % при плановых назначениях 13 548 927,26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272 409,34 руб. или 100,0 % от плановых назначений.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Низкий процент исполнения сложился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мероприятию по повышению инвес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тиционной привлекательности и развитию туристской деятельности города Мурманска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(в связи с фактической потребностью),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исполнение составило 357 346,00 руб. или 92,3 % при плановых назначениях 387 346,00 руб.;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по проведению презентационных мероприятий в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ороде Мурманске, регионах Российской Федерации и за рубежом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фактической потребностью по командировочным расходам),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 составило 2 384 462,40 руб. или 86,9 % при плановых назначениях 2 742 579,66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1000 «Социальная политика»</w:t>
      </w:r>
    </w:p>
    <w:p w:rsidR="002D6D03" w:rsidRDefault="00955EBE">
      <w:pPr>
        <w:ind w:firstLine="539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 составило 102 233 963,78 руб. или                  100,0 % от плановых назначений, в том числе: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62 893 490,00 руб. или 100,0 % от плановых назначений;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областного и ф</w:t>
      </w:r>
      <w:r w:rsidR="00F7626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едерального бюджетов –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39 340 531,00 руб. или 100,0 % от плановых назначений.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2.14. Комитет по жилищной политике администрации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города Мурманска (вед. 969)</w:t>
      </w:r>
    </w:p>
    <w:p w:rsidR="002D6D03" w:rsidRDefault="00955EBE">
      <w:pPr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по ведомству составило 308 151 113,58 руб. или 99,3 % при плановых назначениях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310 331 760,60 руб., в том числе: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243 345 774,32 руб. или 99,2 % при плановых назначениях 245 326 157,74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областного бюджета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64 805 339,26 руб. или 99,7 % при плановых назначениях 65 005 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02,86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расходов по сводной бюджетной росписи расходов бюджета города Мурманска больше объема расходов бюджета города Мурманска, утвержденного Решением по главному распорядителю бюджетных средств, на 935 002,86 руб., из них: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1 107 402,86 руб.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основании уведомления о предоставлении субсидии, субвенции, иного межбюджетного трансферта, имеющего целевое назначение на 2024 год и плановый 2025 и 2026 годов, Министерства финансов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Мурманской области от 23.12.2024 № 5818 за  достижение значений показ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ателей деятельности в укреплении гражданского единства жителей Мурманской области (за счет средств резервного фонда Правительства Мурманской области);</w:t>
      </w:r>
      <w:proofErr w:type="gramEnd"/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 172 400,00 руб. – на основании уведомления о предоставлении субсидии, субвенции, иного межбюджетного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трансферта, имеющего целевое назначение на 2024 год и плановый период 2025 и 2025 годов,  Министерства финансов Мурманской области от 12.11.2024 № 4729 о сохранении права на меры социальной поддержки отдельных категорий граждан в связи с упразднением посе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лка городского типа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Росляково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 части предоставления мер социальной поддержки по оплате жилого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помещения и (или) коммунальных услуг.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сравнению с 2023 годом исполнение по ведомству в целом увеличилось на 62 818 503,71 р</w:t>
      </w:r>
      <w:r w:rsidR="00E222DB">
        <w:rPr>
          <w:rFonts w:ascii="Times New Roman" w:eastAsia="Times New Roman" w:hAnsi="Times New Roman" w:cs="Times New Roman"/>
          <w:color w:val="000000"/>
          <w:sz w:val="28"/>
          <w:szCs w:val="28"/>
        </w:rPr>
        <w:t>уб. или на 25,6 % (2023 год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245 332 609,87 руб.),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целом увеличилось на 1 748 412,78 руб., из них основные расходы: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увеличены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на:</w:t>
      </w:r>
      <w:r>
        <w:rPr>
          <w:rFonts w:ascii="Times New Roman" w:eastAsia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 деятельности муниципальных служащих комитета по жилищной политике администрации города Мурманска в пределах расходов, предусмотренных на содержание органов местного самоуправления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увеличением расходов на компенсационные выплаты муниц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ипальным служащим при прекращении или расторжении служебного контракта (трудового договора))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реализацию мероприятий подпрограммы «Совершенствование организации деятельности органов местного самоуправления»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(обеспечение функционирования компьютерной техник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и оргтехники)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обеспечение деятельности муниципального казенного учреждения «Новые формы управления»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(компенсационные выплаты уволенным в связи с сокращением штатной численности работников (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c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85 шт. ед. до 66 шт. ед.); компенсация расходов на оплату стоимо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сти проезда и провоза багажа к месту использования отпуска (отдыха) и обратно; коммунальные услуги в связи с индексацией с 01.01.2024 на 5,5 %)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возмещение убытков по жилищно-коммунальному хозяйству (в части расходов по содержанию жилых помещений специализ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ированного жилищного фонда)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(по фактически предъявленным затратам);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актуализацию схемы теплоснабжения города Мурманска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(по фактической потребности)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;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за счет средств местного бюджета к субсидии из областного бюджета на модернизацию действую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щих котельных, работающих на угле и мазуте, при переводе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биотопливо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(в том числе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пеллеты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) и проектирование, строительство новых котельных, работающих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биотопливе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, с учетом приоритетности модернизации и строительства этих котельных на территориях субъе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ктов Российской Федерации, входящих в состав Дальневосточного и Северо-Западного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федеральных округов, источником финансового обеспечения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расходов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на реализацию которых являются специальные казначейские кредиты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(по фактической потребности в целях  модерниза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ции системы теплоснабжения микрорайона Дровяное города Мурманска с переходом на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биотопливо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взамен угольной (город Мурманск, район Дровяное, улица Юрия Смирнова) и дизельной (город Мурманск, район Дровяное, улица Прибрежная) генерации тепловой энергии)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 вып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латы по решениям судов по искам к муниципальному образованию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(по фактически предъявленным исполнительным документам)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уменьшены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по: обеспечению проведения общегородских конкурсов в рамках реализации мероприятий проекта «Мурманск – город чистоты»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(по факт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ической потребности)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разработке схемы теплоснабжения города Мурманска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(разовые расходы 2023 года)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взносам на проведение капитального ремонта общего имущества многоквартирных домов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уменьшением  количества площадей в многоквартирных домах, наход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ящихся в муниципальной собственности)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возмещению убытков по жилищно-коммунальному хозяйству (в части расходов по содержанию и текущему ремонту многоквартирных домов, признанных аварийными и (или) домов пониженной капитальности, имеющих не все виды благоус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тройства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выработке и подаче тепловой энергии в горячей воде муниципальными котельными)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(по фактически предъявленным затратам)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возмещению расходов нанимателей жилых помещений муниципального жилищного фонда на приобретение и установку индивидуальных,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щих (квартирных) и комнатных приборов учета электрической энергии, газа, холодной и горячей воды </w:t>
      </w:r>
      <w:r>
        <w:rPr>
          <w:rFonts w:ascii="Times New Roman" w:eastAsia="Times New Roman" w:hAnsi="Times New Roman" w:cs="Times New Roman"/>
          <w:i/>
          <w:color w:val="7030A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отсутствие потребности в связи с уменьшением количества заявителей: в 2023 – 14 чел., в 2024 – 11 чел.)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финансовому обеспечению выполнения работ по капитальному ремонту муниципальных котельных, снабжающих тепловой энергией население района Дровяное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(отсутствие потребности в выполнении работ  по капитальному ремонту угольной котельной, расположенной в город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е Мурманске район Дровяное Первомайского округа, в связи с заключением в 2024 году концессионного соглашения по модернизации системы теплоснабжения микрорайона Дровяное города Мурманска с переходом на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биотопливо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взамен угольной (город Мурманск, район Дровя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ное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улица Юрия Смирнова) и дизельной (город Мурманск, район Дровяное, улица Прибрежная) генерации тепловой энергии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проведению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мероприятий по обеспечению населения района Дровяное города Мурманска питьевой водой, соответствующей гигиеническим требованиям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путем использования привозной воды в целях организации жизнедеятельности домов 16,20,22 по ул. Смирнова района Дровяное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(разовые расходы 2023 года, резервный фонд администрации города Мурманска согласно постановлению администрации города Мурманска от 23.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08.2023              № 2986)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оказанию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мер социальной поддержки жителям и защитникам блокадного Ленинграда по оплате жилья и коммунальных услуг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(заявительный характер расходов, уменьшение числа жителей - защитников блокадного Ленинграда: в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2023 – 6 чел., в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2024 году – 5 чел)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мероприятиям, связанным с награждением Почетной грамотой, присвоением почетных званий и знаков отличия;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увеличены на 61 070 090,93 руб., из них основные расходы: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увеличены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модернизацию действ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ующих котельных, работающих на угле и мазуте, при переводе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биотопливо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 том числе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пеллеты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и проектирование, строительство новых котельных, работающих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биотопливе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 учетом приоритетности модернизации и строительства этих котельных на территориях суб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ъектов Российской Федерации, входящих в состав Дальневосточного и Северо-Западного федеральных округов, источником финансового обеспечения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реализацию которых являются специальные казначейские кредиты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(по фактической потребности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потребности</w:t>
      </w:r>
      <w:proofErr w:type="spellEnd"/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в це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лях  модернизации системы теплоснабжения микрорайона Дровяное города Мурманска с переходом на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биотопливо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взамен угольной (город Мурманск, район Дровяное, улица Юрия Смирнова) и дизельной (город Мурманск, район Дровяное, улица Прибрежная) генерации тепловой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энергии)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расходы за достижение значений показателей деятельности в укреплении гражданского единства жителей Мурманской области (за счет средств резервного фонда Правительства Мурманской области); расходы в целях поощрения муниципальных образований Мурман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ской области за достижения в развитии гражданского общества и повышении открытости органов местного самоуправления (за счет средств резервного фонда Правительства Мурманской области);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уменьшены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по: мерам социальной поддержки отдельных категорий граждан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связи с упразднением поселка городского типа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Росляково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 части организации предоставления мер социальной поддержки по оплате жилого помещения и (или) коммунальных услуг; премированию победителей Всероссийского конкурса «Лучшая муниципальная практика»)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азовые расходы).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0100 «Общегосударственные расходы»</w:t>
      </w:r>
    </w:p>
    <w:p w:rsidR="002D6D03" w:rsidRDefault="00955EB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 составило 74 057 472,04 руб. или 99,8 % при плановых назначениях 74 169 655,29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72 806 849,18 руб.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99,8 % при плановых назначениях 72 919 032,43 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1 250 622,86 руб. или 100,0 % от плановых назначений.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0500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Жилищно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–коммунальное хозяйство»</w:t>
      </w:r>
    </w:p>
    <w:p w:rsidR="002D6D03" w:rsidRDefault="00955EB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 данному разделу исполнение составило 230 956 866,83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 или        99,2 % при плановых назначениях 232 802 883,99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 170 532 886,83 руб. или 98,9 %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плановых 172 378 903,99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60 423 980,0  руб. или 100,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0 %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плановых назначениях.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Низкий процент исполнения сложился по расходам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70C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70C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возмещение убытков по жилищно-коммунальному хозяйству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(в части расходов по содержанию жилых помещений специализированного жилищного фонда (по фактически предъявленным затрата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исполнение составило 20 560 100,00 руб. или 92,1 % при плановых назначениях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22 332 646,00 руб.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                          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1000 «Социальная политика»     </w:t>
      </w:r>
    </w:p>
    <w:p w:rsidR="002D6D03" w:rsidRDefault="00955EB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 составило 3 136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774,71 руб. или 93,4 %  при плановых назначениях 3 359 221,32 руб., в том числе: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6 038,31 руб. или  </w:t>
      </w:r>
      <w:r w:rsidR="007F24B9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1,4 % при плановых назначениях 28 221,32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3 130 736,40 руб. или 94,0 % при плановых назначениях 3 331 000,00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Низкий процент исполнения сложился по расходам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оказание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мер социальной поддержки жителям и защитникам блокадного Ленинграда по оплате жилья и коммунальных услуг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(заявительный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характер расходов и сокращение количества носителей льготы)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исполнение составило 6 038,31 руб. или 70,0 % при плановых назначениях 8 621,32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реализацию Закона Мурманской области «О сохранении права на меры социальной поддержки отдельных категорий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раждан в связи с упразднением поселка городского типа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Росляково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 части предоставления мер социальной поддержки по оплате жилого помещения и (или) коммунальных услуг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(заявительный характер расходов и сокращение количества носителей льготы)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исполнение сос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тавило 3 089 636,40 руб. или 93,9 % при плановых назначениях 3 289 900,0 руб.;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мероприятия, связанные с награждением Почетной грамотой, присвоением почетных званий и знаков отличия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фактической потребностью)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исполнение составило 0,00 руб. 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0,0 % при плановых назначениях 19 600,00 руб. </w:t>
      </w:r>
    </w:p>
    <w:p w:rsidR="002D6D03" w:rsidRDefault="00955EBE">
      <w:pPr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BD0951" w:rsidRDefault="00955EBE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2.15. Комитет имущественных </w:t>
      </w:r>
      <w:r w:rsidR="00BD09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отношений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города Мурманска (вед. 905)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Исполнение по ведомству составило 1 484 606 254,66 руб. или 94,9 % при планов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назначениях 1 564 622 504,83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678 116 091,37 руб. или 91,9 % при плановых назначениях 737 917 350,89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областного и федерального бюджетов</w:t>
      </w:r>
      <w:r w:rsidR="00BD09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806 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490 163,29 руб. или 97,6 % при плановых назначениях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826 705 153,94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расходов по сводной бюджетной росписи расходов бюджета города Мурманска меньше объема расходов бюджета города Мурманска, утвержденного Решением по главному рас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порядителю бюджетных средств, на  176 057 508,33 руб., из них: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 6 099 101,52 руб. –  на основании уведомлений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о предоставлении субсидии, субвенции, иного межбюджетного трансферта, имеющего целевое назначение на 2024 год и плановый период 2025 и 2026 год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ов, Министерства финансов Мурманской области от 21.11.2024 № 4910, от 26.11.2024 № 5027/1, от 26.11.2024 № 5027/2, от 24.12.2024 № 6007 на обеспечение мероприятий по переселению граждан из аварийного жилищного фонда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(средства государственной корпорации – Ф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онд содействия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реформированию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жилищно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–коммунального хозяйства)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 199 308 083,31 руб. –  на основании уведомлений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о предоставлении субсидии, субвенции, иного межбюджетного трансферта, имеющего целевое назначение на 2024 год и плановый период 2025 и 2026 годов, Министерства финансов Мурманской области от 21.11.2024 № 4939, от 26.11.2024 № 5027/3, от 26.11.2024 № 5027/4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, от 23.12.2024 № 5910/1, от 23.12.2024 № 5910/2, от 28.12.2024 № 6566/1, от 28.12.2024 № 6566/2 на обеспечение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мероприятий по переселению граждан из аварийного жилищного фонда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(средства областного бюджета)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 53 412 048,87 – на основании уведомлений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о п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редоставлении субсидии, субвенции, иного межбюджетного трансферта, имеющего целевое назначение на 2024 год и плановый период 2025 и 2026, Министерства финансов Мурманской области от 14.11.2024 № 4633 на предоставление жилых помещений детям-сиротам и детям,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оставшимся без попечения родителей, лицам из их числа по договорам найма специализированных жилых помещений;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110 941 380,0 руб. – на основании уведомлений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о предоставлении субсидии, субвенции, иного межбюджетного трансферта, имеющего целевое назначение на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2024 год и плановый период 2025 и 2026 годов, Министерства финансов Мурманской области от 24.12.2024 № 5981 на предоставление жилых помещений детям-сиротам и детям, оставшимся без попечения родителей, лицам из их числа по договорам найма специализированны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х жилых помещений (за счет средств резервного фонда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Правительства Мурманской области);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 31 158 293,27 – на основании уведомлений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о предоставлении субсидии, субвенции, иного межбюджетного трансферта, имеющего целевое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назначение на 2024 год и плановый пе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риод 2025 и 2026 годов, Министерства финансов Мурманской области от 12.12.2024 № 5583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переселение граждан из аварийного жилищного фонда, признанного таковым после 01.01.2017 (за счет средств резервного фонда Правительства Мурманской области); 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611 108,0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 руб. – на выплаты по решениям судов и оплату государственной пошлины, расходы по совершению исполнительных действий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(перераспределены на основании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приказов  управления финансов администрации города Мурманска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2 367 530,56 руб. – на основании уведомления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2024 год и плановый 2025 и 2026 годов, Министерства финансов Мурманской области от 23.12.2024 № 5818 за  достижение значений показателей деятельности в ук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реплении гражданского единства жителей Мурманской области (за счет средств резервного фонда Правительства Мурманской области).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По сравнению с 2023 годом исполнение по ведомству в целом уменьшилось на 596 056 535,96 руб. или на 28,6 % (2023 год –</w:t>
      </w:r>
      <w:r w:rsidR="004D6172"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2 080 662 790,62 руб.),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бюджета города Мурманска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целом увеличены на 161 882 558,61 руб., из них основные расходы: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увеличены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на: обеспечение деятельности муниципальных служащих комитета имущественных отнош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ений города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Мурманска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пределах расходов предусмотренных на содержание органов местного самоуправления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 связи с расходами на  компенсационные выплаты муниципальным служащим, высвобождаемым в связи с выходом на трудовую пенсию)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реализацию мероприятий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дпрограммы «Совершенствование организации деятельности органов местного самоуправления»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(почтовые расходы, обеспечение функционирования и приобретение компьютерной техники, оргтехники, приобретение основных средств и материальных запасов)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 обеспечение дея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тельности Мурманского муниципального казенного учреждения «Центр по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использованием муниципального имущества»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(оплата труда с начислениями на выплаты по оплате труда в связи с повышением заработной платы работникам муниципальных учреждений с 01.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01.2024 на 7,9 %, коммунальные услуги в связи с индексацией с 01.01.2024 на 5,5%)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мероприятия, связанные с проведением оценки рыночной стоимости объектов недвижимости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(по фактической потребности, в 2023 году – 570 объектов,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 2024 году – 730 объектов)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мероприятия, связанные с обеспечением изготовления технической документации на объекты недвижимости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(по фактической потребности: в 2023 году - 89 объектов, в 2024 году – 126 объектов)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мероприятия, связанные с оформлением наследственных прав на выморочно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имущество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 фактической потребности)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мероприятия по проведению независимой комплексной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финансовой проверки и финансового анализа акционерных обществ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по фактической потребности)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 организацию и проведение работ по подготовке документов, содержащих нео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бходимые для осуществления кадастрового учета сведения о земельных участках многоквартирных домов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(выполнение кадастровых работ на земельных участках под многоквартирными домами п</w:t>
      </w:r>
      <w:r w:rsidR="00A93BDC"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о мере признания их аварийными: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 в 2023 году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  – 6 ед., в 2024 году – 8 ед.)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расселение граждан из аварийного жилищного фонда; приобретение жилых помещений для предоставления малоимущим гражданам, состоящим на учете в качестве нуждающихся в жилых помещениях, предоставляемых по договорам социального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найма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(в связи с увеличением общей площади приобретенных жилых помещений: в 2023 году – 42,7 кв.м., в 2024 году – 43,8 кв.м.)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 мероприятия по обеспечению сохранности пустующих муниципальных помещений и нежилых зданий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(по фактической потребности)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 внесение 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платы за жилищно-коммунальные услуги, оказанные уполномоченными юридическими лицами, по содержанию нежилых и пустующих жилых помещений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(увеличение количества заключенных договоров в 2024 году)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выплаты по решениям судов и оплату государственной пошлины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(п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о фактически предъявленным исполнительным документам)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;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мероприятия по установке индивидуальных приборов учета в пустующих муниципальных помещениях, расположенных в многоквартирных домах города Мурманска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(по фактической потребности)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r>
        <w:rPr>
          <w:rFonts w:ascii="Arial CYR" w:eastAsia="Arial CYR" w:hAnsi="Arial CYR" w:cs="Arial CYR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мероприятия по организа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ции технического обслуживания внутриквартирного газового оборудования в пустующих муниципальных жилых помещениях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(новые расходы в связи с наделением с 20.10.2023 Мурманского муниципального казенного учреждения «Центр по контролю за использованием муниципал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ьного имущества» полномочиями по выполнению данного мероприятия)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обеспечение мероприятий по переселению граждан из аварийного жилищного фонда по многоквартирным домам, признанным аварийными до 01.01.2017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 xml:space="preserve"> (приобретение жилых помещений в строящемся многоква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4"/>
        </w:rPr>
        <w:t>ртирном доме в городе Мурманске по ул. Успенского для нужд муниципального образования город Мурманск, по фактической потребности)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; расселение граждан из аварийного жилищного фонда по многоквартирным домам, признанным аварийными после 01.01.2017; 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Pr="00744F83" w:rsidRDefault="00955EBE">
      <w:pPr>
        <w:spacing w:after="240"/>
        <w:ind w:firstLine="709"/>
        <w:jc w:val="both"/>
        <w:rPr>
          <w:rFonts w:ascii="Times New Roman" w:hAnsi="Times New Roman" w:cs="Times New Roman"/>
          <w:color w:val="000000"/>
        </w:rPr>
      </w:pPr>
      <w:r w:rsidRPr="00744F83">
        <w:rPr>
          <w:rFonts w:ascii="Times New Roman" w:eastAsia="Symbol" w:hAnsi="Times New Roman" w:cs="Times New Roman"/>
          <w:color w:val="000000"/>
          <w:sz w:val="28"/>
          <w:szCs w:val="28"/>
        </w:rPr>
        <w:t>-</w:t>
      </w:r>
      <w:r w:rsidRPr="00744F8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44F8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уменьшены </w:t>
      </w:r>
      <w:r w:rsidRPr="00744F83">
        <w:rPr>
          <w:rFonts w:ascii="Times New Roman" w:hAnsi="Times New Roman" w:cs="Times New Roman"/>
          <w:color w:val="000000"/>
          <w:sz w:val="28"/>
          <w:szCs w:val="28"/>
        </w:rPr>
        <w:t xml:space="preserve">по: модернизации программных комплексов по учету имущества и правоотношений </w:t>
      </w:r>
      <w:r w:rsidRPr="00744F83">
        <w:rPr>
          <w:rFonts w:ascii="Times New Roman" w:hAnsi="Times New Roman" w:cs="Times New Roman"/>
          <w:i/>
          <w:color w:val="000000"/>
          <w:sz w:val="28"/>
          <w:szCs w:val="28"/>
        </w:rPr>
        <w:t>(по</w:t>
      </w:r>
      <w:r w:rsidRPr="00744F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44F83">
        <w:rPr>
          <w:rFonts w:ascii="Times New Roman" w:hAnsi="Times New Roman" w:cs="Times New Roman"/>
          <w:i/>
          <w:color w:val="000000"/>
          <w:sz w:val="28"/>
          <w:szCs w:val="28"/>
        </w:rPr>
        <w:t>фактической потребности на сопровождение программного обеспечения)</w:t>
      </w:r>
      <w:r w:rsidRPr="00744F83">
        <w:rPr>
          <w:rFonts w:ascii="Times New Roman" w:hAnsi="Times New Roman" w:cs="Times New Roman"/>
          <w:color w:val="000000"/>
          <w:sz w:val="28"/>
          <w:szCs w:val="28"/>
        </w:rPr>
        <w:t xml:space="preserve">; формированию земельных участков под объекты недвижимого имущества, выполнение кадастровых съемок </w:t>
      </w:r>
      <w:r w:rsidRPr="00744F83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r w:rsidRPr="00744F83">
        <w:rPr>
          <w:rFonts w:ascii="Times New Roman" w:hAnsi="Times New Roman" w:cs="Times New Roman"/>
          <w:i/>
          <w:color w:val="000000"/>
          <w:sz w:val="28"/>
          <w:szCs w:val="28"/>
        </w:rPr>
        <w:t>по фактической потребности)</w:t>
      </w:r>
      <w:r w:rsidRPr="00744F83">
        <w:rPr>
          <w:rFonts w:ascii="Times New Roman" w:hAnsi="Times New Roman" w:cs="Times New Roman"/>
          <w:color w:val="000000"/>
          <w:sz w:val="28"/>
          <w:szCs w:val="28"/>
        </w:rPr>
        <w:t>; исполнению решения судебных органов по освобождению земельных участков от самовольных строений</w:t>
      </w:r>
      <w:r w:rsidRPr="00744F8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(разовые расходы в 2023 году, выполнение работ по освобождению от сооружений земельного участка, расположенного по адресу: город Мур</w:t>
      </w:r>
      <w:r w:rsidRPr="00744F8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манск, улица Полины Осипенко (согласно Определению Ленинского районного суда </w:t>
      </w:r>
      <w:r w:rsidRPr="00744F83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города Мурманска от 03.10.2022 по делу № 2-86/21)</w:t>
      </w:r>
      <w:r w:rsidRPr="00744F83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 w:rsidRPr="00744F83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мероприятию по подготовке земельного участка для размещения спортивных площадок по улице Молодежной в районе </w:t>
      </w:r>
      <w:proofErr w:type="spellStart"/>
      <w:r w:rsidRPr="00744F83">
        <w:rPr>
          <w:rFonts w:ascii="Times New Roman" w:hAnsi="Times New Roman" w:cs="Times New Roman"/>
          <w:color w:val="000000"/>
          <w:sz w:val="28"/>
          <w:szCs w:val="28"/>
        </w:rPr>
        <w:t>Росляково</w:t>
      </w:r>
      <w:proofErr w:type="spellEnd"/>
      <w:r w:rsidRPr="00744F8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(по факти</w:t>
      </w:r>
      <w:r w:rsidRPr="00744F8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ческой потребности на завершение мероприятий по приобретению жилых помещений для граждан, проживающих в многоквартирных домах 1, 2 и 6 по улице Молодежной в районе </w:t>
      </w:r>
      <w:proofErr w:type="spellStart"/>
      <w:r w:rsidRPr="00744F83">
        <w:rPr>
          <w:rFonts w:ascii="Times New Roman" w:hAnsi="Times New Roman" w:cs="Times New Roman"/>
          <w:i/>
          <w:color w:val="000000"/>
          <w:sz w:val="28"/>
          <w:szCs w:val="28"/>
        </w:rPr>
        <w:t>Росляково</w:t>
      </w:r>
      <w:proofErr w:type="spellEnd"/>
      <w:r w:rsidRPr="00744F83">
        <w:rPr>
          <w:rFonts w:ascii="Times New Roman" w:hAnsi="Times New Roman" w:cs="Times New Roman"/>
          <w:i/>
          <w:color w:val="000000"/>
          <w:sz w:val="28"/>
          <w:szCs w:val="28"/>
        </w:rPr>
        <w:t>, в том числе изъятие у собственников путем выкупа жилых помещений в связи с изъяти</w:t>
      </w:r>
      <w:r w:rsidRPr="00744F83">
        <w:rPr>
          <w:rFonts w:ascii="Times New Roman" w:hAnsi="Times New Roman" w:cs="Times New Roman"/>
          <w:i/>
          <w:color w:val="000000"/>
          <w:sz w:val="28"/>
          <w:szCs w:val="28"/>
        </w:rPr>
        <w:t>ем земельного участка для муниципальных нужд</w:t>
      </w:r>
      <w:proofErr w:type="gramEnd"/>
      <w:r w:rsidRPr="00744F83"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  <w:r w:rsidRPr="00744F83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744F83">
        <w:rPr>
          <w:rFonts w:ascii="Times New Roman" w:hAnsi="Times New Roman" w:cs="Times New Roman"/>
          <w:color w:val="000000"/>
        </w:rPr>
        <w:t xml:space="preserve"> </w:t>
      </w:r>
      <w:r w:rsidRPr="00744F83">
        <w:rPr>
          <w:rFonts w:ascii="Times New Roman" w:hAnsi="Times New Roman" w:cs="Times New Roman"/>
          <w:color w:val="000000"/>
          <w:sz w:val="28"/>
          <w:szCs w:val="28"/>
        </w:rPr>
        <w:t>исполнению судебных актов по искам к муниципальному образованию город Мурманск; реализации мероприятий, связанных с награждением Почетной грамотой, присвоением почетных званий и знаков отличия;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областного и федерального бюджетов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уменьшены на 757 939 094,57 руб., из них основные расходы: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уменьшены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по: обеспечению мероприятий по переселению граждан из аварийного жилищного фонда по многоквартирным домам, признанным аварийными до 01.01.2017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(средс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тва государственной корпорации – Фонд содействия реформированию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жилищно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–коммунального хозяйства)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ний (за счет средств резервного фонда Правительства Мурманской области);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премированию победителей Всероссийского конкурса «Лучшая муниципальная практика»;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увеличены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на: обеспечение мероприятий по переселению граждан из аварийного жилищного фонда по много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квартирным домам, признанным аварийными до 01.01.2017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(средства областного бюджета)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расселение граждан из аварийного жилищного фонда, признанного таковым после 01.01.2017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(средства областного бюджета)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 жилых помещений детям-сиротам и детям,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оставшимся без попечения родителей, лицам из их числа по договорам найма специализированных жилых помещений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(увеличение количества приобретенных жилых помещений: в 2023 году – 28 ед., в 2024 – 96 ед.);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расходы за достижение значений показателей деятельнос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в укреплении гражданского единства жителей Мурманской области (за счет средств резервного фонда Правительства Мурманской области);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расходы в целях поощрения муниципальных образований Мурманской области за достижения в развитии гражданского общества и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вышении открытости органов местного самоуправления (за счет средств резервного фонда Правительства Мурманской области)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</w:p>
    <w:p w:rsidR="002D6D03" w:rsidRDefault="00955EBE">
      <w:pPr>
        <w:ind w:firstLine="709"/>
        <w:jc w:val="both"/>
        <w:rPr>
          <w:color w:val="000000"/>
        </w:rPr>
      </w:pPr>
      <w:r>
        <w:rPr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0100 «Общегосударственные расходы»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данному разделу исполнение составило 174 843 320,57 руб. или 99,9 % при плановых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назначениях 175 094 836,34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за счет средств бюджета города Мурманска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172 332 570,01 руб. или         99,9 % при плановых назначениях 172 584 085,78 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2 510 750,56 руб. или 100,0 % от плановых наз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начений.</w:t>
      </w:r>
    </w:p>
    <w:p w:rsidR="002D6D03" w:rsidRDefault="00955EB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0400 «Национальная экономика»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 составило 113 026 074,70 руб. или       99,7 % при плановых назначениях 113 366 254,52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 112 882 854,70 руб. или 99,7 % при плано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вых назначениях 113 223 034,52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бюджета  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143 220,0 руб. или 100,0 % от плановых назначений.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0500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Жилищно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–коммунальное хозяйство»</w:t>
      </w:r>
    </w:p>
    <w:p w:rsidR="002D6D03" w:rsidRDefault="00955EBE">
      <w:pPr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 составило 663 171 591,59 руб. или 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91,8 % при плановых назначениях 722 373 219,36  руб., в том числе: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386 148 970,63 руб. или 86,7 % при плановых назначениях 445 350 598,40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и федерального бюджетов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277 022 620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,96  руб. или 100,0 % от плановых назначений.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Низкий процент исполнения сложился по расходам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внесение платы за жилищно-коммунальные услуги, оказанные уполномоченными юридическими лицами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(несвоевременное предоставление поставщиком (подрядчиком,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исполнителем) документов для оплаты; оплата по фактически предъявленным документам)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исполнение составило 98 838 616,43 руб. или 91,6 % при плановых назначениях 107 943 200,0 руб.;</w:t>
      </w:r>
    </w:p>
    <w:p w:rsidR="002D6D03" w:rsidRDefault="00955EB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расселение граждан из аварийного жилищного фонда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(не состоялись  аукционы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по причине отсутствия претендентов на участие в конкурсе для определения поставщика (подрядчика, исполнителя) для муниципальных нужд),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 составило 16 781 173,00 руб. или 25,1 % при плановых назначениях 66 846 710,15 руб.;</w:t>
      </w:r>
    </w:p>
    <w:p w:rsidR="002D6D03" w:rsidRDefault="00955EB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мероприятия по организ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ации технического обслуживания внутриквартирного газового оборудования в пустующих муниципальных жилых помещениях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(оплата по фактически предъявленным счетам),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исполнение составило 123 323,66 руб. или 91,4 % при плановых назначениях 135 000,00 руб.</w:t>
      </w:r>
    </w:p>
    <w:p w:rsidR="002D6D03" w:rsidRDefault="00955EBE" w:rsidP="009F6FF5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 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аздел 1000 «Социальная политика»</w:t>
      </w:r>
    </w:p>
    <w:p w:rsidR="002D6D03" w:rsidRDefault="00955EBE">
      <w:pPr>
        <w:ind w:firstLine="53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данному разделу исполнение составило 533 565 267,80 руб. или 96,3 % при плановых назначениях 553 788 194,61 руб., в том числе: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 счет средств бюджета города Мурманска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6 751 696,03 руб. или 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99,9 % при 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ановых назначениях 6 759 632,19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 счет средств областного и федерального бюджетов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526 813 571,77 руб. или 96,3 % при плановых назначениях 547 028 562,42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Низкий процент исполнения сложился по расходам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предоставление жилых помещений детя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м-сиротам и детям, оставшимся без попечения родителей, лицам из их числа по договорам найма специализированных жилых помещений (за счет средств резервного фонда Правительства Мурманской области)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(оплата по фактически предъявленным свидетельствам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 праве на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получение социальной выплаты на приобретение жилого помещения)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исполнение составило 92 383 912,80 руб. или 83,3 % при плановых назначениях 110 941 380,00 руб.;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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обеспечение мероприятий по переселению граждан из аварийного жилищного фонда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(средства облас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тного бюджета)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(предоставление субсидии гражданам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- собственникам жилых помещений на возмещение части расходов на уплату процентов по кредиту) (оплата по фактически предъявленным документам)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(исполнение составило 6 774 465,95 руб. или 87,9 % при плановых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назначениях 7 702 828,68 руб.).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ИСТОЧНИКИ ПОГАШЕНИЯ ДЕФИЦИТА БЮДЖЕТА И МУНИЦИПАЛЬНЫЙ ДОЛГ</w:t>
      </w:r>
    </w:p>
    <w:p w:rsidR="002D6D03" w:rsidRDefault="00955EBE">
      <w:pPr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 города Мурманска в 2024 году исполнен с дефицитом в сумме 303 494 850,52 руб., что ниже плановых назначений на 728 583 159,48 руб.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Финансирования дефиц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 бюджета за счет заемных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 кр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едитных организаций в 2024 году не осуществлялось, в связи с тем, что аукционы на привлечение кредитных средств в отчетном году признаны не состоявшимися.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Погашение кредитов осуществлялось на сумму 1 200 000 000,00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отчетном году Акционерным обществом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Мурманоблгаз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 соответствии с графиком погашения задолженности, установленным мировым соглашением, заключенным между администрацией города Мурманска и указанным акционерным обществом, произведено окончательное пога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шение задолженности по муниципальной гарантии на сумму 32 200 000,00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Изменение остатков средств в 2024 году составило 2 341 337 404,91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Сведения об исполнении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представлены в форме 0503164.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разделе 2 «Расходы» по коду причины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отклонения от планового процента «99 – иные причины» поясняем следующее:</w:t>
      </w:r>
    </w:p>
    <w:p w:rsidR="002D6D03" w:rsidRDefault="002D6D03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0" w:type="auto"/>
        <w:tblInd w:w="108" w:type="dxa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127"/>
        <w:gridCol w:w="7618"/>
      </w:tblGrid>
      <w:tr w:rsidR="002D6D03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КБК</w:t>
            </w:r>
          </w:p>
        </w:tc>
        <w:tc>
          <w:tcPr>
            <w:tcW w:w="7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Причины</w:t>
            </w:r>
          </w:p>
        </w:tc>
      </w:tr>
      <w:tr w:rsidR="002D6D03"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951 0104 8560106030</w:t>
            </w:r>
          </w:p>
        </w:tc>
        <w:tc>
          <w:tcPr>
            <w:tcW w:w="7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9F6FF5" w:rsidRDefault="00955EBE">
            <w:pPr>
              <w:spacing w:before="240" w:after="24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9F6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Отсутствии</w:t>
            </w:r>
            <w:proofErr w:type="gramEnd"/>
            <w:r w:rsidRPr="009F6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потребности на компенсацию расходов стоимости проезда к месту отдыха и обратно для лиц РКС </w:t>
            </w:r>
          </w:p>
        </w:tc>
      </w:tr>
      <w:tr w:rsidR="002D6D03"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951 0105 8560251200</w:t>
            </w:r>
          </w:p>
        </w:tc>
        <w:tc>
          <w:tcPr>
            <w:tcW w:w="7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Отсутствие потребности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составлении (изменении) списков кандидатов в присяжные заседатели федеральных судов общей юрисдикции в Российской Федерации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6D03"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951 0113 8510120330</w:t>
            </w:r>
          </w:p>
        </w:tc>
        <w:tc>
          <w:tcPr>
            <w:tcW w:w="7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Невыполнение  подрядчиком электромонтажных работ по прокладке телекоммуникационной проводки для подключения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 видеонаблюдения к узлу в срок, в связи с погодными условиями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6D03"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951 0113  8560275550</w:t>
            </w:r>
          </w:p>
        </w:tc>
        <w:tc>
          <w:tcPr>
            <w:tcW w:w="7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Расходы субвенции на исполнение органами местного самоуправления государственных полномочий по организационному обеспечению деятельности административных комиссий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производились по фактическим затратам. Экономия, образовавшаяся в результате заключения муниципальных контрактов на приобретение канцелярских товаров, конвертов, бумаги и  расходных материалов к компьютерной технике. Отсутствие потребности в приобретении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одписки на периодические издания, а также в оказании почтовых услуг и компенсации расходов на оплату стоимости проезда  и провоза багажа к месту использования отпуска и обратно.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Непредъявление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оплате документов за услуги связи за декабрь 2024 года. Приме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п.1ст. 422 НК РФ при начислении страховых взносов.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</w:p>
        </w:tc>
      </w:tr>
      <w:tr w:rsidR="002D6D03"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951 0311 9930020510</w:t>
            </w:r>
          </w:p>
        </w:tc>
        <w:tc>
          <w:tcPr>
            <w:tcW w:w="7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Неисполнение бюджетных ассигнований связано с восстановлением  расходов из резервного фонда Правительства Мурманской области в целях возмещения понесенных расходов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размещение и питание граждан Российской Федерации, иностранных граждан и лиц без гражданства, постоянно проживающих на территориях Украины, а также на территориях субъектов Российской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Федерации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которых введены максимальный и средний уровни реагирования,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вынужденно покинувших жилые помещения и находившихся в пунктах временного размещения и питания на территории муниципального образования город Мурманск.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6D03"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951 1004  8560275560</w:t>
            </w:r>
          </w:p>
        </w:tc>
        <w:tc>
          <w:tcPr>
            <w:tcW w:w="7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субвенции на исполнение органами местного самоуправления государственны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полномочий по организационному обеспечению деятельности комиссий по делам несовершеннолетних и защите их прав в Мурманской области производились по фактическим затратам. Экономия, образовавшая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регрессивной шкалы при начислении страховых вз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носов; предоставление к оплате листков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нетрудоспособности за счет средств работодателя; отсутствие необходимости компенсации расходов на оплату стоимости проезда  и провоза багажа к месту использования отпуска и обратно;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непредъявление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оплате документов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услуги связи  за декабрь 2024 года;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результатам проведения запроса котировок в электронной форме не заключены муниципальные контракты на поставку картриджей для электрографических печатающих устройств (не подано ни одной заявки на участие в закупке);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экономия, образовавшаяся в результате заключения муниципальных контрактов на приобретение бумаги, канцелярских товаров, конвертов, расходных материалов к компьютерной технике; оптимизация расходов на приобретение бытовой техники. </w:t>
            </w:r>
            <w:proofErr w:type="gramEnd"/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6D03"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953 0709 7150120300</w:t>
            </w:r>
          </w:p>
        </w:tc>
        <w:tc>
          <w:tcPr>
            <w:tcW w:w="7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статок образовался в связи с тем, что выплата суточных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Минск Республики Беларусь прошла по более низкому курсу доллара на день принятия к учету документов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6D03"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956 0104 7160106010</w:t>
            </w:r>
          </w:p>
        </w:tc>
        <w:tc>
          <w:tcPr>
            <w:tcW w:w="7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Экономия в связи с применением регрессивной шкалы налогообложения (п. 2 ст.421 Налогового Кодекса РФ) 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6D03"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956 0113 8410120320</w:t>
            </w:r>
          </w:p>
        </w:tc>
        <w:tc>
          <w:tcPr>
            <w:tcW w:w="7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Экономия в результате несостоявшихся закупок в 4 квартале 2024 года по причине отсутствия электронных заявок от поставщиков, по 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лым закупкам на приобретение картриджей, в связи с отсутствием потребности на приобретение мебели, заправку картриджей  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6D03"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956 0703 7130620370 </w:t>
            </w:r>
          </w:p>
        </w:tc>
        <w:tc>
          <w:tcPr>
            <w:tcW w:w="7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Расторжение договоров о предоставлении государственной услуги в социальной сфере по направлению «реализация доп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олнительных образовательных программ» в рамках финансирования дополнительного образования детей за счет средств социального сертификата автономными учреждениями, некоммерческими организациями, юридическими лицами по заявлениям родителей (законных представи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телей)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6D03"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956 0709 7120120040</w:t>
            </w:r>
          </w:p>
        </w:tc>
        <w:tc>
          <w:tcPr>
            <w:tcW w:w="7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организацию профильной (экскурсионно-туристической) смены по теме «Новогодние каникулы»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Москва) для  детей, проявивших способности в спорте и творчестве, одаренных детей произведены исходя из фактической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стоимости путевок в рамках муниципального контракта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 </w:t>
            </w:r>
          </w:p>
        </w:tc>
      </w:tr>
      <w:tr w:rsidR="002D6D03"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956 1004 7160175210</w:t>
            </w:r>
          </w:p>
        </w:tc>
        <w:tc>
          <w:tcPr>
            <w:tcW w:w="7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Экономия ФОТ и по расходам на приобретение материальных запасов сложилась в связи с невозможностью установления доплаты более 20 % денежного содержания муниципальному служащему при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возложении на него обязанностей по организации предоставления ежемесячной жилищно-коммунальной выплаты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6D03"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956 1004 7160175520</w:t>
            </w:r>
          </w:p>
        </w:tc>
        <w:tc>
          <w:tcPr>
            <w:tcW w:w="7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Экономия в связи с применением регрессивной шкалы налогообложения (п. 2 ст. 421 Налогового Кодекса РФ), расходы на выплаты компенсации расходов на оплату стоимости проезда и провоза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багажа к месту использования отпуска (отдыха) и обратно работникам произве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дены исходя из фактических выплат, В связи с предельным объемом годовых закупок до 2 млн. руб.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п. 4 ч. 1 ст.  93 Федерального Закона 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05.04.2013 № 44-ФЗ «О контрактной системе в сфере закупок товаров, работ, услуг для обеспечения государственных и муни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ципальных нужд») экономия в результате несостоявшихся закупок в 4 квартале 2024 года по причине отсутствия электронных заявок от поставщиков, по малым закупкам на приобретение картриджей, в связи с отсутствием потребности на приобретение мебели, программно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обеспечения  </w:t>
            </w:r>
            <w:proofErr w:type="gramEnd"/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6D03"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958 1003 7750175230</w:t>
            </w:r>
          </w:p>
        </w:tc>
        <w:tc>
          <w:tcPr>
            <w:tcW w:w="7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В соответствии с п. 9 постановления Правительства Мурманской области от 18.03.2011 № 115-ПП оплата расходов, связанных с осуществлением переданных государственных полномочий осуществляется за счет субвенции в пределах 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 процента, средств, выплаченных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местного бюджета на погребение умерших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6D03"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968 0412 7610120450</w:t>
            </w:r>
          </w:p>
        </w:tc>
        <w:tc>
          <w:tcPr>
            <w:tcW w:w="7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863800" w:rsidRDefault="00955EBE">
            <w:pPr>
              <w:spacing w:before="240" w:after="240"/>
              <w:jc w:val="both"/>
              <w:rPr>
                <w:color w:val="000000"/>
                <w:sz w:val="24"/>
                <w:szCs w:val="24"/>
              </w:rPr>
            </w:pPr>
            <w:r w:rsidRPr="00863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Экономия по проведению презентационных мероприятий, командировочным расходам, по приобретению сувенирной продукции</w:t>
            </w:r>
          </w:p>
        </w:tc>
      </w:tr>
      <w:tr w:rsidR="002D6D03"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969 1003 9940020650</w:t>
            </w:r>
          </w:p>
        </w:tc>
        <w:tc>
          <w:tcPr>
            <w:tcW w:w="7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863800" w:rsidRDefault="00955EBE">
            <w:pPr>
              <w:spacing w:before="240" w:after="240"/>
              <w:jc w:val="both"/>
              <w:rPr>
                <w:color w:val="000000"/>
                <w:sz w:val="24"/>
                <w:szCs w:val="24"/>
              </w:rPr>
            </w:pPr>
            <w:r w:rsidRPr="00863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произведена выплата к Почетной грамоте в связи с отсу</w:t>
            </w:r>
            <w:r w:rsidRPr="00863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тствием документов о награждении </w:t>
            </w:r>
          </w:p>
        </w:tc>
      </w:tr>
    </w:tbl>
    <w:p w:rsidR="002D6D03" w:rsidRDefault="00955EBE">
      <w:pPr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 муниципальные бюджетные и автономные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учреждения города Мурманска выполнили муниципальные задания с учетом допустимого (возможного) отклонения, за исключением ММБУ «ЕДДС» (учредитель – администрация города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Мурманска), возврату за 2024 год подлежит остаток средств субсидии на финансовое обеспечение выполнения муниципального задания в  объёме, соответствующем недостигнутым показателям, 6 707 772,50 руб.</w:t>
      </w:r>
    </w:p>
    <w:p w:rsidR="002D6D03" w:rsidRDefault="00955EBE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Отчете о бюджетных обязательствах ф.0503128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ены данные по принятым бюджетным и денежным обязательствам и их исполнении. </w:t>
      </w:r>
    </w:p>
    <w:p w:rsidR="002D6D03" w:rsidRDefault="00955EBE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Показатель принятых бюджетных и денежных обязатель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 пр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евышает доведенные ЛБО в общей сумме на 214 559,81 руб., в том числе по кодам бюджетной классификации:</w:t>
      </w:r>
    </w:p>
    <w:p w:rsidR="002D6D03" w:rsidRDefault="00955EBE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- 957 0113 994009999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0 831 на сумму 86 272,76 руб.</w:t>
      </w:r>
    </w:p>
    <w:p w:rsidR="002D6D03" w:rsidRDefault="00955EBE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- 957 0113 9940099990 244 на сумму 11 992,46 руб.</w:t>
      </w:r>
    </w:p>
    <w:p w:rsidR="002D6D03" w:rsidRDefault="00955EBE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- 957 0113 9940099990 247 на сумму 116 294,59 руб.</w:t>
      </w:r>
    </w:p>
    <w:p w:rsidR="002D6D03" w:rsidRDefault="00955EBE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Превышение объясняется поступлением в октябре 2024 года исполнительных листов. В соответствии с Бюджетным кодексом Российской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Федерации на процедуру открытия ЛБО и выделения предельных объемов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финансирования для исполнения исполнительных листов предусмотрено три месяца.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принятых и неисполненных обязательствах представлены в ф.0503175. Основными причинами неисполнения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бюджетных обязательств являются: экономия по заработной плате; несвоевременное представление исполнителями работ и услуг документов по расчетам; оплата работ (услуг) «по факту».</w:t>
      </w:r>
    </w:p>
    <w:p w:rsidR="008F3FE6" w:rsidRDefault="008F3FE6">
      <w:pPr>
        <w:spacing w:line="320" w:lineRule="atLeast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D6D03" w:rsidRDefault="00955EBE">
      <w:pPr>
        <w:spacing w:line="320" w:lineRule="atLeast"/>
        <w:ind w:firstLine="54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IV «Анализ показателей бухгалтерской отчетности субъекта бюджетной отче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тности»</w:t>
      </w:r>
    </w:p>
    <w:p w:rsidR="002D6D03" w:rsidRDefault="00955EBE">
      <w:pPr>
        <w:spacing w:line="32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spacing w:line="32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1. Сведения о движении нефинансовых активов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представлены в форме 0503168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1106110000 «Вложения в основные средства - недвижимое имущество учреждения» (стр. 071 гр.11) отражены вложения на общую сумму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760 790 125,88 руб.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объектам незавершенного строительства. Подробная информация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объектам незавершенного строительства в разрезе объектов представлена в Сведениях о вложениях в объекты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недвижимого имущества, объектах незавершенного строительства ф. 0503190.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11020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0000 «Нематериальные активы» (стр.110 гр. 11) в сумме 10 794 572 руб. отражены нематериальные активы,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- 9 400 000,00 руб.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исключительные права на научно-исследовательские работы по разработке комплексной схемы организации дорожного движения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территории муниципального образования город Мурманск;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- 950 000,00 руб.</w:t>
      </w:r>
      <w:r>
        <w:rPr>
          <w:rFonts w:ascii="Segoe UI" w:eastAsia="Segoe UI" w:hAnsi="Segoe UI" w:cs="Segoe UI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имиджевая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символика города Мурманска;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- 12 000,00 руб. патент на знак «Мурманская миля»;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- 432 572,00 руб. сайты; </w:t>
      </w:r>
    </w:p>
    <w:p w:rsidR="002D6D03" w:rsidRDefault="00955EBE">
      <w:pPr>
        <w:spacing w:before="240" w:after="24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110300000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Непроизведенные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активы» (гр.5 стр.151) в сумме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220 974 445,63 руб. отражено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увеличение кадастровой стоимости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непроизведенных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активов, по которым собственность не разграничена, вовлекаемых уполномоченными органами власти в хозяйственный оборот, в соответствии с распоряжением Министерства имущ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ественных отношений Мурманской области от 28.11.2022 № 2055 «Об утверждении результатов определения кадастровой стоимости земельных участков на территории Мурманской области». 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разделу 2 «Нефинансовые активы, составляющие имущество казны» поясняем следу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ющее: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строка 400 «Недвижимое имущество в составе имущества казны» гр.5 «Поступление (увеличение)» - 2 147 545 363,12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приобретение квартир по муниципальным контрактам на общую сумму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1 183 423 259,75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переселения граждан 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многоквартирных домов, признанных  аварийными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726 749 257,89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обеспечения жилыми помещениями детей - сирот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449 104 086,86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целью отнесения к специализированным жилым помещениям</w:t>
      </w:r>
      <w:r w:rsidR="00231E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3 871 500,00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целью улучшения жилищных условий малоимущих граждан </w:t>
      </w:r>
      <w:r w:rsidR="00231E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3 698 415,00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- оприходовано бесхозяйное, выморочное имущество, корректировка стоимости имущества на общую сумму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406 265 187,60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получено безвозмездно от организаций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335 937 854,22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руб.;</w:t>
      </w:r>
    </w:p>
    <w:p w:rsidR="00231E24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получено от физических лиц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результате мены жилыми помещениями, по соглашениям об изъятии недвиж</w:t>
      </w:r>
      <w:r w:rsidR="00231E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имости для муниципальных нужд</w:t>
      </w:r>
    </w:p>
    <w:p w:rsidR="002D6D03" w:rsidRDefault="00231E24" w:rsidP="00231E24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55EB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221 919 061,55 руб.,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строка 440 «Движимое имущество в составе имущества казны» гр.5 «Поступление (увеличение)»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372 086 891,98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руб., в том числе:</w:t>
      </w:r>
    </w:p>
    <w:p w:rsidR="00BA0425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получено безвозмездно от организаций, учреждений –  </w:t>
      </w:r>
    </w:p>
    <w:p w:rsidR="002D6D03" w:rsidRDefault="00955EBE" w:rsidP="00BA0425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151 904 661,91 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получено бесхозяйное дв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ижимое имущество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220 182 230,07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строка 490 «Нематериальные активы в составе имущества казны» гр.11 в сумме 3 324 606,00 руб. отражена АС «Учет муниципального имущества»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 строка 510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Непроизведенные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активы в составе имущества казны» гр.5 «П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оступление (увеличение)»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269 833 161,25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- принятие к учету на основании записей о регистрации права собственности муниципального образования город Мурманск и корректировка стоимости земельных участков на основании выписки из ЕГРН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9 582 504,63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поступило от учреждений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150 250 656,62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 Сведения по дебиторской и кредиторской задолженности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представлены в форме 0503169.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связи с исправлением ошибок прошлых лет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межотчетный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период произведена корректировка остатков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аналитическим счетам синтетических счетов 1.205.00, 1.206.00, 1.208.00, 1.209.00, 1.302.00, 1.303.00.</w:t>
      </w:r>
    </w:p>
    <w:p w:rsidR="002D6D03" w:rsidRDefault="00955EB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2.1. Дебиторская задолженность</w:t>
      </w:r>
    </w:p>
    <w:p w:rsidR="002D6D03" w:rsidRDefault="00955EBE">
      <w:pPr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Дебиторская задолженность по состоянию на 01.01.2024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составляла 42 520 189 554,85 руб., в том числе долгосрочная задолженность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26 634 331 818,32 руб., просроченная задолженность – 128 554 673,00 руб.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Уменьшение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ебиторской задолженности на 774 494,77 руб. по состоянию на 01.01.2024 по сравнению с данными отчетности за 2023 год объясняется исправлением ошибок прошлых лет (в основном, за счет представления первичных учетных документов после отчетного периода), а так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 корректировкой начислений по доходам.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  состоянию на 01.01.2025 дебиторская задолженность составляет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39 199 399 036,73 руб., в том числе долгосрочная задолженн</w:t>
      </w:r>
      <w:r w:rsidR="00BA0425">
        <w:rPr>
          <w:rFonts w:ascii="Times New Roman" w:eastAsia="Times New Roman" w:hAnsi="Times New Roman" w:cs="Times New Roman"/>
          <w:color w:val="000000"/>
          <w:sz w:val="28"/>
          <w:szCs w:val="28"/>
        </w:rPr>
        <w:t>ость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25 572 403 455,66 руб., просроченная  задолженность – 221 725 493,30 руб.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ьшение дебиторской задолженности за 2024 год составило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3 320 790 518,12 руб.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Изменение дебиторской задолженности по счетам сложилось следующим образом:</w:t>
      </w:r>
    </w:p>
    <w:p w:rsidR="002D6D03" w:rsidRDefault="00955EB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510"/>
        <w:gridCol w:w="1985"/>
        <w:gridCol w:w="1984"/>
        <w:gridCol w:w="2374"/>
      </w:tblGrid>
      <w:tr w:rsidR="002D6D03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Счет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Сумма на 01.01.2024, руб.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Сумма на 01.01.2025, руб.</w:t>
            </w:r>
          </w:p>
        </w:tc>
        <w:tc>
          <w:tcPr>
            <w:tcW w:w="23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Изменение, руб.</w:t>
            </w:r>
          </w:p>
        </w:tc>
      </w:tr>
      <w:tr w:rsidR="002D6D03">
        <w:tc>
          <w:tcPr>
            <w:tcW w:w="3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205.00 «Расчеты по доходам»                      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40 403 506 923,03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37 272 394 939,43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(-)3 131 111 983,60</w:t>
            </w:r>
          </w:p>
        </w:tc>
      </w:tr>
      <w:tr w:rsidR="002D6D03">
        <w:tc>
          <w:tcPr>
            <w:tcW w:w="3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1.206.00 «Расчеты по выданным авансам»                                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1 950 968 759,52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1 811 785 523,48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(-)139 183 236,04</w:t>
            </w:r>
          </w:p>
        </w:tc>
      </w:tr>
      <w:tr w:rsidR="002D6D03">
        <w:tc>
          <w:tcPr>
            <w:tcW w:w="3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1.208.00 «Расчеты с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подотчетными лицами»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196 640,30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509 926,00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313 285,70</w:t>
            </w:r>
          </w:p>
        </w:tc>
      </w:tr>
      <w:tr w:rsidR="002D6D03">
        <w:tc>
          <w:tcPr>
            <w:tcW w:w="3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1.209.00 «Расчеты по ущербу и иным доходам»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152 418 334,44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114 708 647,82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(-)37 709 686,62</w:t>
            </w:r>
          </w:p>
        </w:tc>
      </w:tr>
      <w:tr w:rsidR="002D6D03">
        <w:tc>
          <w:tcPr>
            <w:tcW w:w="3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1.303.00 «Расчеты по платежам в бюджет»                                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13 098 897,56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(-)13 098 897,56</w:t>
            </w:r>
          </w:p>
        </w:tc>
      </w:tr>
      <w:tr w:rsidR="002D6D03">
        <w:tc>
          <w:tcPr>
            <w:tcW w:w="35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42 520 189 554,85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39 199 399 036,73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(-)3 320 790 518,12</w:t>
            </w:r>
          </w:p>
        </w:tc>
      </w:tr>
    </w:tbl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Уменьшение дебиторской задолженности в 2024 году объясняется уменьшением задолженности по налоговым платежам и от предоставления межбюджетных трансфертов, а также расчетами по единому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налоговому платежу, уплаченному в бюджет в 2024 году, и своевременным зачетом платежей в счет погашения обязанности по уплате налогов и сборов согласно справке ИФНС о принадлежности сумм денежных средств, перечисленных в качестве единого налогового платежа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налогоплательщика, плательщика сбора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плательщика страховых взносов или налогового агента.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Просроченная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дебиторская задолженность увеличилась за 2024 год на 93 170 820,30 руб. и на 01.01.2025 составляет 221 725 493,30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785"/>
        <w:gridCol w:w="1596"/>
        <w:gridCol w:w="3181"/>
        <w:gridCol w:w="3303"/>
      </w:tblGrid>
      <w:tr w:rsidR="002D6D03">
        <w:trPr>
          <w:trHeight w:val="776"/>
        </w:trPr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Номер (код) счета бюджетного учета  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(без КБК)</w:t>
            </w:r>
          </w:p>
        </w:tc>
        <w:tc>
          <w:tcPr>
            <w:tcW w:w="15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на конец отчетного периода, руб.</w:t>
            </w:r>
          </w:p>
        </w:tc>
        <w:tc>
          <w:tcPr>
            <w:tcW w:w="31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Причины образования</w:t>
            </w:r>
          </w:p>
        </w:tc>
        <w:tc>
          <w:tcPr>
            <w:tcW w:w="33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Принимаемые меры по погашению задолженности</w:t>
            </w:r>
          </w:p>
        </w:tc>
      </w:tr>
      <w:tr w:rsidR="002D6D03">
        <w:tc>
          <w:tcPr>
            <w:tcW w:w="1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1.205.11.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98 725 734,70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задолженность по налоговым платежам в связи с неуплатой текущих платежей в устано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вленный срок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соответствии с налоговым законодательством</w:t>
            </w:r>
          </w:p>
        </w:tc>
      </w:tr>
      <w:tr w:rsidR="002D6D03">
        <w:tc>
          <w:tcPr>
            <w:tcW w:w="1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1.205.45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5 024 174,47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2 632 695,25 руб. - неоплата штрафов управляющими компаниями в течение 60 дней со дня вступления в силу постановления,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82 768,06 руб. - неоплата штрафов за нарушение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ветеринарного законодательства;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2 308 711,16 – неоплата штрафов в соответствии с налоговым законодательством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целях получения информации о ходе исполнительных производств администраторами направляются соответствующие запросы в Межрайонное специализированн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отделение судебных приставов по особым исполнительным производствам ФССП России Мурманской области, применяются меры в соответствии с налоговым законодательством.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6D03">
        <w:tc>
          <w:tcPr>
            <w:tcW w:w="1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1.205.89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75 203,06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неоплата компенсации коммунальных платежей по решению суда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ведется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претензионно-исковая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</w:t>
            </w:r>
          </w:p>
        </w:tc>
      </w:tr>
      <w:tr w:rsidR="002D6D03">
        <w:tc>
          <w:tcPr>
            <w:tcW w:w="1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1.206.31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31 950 000,00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нарушение подрядчиком срока исполнения договора 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исполнение подрядчиком обязательств по договору в связи с поздним получением положительного заключения государственной экспертизы сметной стоимости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планируется в 1 кв. 2025</w:t>
            </w:r>
          </w:p>
        </w:tc>
      </w:tr>
      <w:tr w:rsidR="002D6D03">
        <w:tc>
          <w:tcPr>
            <w:tcW w:w="1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1.209.34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41 698,94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отсутствие поступлений доходов за демонтаж рекламных конструкций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ведется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претензионно-исковая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</w:t>
            </w:r>
          </w:p>
        </w:tc>
      </w:tr>
      <w:tr w:rsidR="002D6D03">
        <w:tc>
          <w:tcPr>
            <w:tcW w:w="1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1.209.36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3 261 726,77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hanging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т.ч. 2 656 319,59 руб. – в связи с необходимостью возврата ввиду отсутствия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подтверждающих документов единовременной денежной выплаты взамен предоставления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многодетным семьям земельного участка в собственность бесплатно;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322 348,68 руб.– задолженность по возврату в бюджет гранта в форме субсидии из средств местного бюджет в связи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нарушением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грантополучателем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порядка, целей и условий гранта; 283 058,50 руб.- задолженность по возврату неиспользованной субсидии в связи с нарушением порядка предоставления субсидий и непринятием обосновывающих документов к учету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ведется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претензионно-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</w:t>
            </w:r>
          </w:p>
        </w:tc>
      </w:tr>
      <w:tr w:rsidR="002D6D03">
        <w:tc>
          <w:tcPr>
            <w:tcW w:w="17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1.209.41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82 646 955,36</w:t>
            </w:r>
          </w:p>
        </w:tc>
        <w:tc>
          <w:tcPr>
            <w:tcW w:w="3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hanging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неоплата штрафных санкций контрагентами за нарушение условий договоров аренды, договоров купли-продажи помещений в рассрочку (3 990 771,10руб.), а также штрафных санкций в соответствии с ФЗ № 44-ФЗ (78 526 184,26 руб.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</w:p>
          <w:p w:rsidR="002D6D03" w:rsidRDefault="00955EBE">
            <w:pPr>
              <w:ind w:hanging="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неоплата судебной неустойки по решению суда (130 000,00 руб.).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ведется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претензионно-исковая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работа, 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сковые заявления на взыскание задолженности направляются в суды, с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уммы неисполненных подрядчиком требований об  уплате неустоек (штрафов, пеней), пред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ъявленных заказчиком, по возможности удерживаются  из сумм, подлежащих</w:t>
            </w:r>
            <w:r>
              <w:rPr>
                <w:rFonts w:ascii="Times New Roman" w:eastAsia="Times New Roman" w:hAnsi="Times New Roman" w:cs="Times New Roman"/>
                <w:color w:val="22272F"/>
                <w:sz w:val="36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</w:rPr>
              <w:t>оплате подрядчику</w:t>
            </w:r>
          </w:p>
        </w:tc>
      </w:tr>
    </w:tbl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Основная причина роста просроченной дебиторской задолженности – неисполнение или несвоевременное исполнение обязательств по договорам поставщиками и подрядчиками,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 приводит к увеличению начислений штрафных санкций за нарушение условий договоров, а также неоплата штрафных санкций по требованиям.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связи с отсутствием сумм просроченной дебиторской задолженности по одному контрагенту свыше 500 млн. руб. по доходам,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администрируемым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УФНС России по Мурманской области, в разделе 2 просроченная дебиторская задолженность в сумме 101 034 445,86 руб. не отражена.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Долгосрочная дебиторская задолженность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сложилась по следующим счетам: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1.205.21 – 312 356 268,71 руб. задолженн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операционной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аренде имущества муниципальной казны;</w:t>
      </w:r>
    </w:p>
    <w:p w:rsidR="002D6D03" w:rsidRDefault="00955EBE">
      <w:pPr>
        <w:ind w:right="11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1.205.23 – 6 367 638 720,59 руб. задолженность по договорам аренды земельных участков;</w:t>
      </w:r>
    </w:p>
    <w:p w:rsidR="002D6D03" w:rsidRDefault="00955EBE">
      <w:pPr>
        <w:ind w:right="11"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1.205.29 – 44 745,40 руб. задолженность по доходам от аренды жилья сотрудником;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1.205.51 – 17 555 801 942,01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уб. задолженность по предоставлению в бюджет муниципального образования город Мурманск межбюджетных трансфертов текущего характера в 2026-2027 годах;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1.205.61 – 1 299 156 999,90 руб. задолженность по предоставлению в бюджет муниципального образования город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Мурманск межбюджетных трансфертов капитального характера в 2026-2027 годах;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1.205.71 – 31 948 537,27 руб. задолженность по перечислению в бюджет средств от продажи муниципального имущества за счет заключения договоров выкупа арендуемых помещений с рассроч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 на 5 лет в соответствии с Федеральным законом от 22.07.2008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малого и среднего предпринимательства, и 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изменений в отдельные законодательные акты Российской Федерации»;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1.205.89 – 5 400 000,00 руб. задолженность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договорам на установку и эксплуатацию рекламных конструкций на земельном участке, здании 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ином недвижимом имуществе, находящемся в муниципальной собственности города Мурманска, и на земельном участке, государственная собственность на который не разграничена, на период 2026-2029 гг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1.209.36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52 383,95 руб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задолженность ГОУТП «ТЭКОС» по отпу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ску электроэнергии за 2006-2007 годы, согласно определениям Арбитражного суда данные поставщики включены в третью очередь реестра требований кредиторов;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1.209.45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3 857,83 руб. - задолженность  ГОУТП «ТЭКОС» по начисленным процентам за пользование чужими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денежными средствами.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состоянию на 01.01.2025 значительная часть дебиторской задолженности сложилась по следующим счетам: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9930" w:type="dxa"/>
        <w:tblInd w:w="108" w:type="dxa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806"/>
        <w:gridCol w:w="2027"/>
        <w:gridCol w:w="6097"/>
      </w:tblGrid>
      <w:tr w:rsidR="002D6D03">
        <w:trPr>
          <w:trHeight w:val="722"/>
        </w:trPr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Номер (код) счета бюджетного учета (без КБК)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Сумма на конец отчетного периода, руб.</w:t>
            </w:r>
          </w:p>
        </w:tc>
        <w:tc>
          <w:tcPr>
            <w:tcW w:w="62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Причины образования</w:t>
            </w:r>
          </w:p>
        </w:tc>
      </w:tr>
      <w:tr w:rsidR="002D6D03">
        <w:trPr>
          <w:trHeight w:val="525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1.205.11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103 477 655,19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задолженность по налогам в т.ч.: на имущество 92 131 222, 42 руб.; земельному налогу 11 346 415,77 руб., </w:t>
            </w:r>
          </w:p>
        </w:tc>
      </w:tr>
      <w:tr w:rsidR="002D6D03">
        <w:trPr>
          <w:trHeight w:val="501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1.205.21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315 602 647,65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задолженность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операционной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аренде имущества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муниципальной казны</w:t>
            </w:r>
          </w:p>
        </w:tc>
      </w:tr>
      <w:tr w:rsidR="002D6D03">
        <w:trPr>
          <w:trHeight w:val="285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1.205.23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6 922 080 804,24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задолженность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договорам аренды земельных участков</w:t>
            </w:r>
          </w:p>
          <w:p w:rsidR="002D6D03" w:rsidRDefault="00955EBE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D6D03" w:rsidRDefault="00955EBE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6D03">
        <w:trPr>
          <w:trHeight w:val="703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1.205.36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6 707 772,50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остаток субсидии, предоставленный на финансовое обеспечение выполнения муниципального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оказание муниципальных услуг ММБУ «ЕДДС», в объёме, соответствующем недостигнутым показателям,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подлежит возврату в бюджет</w:t>
            </w:r>
          </w:p>
        </w:tc>
      </w:tr>
      <w:tr w:rsidR="002D6D03">
        <w:trPr>
          <w:trHeight w:val="703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1.205.45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18 619 533,71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задолженность по суммам доходов принудительного изъятия – штрафы, санкции, за нарушение обязательных требований, установленных законодательством, - в том числе просроченная              5 024 174,47 руб.</w:t>
            </w:r>
          </w:p>
        </w:tc>
      </w:tr>
      <w:tr w:rsidR="002D6D03">
        <w:trPr>
          <w:trHeight w:val="529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1.205.51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26 942 662 769,12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задолженность по перечислению в бюджет муниципального образования город Мурманск межбюджетных трансфертов текущего характера</w:t>
            </w:r>
          </w:p>
        </w:tc>
      </w:tr>
      <w:tr w:rsidR="002D6D03">
        <w:trPr>
          <w:trHeight w:val="529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1.205.53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518 541 392,33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задолженность по перечислению в бюджет остатков неиспользованных в 2024 году субсидий на иные цели текущего характера бюджетными и автономными учреждениями </w:t>
            </w:r>
          </w:p>
        </w:tc>
      </w:tr>
      <w:tr w:rsidR="002D6D03">
        <w:trPr>
          <w:trHeight w:val="529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1.205.61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2 337 485 752,07</w:t>
            </w:r>
          </w:p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задолженность по перечислению в бюджет муниципального образования горо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 Мурманск межбюджетных трансфертов капитального характера</w:t>
            </w:r>
          </w:p>
        </w:tc>
      </w:tr>
      <w:tr w:rsidR="002D6D03">
        <w:trPr>
          <w:trHeight w:val="529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1.205.63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28 015 736,52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задолженность по перечислению в бюджет остатков неиспользованных в 2024 году субсидий на иные цели капитального характера и субсидий на капитальные вложения бюджетными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автономными учреждениями</w:t>
            </w:r>
          </w:p>
        </w:tc>
      </w:tr>
      <w:tr w:rsidR="002D6D03">
        <w:trPr>
          <w:trHeight w:val="529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1.205.71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61 361 827,27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задолженность по перечислению в бюджет средств от продажи муниципального имущества</w:t>
            </w:r>
          </w:p>
        </w:tc>
      </w:tr>
      <w:tr w:rsidR="002D6D03">
        <w:trPr>
          <w:trHeight w:val="715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1.205.89</w:t>
            </w:r>
          </w:p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12 350 231,65</w:t>
            </w:r>
          </w:p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задолженность по прочим неналоговым доходам, в том числе  7 200 000,00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 - задолженность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 договорам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 города Мурманска, и на земельном участке, государственная собственнос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ть на который не разграничена за период 2025-2029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4 750 231,65 руб. компенсация коммунальных расходов за муниципальные помещения </w:t>
            </w:r>
          </w:p>
        </w:tc>
      </w:tr>
      <w:tr w:rsidR="002D6D03">
        <w:trPr>
          <w:trHeight w:val="1928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1.206.25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4 668 096,20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авансовые платежи в соответствии с условиями муниципальных контрактов, в том числе: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208 500,00 руб.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 ремонт квартиры по адресу пр. Г.Североморцев 83/1-65;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3 012 242,84 руб. -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помещений на ул. Свердлова, д.2/3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1 447 353,36 руб. - капитальный ремонт сети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оветская 13,15</w:t>
            </w:r>
          </w:p>
        </w:tc>
      </w:tr>
      <w:tr w:rsidR="002D6D03"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1.206.26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254 208 465,16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предоплата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подписку на периодические издания, обучение сотрудников, обслуживание программного обеспечения, технологическое присоединение к электросетям и тепловым сетям, в том числе: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27 211 194,02  руб. -  авансовый платеж ГОУП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Мурманскводоканал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за подключение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технологическое присоединение) к централизованной системе холодного водоснабжения;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207 369 113,87 руб. - аванс за услуги по осуществлению технологического присоединения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устройств (ПАО "РОССЕТИ СЕВЕРО-ЗАПАД");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14 004 558,81 руб. – авансовы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платеж благоустройство площади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ять углов;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4 173 362,02 руб. – авансовый платеж за вынос сетей электроснабжения</w:t>
            </w:r>
          </w:p>
        </w:tc>
      </w:tr>
      <w:tr w:rsidR="002D6D03"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1.206.31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1 464 552 686,73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авансовые платежи в соответствии с условиями контрактов, в том числе: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31 950 000,00 руб. - выполнение работ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инженерным изысканиям, подготовке проектной документации и строительству объекта «ЛЭП-0,4кВ: для электроснабжения объекта: земельные участки для предоставления многодетным семьям под индивидуальное жилищное строительство (является просроченной);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4 344 173,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91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 - реконструкция ливневой канализации по ул. Достоевского,1, 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Северстрой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374 305,35 руб. – технологическое присоединение объектов  к сетям водоотведения, ГОУП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Мурманскводоканал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2 224 385,47 руб. – технологическое присоединение к тепловым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сетям  объекта «Школа на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Советской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АО «МТЭЦ»;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32 477 655,02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руб.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строительство городского кладбища, 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Интерполюс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»;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1 075 651 441,96  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 – строительство школы на ул. Советской, 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Термоизолстрой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231 374 339,45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руб. – строительство ЦКР, ООО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«ТОРИОН»;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513 528,79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руб. – услуги по авторскому надзору за строительством ЦКР, ООО «Майолика»;</w:t>
            </w:r>
          </w:p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85 557 600,00 руб. – аванс  на приобретение квартир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строящемся доме по улице Шевченко</w:t>
            </w:r>
          </w:p>
        </w:tc>
      </w:tr>
      <w:tr w:rsidR="002D6D03"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1.206.44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16 865 632,16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субсидии на финансовое обеспечение затрат, связ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анных с выработкой, подачей тепловой энергии в горячей воде муниципальных котельных </w:t>
            </w:r>
          </w:p>
        </w:tc>
      </w:tr>
      <w:tr w:rsidR="002D6D03"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1.206.45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3 904 649,96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bookmarkStart w:id="1" w:name="OLE_LINK79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финансовое обеспечение затрат, связанных с содержанием и текущим ремонтом многоквартирных домов, признанных аварийными</w:t>
            </w:r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2D6D03"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1.206.62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4 080 000,00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единовременная денежная выплата взамен предоставления многодетным семьям земельного участка в собственность бесплатно</w:t>
            </w:r>
          </w:p>
        </w:tc>
      </w:tr>
      <w:tr w:rsidR="002D6D03"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1.206.85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60 889 660,00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авансовый платеж в рамках капитального гранта в форме субсидии на финансовое обеспечение затрат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модернизации системы теплоснабжения района Дровяное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Мурманска с переходом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биотопливо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взамен угольной генерации тепловой энергии</w:t>
            </w:r>
          </w:p>
        </w:tc>
      </w:tr>
      <w:tr w:rsidR="002D6D03">
        <w:trPr>
          <w:trHeight w:val="425"/>
        </w:trPr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1.209.34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1 497 653,57 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задолженность физических лиц за аварийно-восстановительные работы и по решению суда, расходы за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 рекламной конструкции</w:t>
            </w:r>
          </w:p>
        </w:tc>
      </w:tr>
      <w:tr w:rsidR="002D6D03"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1.209.36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4 926 510,62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задолженность по доходам бюджета от возврата дебиторской задолженности прошлых лет, в том числе: грант в форме субсидии из средств местного бюджета, полученного в 2020 году по конкурсу на предоставление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грантов начинающим предпринимателям      322 348,68 руб.; единовременная денежная выплата взамен предоставления земельного участка многодетным семьям 2 656 319,59 руб.; возврат неиспользованной субсидии  283 058,50 руб.; излишне выплаченное вознаграждение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приемному родителю, пособие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опеке на основании распоряжения 1 448 515,97 руб.</w:t>
            </w:r>
          </w:p>
        </w:tc>
      </w:tr>
      <w:tr w:rsidR="002D6D03"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1.209.41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108 239 708,92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задолженность по уплате штрафных санкций за нарушение условий договоров и контрактов</w:t>
            </w:r>
          </w:p>
        </w:tc>
      </w:tr>
    </w:tbl>
    <w:p w:rsidR="002D6D03" w:rsidRDefault="00955EBE">
      <w:pPr>
        <w:spacing w:line="32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spacing w:line="32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гр.5 по счету 1.209.41 в сумме (-) 39 719 791,90 отражена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корректировка  суммы штрафных санкций на основании постановления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ринадцатого арбитражного апелляционного суда г. Санкт-Петербург от 10.06.2024 г., дело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 А42-6669/2023.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муниципальном уровне разработаны следующие нормативные правовые акты,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регулирующие вопросы управления дебиторской задолженности по доходам: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постановление администрации города Мурманска от 04.08.2008 № 1137 «Об утверждении Порядка осуществления органами местного самоуправления муниципального образования город Мурманск и (ил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и) находящимися в их ведении казенными учреждениями бюджетных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полномочий главных администраторов доходов бюджетов бюджетной системы Российской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Федерации» (в ред. от 25.07.2023 № 2693);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постановление администрации города Мурманска от 09.12.2013 № 3589 «Об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утверждении Порядка признания и списания безнадежной к взысканию дебиторской задолженности муниципальных учреждений города Мурманска» (в ред. от 15.06.2017 № 1888);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постановление администрации города Мурманска от 20.09.2017 № 3064  «О порядке 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мониторинга дебиторской задолженности перед бюджетом муниципального образования город Мурманск» (в ред. от 14.03.2023 № 874);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постановление администрации города Мурманска от 28.07.2016 № 2307 «Об утверждении Порядка принятия решений о признании безнадеж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к взысканию задолженности по платежам в бюджеты бюджетной системы Российской Федерации» (в ред. от 07.10.2024 № 3280);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постановление администрации города Мурманска от 24.01.2022 № 116 «Об утверждении Порядка и сроков внесения изменений в Перечень гла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вных администраторов доходов бюджета муниципального образования город Мурманск».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каждым главным администратором доходов бюджета муниципального образования город Мурманск с учетом общих </w:t>
      </w:r>
      <w:hyperlink r:id="rId4">
        <w:r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8"/>
            <w:u w:val="none"/>
          </w:rPr>
          <w:t>требований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порядку принятия решений о признании безнадежной к взысканию задолженности по платежам в бюджеты бюджетной системы Российской Федерации, утвержденных постановлением Правительства Российской Федерации от 06.05.2016 № 393,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пеням, штрафам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ним, утвержденных приказом Министерства финансов Российской Федерации от 18.11.2022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172н, разработаны свой Порядок принятия решений о признании безнадежной к взысканию задолженности по платежам в бюджеты бюджетной системы Российской Федерации и Регламент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реализации полномочий администратора доходов бюджета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взысканию дебито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рской задолженности по платежам в бюджет, пеням и штрафам по ним.</w:t>
      </w:r>
    </w:p>
    <w:p w:rsidR="002D6D03" w:rsidRDefault="00955EBE">
      <w:pPr>
        <w:spacing w:line="32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spacing w:line="320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2.2. Кредиторская задолженность</w:t>
      </w:r>
    </w:p>
    <w:p w:rsidR="002D6D03" w:rsidRDefault="00955EBE">
      <w:pPr>
        <w:spacing w:line="32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Кредиторская задолженность по состоянию на 01.01.2024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составляла  2 325 752 441,04 руб., просроченная задолженность отсутствовала.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кредиторско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задолженности на 8 640 157,40 руб. по состоянию на 01.01.2024 по сравнению с данными отчетности за 2023 год объясняется исправлением ошибок прошлых лет.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2024 год кредиторска</w:t>
      </w:r>
      <w:r w:rsidR="00B5529A">
        <w:rPr>
          <w:rFonts w:ascii="Times New Roman" w:eastAsia="Times New Roman" w:hAnsi="Times New Roman" w:cs="Times New Roman"/>
          <w:color w:val="000000"/>
          <w:sz w:val="28"/>
          <w:szCs w:val="28"/>
        </w:rPr>
        <w:t>я задолженность уменьшилась на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891 210 113,42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 и по состоянию на 01.01.2025 составила</w:t>
      </w:r>
      <w:r w:rsidR="00B552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1 434 542 327,67 руб., просроченная задолженность отсутствует.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Изменение кредиторской задолженности по счетам сложилось следующим образом: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202"/>
        <w:gridCol w:w="1860"/>
        <w:gridCol w:w="1843"/>
        <w:gridCol w:w="1948"/>
      </w:tblGrid>
      <w:tr w:rsidR="002D6D03">
        <w:tc>
          <w:tcPr>
            <w:tcW w:w="4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Счет</w:t>
            </w:r>
          </w:p>
        </w:tc>
        <w:tc>
          <w:tcPr>
            <w:tcW w:w="18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Задолженность на 01.01.2024, руб.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Задолженность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 01.01.2025, руб.</w:t>
            </w:r>
          </w:p>
        </w:tc>
        <w:tc>
          <w:tcPr>
            <w:tcW w:w="19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Изменение, руб.</w:t>
            </w:r>
          </w:p>
        </w:tc>
      </w:tr>
      <w:tr w:rsidR="002D6D03">
        <w:trPr>
          <w:trHeight w:val="435"/>
        </w:trPr>
        <w:tc>
          <w:tcPr>
            <w:tcW w:w="42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1.205.00 «Расчеты по доходам»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31 185 918,82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32 719 815,68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1 533 896,86</w:t>
            </w:r>
          </w:p>
        </w:tc>
      </w:tr>
      <w:tr w:rsidR="002D6D03">
        <w:tc>
          <w:tcPr>
            <w:tcW w:w="42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1.208.00 «Расчеты с подотчетными лицами»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48 557,00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(-)48 457,00</w:t>
            </w:r>
          </w:p>
        </w:tc>
      </w:tr>
      <w:tr w:rsidR="002D6D03">
        <w:tc>
          <w:tcPr>
            <w:tcW w:w="42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1.209.00 «Расчеты по ущербу и иным доходам»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20 965,51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13 131,89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(-)7 833,62</w:t>
            </w:r>
          </w:p>
        </w:tc>
      </w:tr>
      <w:tr w:rsidR="002D6D03">
        <w:tc>
          <w:tcPr>
            <w:tcW w:w="42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1.302.00 «Расчеты по принятым обязательствам»                       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2 278 859 922,79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1 398 477 674,34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(-)880 382 248,45</w:t>
            </w:r>
          </w:p>
        </w:tc>
      </w:tr>
      <w:tr w:rsidR="002D6D03">
        <w:tc>
          <w:tcPr>
            <w:tcW w:w="42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1.303.00 «Расчеты по платежам в бюджет»                                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15 597 429,00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3 297 221,75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(-)12 300 207,25</w:t>
            </w:r>
          </w:p>
        </w:tc>
      </w:tr>
      <w:tr w:rsidR="002D6D03">
        <w:tc>
          <w:tcPr>
            <w:tcW w:w="42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1.304.00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«Прочие расчеты с кредиторами»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39 647,92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34 383,96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(-)5 263,96</w:t>
            </w:r>
          </w:p>
        </w:tc>
      </w:tr>
      <w:tr w:rsidR="002D6D03">
        <w:tc>
          <w:tcPr>
            <w:tcW w:w="42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2 325 752 441,04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1 434 542 327,62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(-)891 210 113,42</w:t>
            </w:r>
          </w:p>
        </w:tc>
      </w:tr>
    </w:tbl>
    <w:p w:rsidR="002D6D03" w:rsidRDefault="00955EBE">
      <w:pPr>
        <w:ind w:firstLine="53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Уменьшение кредиторской задолженности связано: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уменьшением сумм привлеченных свободных остатков средств бюджетных и автономных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учреждений, участников казначейского сопровождения, средств во временном распоряжении казенных учреждений (задолженность по счету 1.302.75 по сравнению с аналогичным периодом прошлого года уменьшилась на 870 042 554,39 руб.);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 расчетами по единому нало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говому платежу, уплаченному в бюджет в 2024 году и своевременному зачету платежей в счет погашения обязанности по уплате налогов и сборов согласно справке ИФНС о принадлежности сумм денежных средств, перечисленных в качестве единого налогового платежа нало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гоплательщика, плательщика сбора, плательщика страховых взносов или налогового агента.</w:t>
      </w:r>
    </w:p>
    <w:p w:rsidR="002D6D03" w:rsidRDefault="00955EBE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Наличие кредиторской задолженности по счету 1.205.40 объясняется переплатой денежных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 пл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ательщиками и судебными приставами по постановлениям мировых судей (ведет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работа по возврату излишне оплаченных штрафов), а также несвоевременное поступление постановлений для начисления штрафов.</w:t>
      </w:r>
    </w:p>
    <w:p w:rsidR="002D6D03" w:rsidRDefault="00955EBE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Наиболее значительная кредиторская задолженность по состоянию на 01.01.2025 сложилась по следующим счетам: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Ind w:w="108" w:type="dxa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320"/>
        <w:gridCol w:w="1676"/>
        <w:gridCol w:w="6802"/>
      </w:tblGrid>
      <w:tr w:rsidR="002D6D03">
        <w:trPr>
          <w:trHeight w:val="1203"/>
        </w:trPr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 (код) счета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 учета (без КБК)</w:t>
            </w:r>
          </w:p>
        </w:tc>
        <w:tc>
          <w:tcPr>
            <w:tcW w:w="16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Сумма на конец отчетного периода, руб.</w:t>
            </w:r>
          </w:p>
        </w:tc>
        <w:tc>
          <w:tcPr>
            <w:tcW w:w="64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Причины образования</w:t>
            </w:r>
          </w:p>
        </w:tc>
      </w:tr>
      <w:tr w:rsidR="002D6D03">
        <w:trPr>
          <w:trHeight w:val="133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1.205.11.000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26 757 250,15</w:t>
            </w:r>
          </w:p>
        </w:tc>
        <w:tc>
          <w:tcPr>
            <w:tcW w:w="6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текущая задолженность по налогам (уплата авансовых платежей) до представления уведомлений и деклараций, в том числе:                 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                                                                                          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налогу на имущество физических лиц 16 294 146,67 руб.;</w:t>
            </w:r>
          </w:p>
          <w:p w:rsidR="002D6D03" w:rsidRDefault="00955EB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 земельному налогу с организаций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8 493 556,57 руб.;</w:t>
            </w:r>
          </w:p>
          <w:p w:rsidR="002D6D03" w:rsidRDefault="00955EB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 земельному налогу с физических лиц 1 749 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50,68 руб.</w:t>
            </w:r>
          </w:p>
        </w:tc>
      </w:tr>
      <w:tr w:rsidR="002D6D03">
        <w:trPr>
          <w:trHeight w:val="407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1.205.45.000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5 856 260,43</w:t>
            </w:r>
          </w:p>
        </w:tc>
        <w:tc>
          <w:tcPr>
            <w:tcW w:w="6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переплаты по денежным взысканиям (штрафам) </w:t>
            </w:r>
          </w:p>
        </w:tc>
      </w:tr>
      <w:tr w:rsidR="002D6D03">
        <w:trPr>
          <w:trHeight w:val="839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1.302.23.000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116 294,25</w:t>
            </w:r>
          </w:p>
        </w:tc>
        <w:tc>
          <w:tcPr>
            <w:tcW w:w="6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текущая задолженность за коммунальные услуги по исполнительным листам за счет казны муниципального образования город Мурманск</w:t>
            </w:r>
          </w:p>
        </w:tc>
      </w:tr>
      <w:tr w:rsidR="002D6D0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1.302.26.000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1 195 585,65</w:t>
            </w:r>
          </w:p>
        </w:tc>
        <w:tc>
          <w:tcPr>
            <w:tcW w:w="6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т.ч. вознаграждение опекунам совершеннолетних недееспособных граждан – 1 005 424,53 руб., банковские услуги за перечисление части родительской платы – 114 161,12 руб.</w:t>
            </w:r>
          </w:p>
        </w:tc>
      </w:tr>
      <w:tr w:rsidR="002D6D0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1.302.63.000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171 938,28</w:t>
            </w:r>
          </w:p>
        </w:tc>
        <w:tc>
          <w:tcPr>
            <w:tcW w:w="6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текущая задолженность по выплате компенсации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родительской платы за декабрь 2024 года</w:t>
            </w:r>
          </w:p>
        </w:tc>
      </w:tr>
      <w:tr w:rsidR="002D6D0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1.302.75.000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1 396 969 590,61</w:t>
            </w:r>
          </w:p>
        </w:tc>
        <w:tc>
          <w:tcPr>
            <w:tcW w:w="6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текущая задолженность, образовавшаяся вследствие привлечения свободных остатков средств бюджетных и автономных учреждений, участников казначейского сопровождения, а также средств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временном распоряжении казенных учреждений</w:t>
            </w:r>
          </w:p>
        </w:tc>
      </w:tr>
      <w:tr w:rsidR="002D6D0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1.303.15.000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3 213 919,44</w:t>
            </w:r>
          </w:p>
        </w:tc>
        <w:tc>
          <w:tcPr>
            <w:tcW w:w="6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текущая задолженность по страховым взносам за декабрь 2024 года, по сроку уплаты 28.01.2025</w:t>
            </w:r>
          </w:p>
        </w:tc>
      </w:tr>
      <w:tr w:rsidR="002D6D0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1.303.05.000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83 046,48</w:t>
            </w:r>
          </w:p>
        </w:tc>
        <w:tc>
          <w:tcPr>
            <w:tcW w:w="6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задолженность по перечислению остатков средств межбюджетных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трансфертов в областной бюджет по состоянию на 01.01.2025</w:t>
            </w:r>
          </w:p>
        </w:tc>
      </w:tr>
    </w:tbl>
    <w:p w:rsidR="002D6D03" w:rsidRDefault="00955EBE">
      <w:pPr>
        <w:spacing w:before="240" w:after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spacing w:line="32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3. Сведения о финансовых вложениях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представлены в форме 0503171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2D6D03" w:rsidRDefault="00955EBE">
      <w:pPr>
        <w:spacing w:line="32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spacing w:line="32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счету 1.215.33 в сумме 258 127 494,52 руб. отражен остаток непринятых к учету вложений за счет средств субсидии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капитальных вложений муниципальным бюджетным и автономным учреждениям.</w:t>
      </w:r>
    </w:p>
    <w:p w:rsidR="002D6D03" w:rsidRDefault="00955EBE">
      <w:pPr>
        <w:spacing w:line="32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spacing w:line="32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4. Сведения о муниципальном долге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представлены в форме 0503172.</w:t>
      </w:r>
    </w:p>
    <w:p w:rsidR="002D6D03" w:rsidRDefault="00955EBE">
      <w:pPr>
        <w:spacing w:before="240" w:after="240"/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 </w:t>
      </w:r>
    </w:p>
    <w:p w:rsidR="002D6D03" w:rsidRPr="00372CCB" w:rsidRDefault="00955EBE">
      <w:pPr>
        <w:spacing w:before="240" w:after="240"/>
        <w:ind w:firstLine="709"/>
        <w:jc w:val="both"/>
        <w:rPr>
          <w:rFonts w:ascii="Times New Roman" w:hAnsi="Times New Roman" w:cs="Times New Roman"/>
          <w:color w:val="000000"/>
        </w:rPr>
      </w:pPr>
      <w:r w:rsidRPr="00372CCB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Муниципальный долг по состоянию на 01.01.2025 составляет    1 877 650 873,45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едитам банков – 1 815 000 000,00 руб., в том числе долгосрочная задолженность со сроком погашения в 2026 году 800 000 000, 00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по муниципальным гарантиям – 62 650 873,45 руб. </w:t>
      </w:r>
    </w:p>
    <w:p w:rsidR="002D6D03" w:rsidRPr="00DC7F40" w:rsidRDefault="00955EBE">
      <w:pPr>
        <w:spacing w:before="240" w:after="240"/>
        <w:ind w:firstLine="709"/>
        <w:jc w:val="both"/>
        <w:rPr>
          <w:rFonts w:ascii="Times New Roman" w:hAnsi="Times New Roman" w:cs="Times New Roman"/>
          <w:color w:val="000000"/>
        </w:rPr>
      </w:pPr>
      <w:r w:rsidRPr="00DC7F40">
        <w:rPr>
          <w:rFonts w:ascii="Times New Roman" w:hAnsi="Times New Roman" w:cs="Times New Roman"/>
          <w:color w:val="000000"/>
          <w:sz w:val="28"/>
          <w:szCs w:val="28"/>
        </w:rPr>
        <w:t xml:space="preserve">В разделе 1 по счету 1.207.33.000 на 01.01.2024 отражено регрессное </w:t>
      </w:r>
      <w:r w:rsidRPr="00DC7F40">
        <w:rPr>
          <w:rFonts w:ascii="Times New Roman" w:hAnsi="Times New Roman" w:cs="Times New Roman"/>
          <w:color w:val="000000"/>
          <w:sz w:val="28"/>
          <w:szCs w:val="28"/>
        </w:rPr>
        <w:t>требование в сумме 32 200 000,00 руб. в связи с исполнением муниципальной гарантии в отношении акционерного общества «</w:t>
      </w:r>
      <w:proofErr w:type="spellStart"/>
      <w:r w:rsidRPr="00DC7F40">
        <w:rPr>
          <w:rFonts w:ascii="Times New Roman" w:hAnsi="Times New Roman" w:cs="Times New Roman"/>
          <w:color w:val="000000"/>
          <w:sz w:val="28"/>
          <w:szCs w:val="28"/>
        </w:rPr>
        <w:t>Мурманоблгаз</w:t>
      </w:r>
      <w:proofErr w:type="spellEnd"/>
      <w:r w:rsidRPr="00DC7F40">
        <w:rPr>
          <w:rFonts w:ascii="Times New Roman" w:hAnsi="Times New Roman" w:cs="Times New Roman"/>
          <w:color w:val="000000"/>
          <w:sz w:val="28"/>
          <w:szCs w:val="28"/>
        </w:rPr>
        <w:t>» (далее – АО «</w:t>
      </w:r>
      <w:proofErr w:type="spellStart"/>
      <w:r w:rsidRPr="00DC7F40">
        <w:rPr>
          <w:rFonts w:ascii="Times New Roman" w:hAnsi="Times New Roman" w:cs="Times New Roman"/>
          <w:color w:val="000000"/>
          <w:sz w:val="28"/>
          <w:szCs w:val="28"/>
        </w:rPr>
        <w:t>Мурманоблгаз</w:t>
      </w:r>
      <w:proofErr w:type="spellEnd"/>
      <w:r w:rsidRPr="00DC7F40">
        <w:rPr>
          <w:rFonts w:ascii="Times New Roman" w:hAnsi="Times New Roman" w:cs="Times New Roman"/>
          <w:color w:val="000000"/>
          <w:sz w:val="28"/>
          <w:szCs w:val="28"/>
        </w:rPr>
        <w:t>»).</w:t>
      </w:r>
      <w:r w:rsidRPr="00DC7F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2D6D03" w:rsidRPr="00DC7F40" w:rsidRDefault="00955EBE">
      <w:pPr>
        <w:spacing w:before="240" w:after="240"/>
        <w:ind w:firstLine="709"/>
        <w:jc w:val="both"/>
        <w:rPr>
          <w:rFonts w:ascii="Times New Roman" w:hAnsi="Times New Roman" w:cs="Times New Roman"/>
          <w:color w:val="000000"/>
        </w:rPr>
      </w:pPr>
      <w:r w:rsidRPr="00DC7F40">
        <w:rPr>
          <w:rFonts w:ascii="Times New Roman" w:hAnsi="Times New Roman" w:cs="Times New Roman"/>
          <w:color w:val="000000"/>
          <w:sz w:val="28"/>
          <w:szCs w:val="28"/>
        </w:rPr>
        <w:t>Между администрацией города Мурманска и АО «</w:t>
      </w:r>
      <w:proofErr w:type="spellStart"/>
      <w:r w:rsidRPr="00DC7F40">
        <w:rPr>
          <w:rFonts w:ascii="Times New Roman" w:hAnsi="Times New Roman" w:cs="Times New Roman"/>
          <w:color w:val="000000"/>
          <w:sz w:val="28"/>
          <w:szCs w:val="28"/>
        </w:rPr>
        <w:t>Мурманоблгаз</w:t>
      </w:r>
      <w:proofErr w:type="spellEnd"/>
      <w:r w:rsidRPr="00DC7F40">
        <w:rPr>
          <w:rFonts w:ascii="Times New Roman" w:hAnsi="Times New Roman" w:cs="Times New Roman"/>
          <w:color w:val="000000"/>
          <w:sz w:val="28"/>
          <w:szCs w:val="28"/>
        </w:rPr>
        <w:t>» было заключено мировое соглашение от</w:t>
      </w:r>
      <w:r w:rsidRPr="00DC7F40">
        <w:rPr>
          <w:rFonts w:ascii="Times New Roman" w:hAnsi="Times New Roman" w:cs="Times New Roman"/>
          <w:color w:val="000000"/>
          <w:sz w:val="28"/>
          <w:szCs w:val="28"/>
        </w:rPr>
        <w:t xml:space="preserve"> 29.03.2022 (определение Арбитражного суда Мурманской области от 29.03.2022 по делу № А42-4390/2016), предусматривающее погашение задолженности в соответствии с графиком.</w:t>
      </w:r>
    </w:p>
    <w:p w:rsidR="002D6D03" w:rsidRPr="00DC7F40" w:rsidRDefault="00955EBE">
      <w:pPr>
        <w:spacing w:before="240" w:after="240"/>
        <w:ind w:firstLine="709"/>
        <w:jc w:val="both"/>
        <w:rPr>
          <w:rFonts w:ascii="Times New Roman" w:hAnsi="Times New Roman" w:cs="Times New Roman"/>
          <w:color w:val="000000"/>
        </w:rPr>
      </w:pPr>
      <w:r w:rsidRPr="00DC7F40">
        <w:rPr>
          <w:rFonts w:ascii="Times New Roman" w:hAnsi="Times New Roman" w:cs="Times New Roman"/>
          <w:color w:val="000000"/>
          <w:sz w:val="28"/>
          <w:szCs w:val="28"/>
        </w:rPr>
        <w:t>В 2024 году в соответствии с графиком в погашение задолженности поступило 32 200 000,</w:t>
      </w:r>
      <w:r w:rsidRPr="00DC7F40">
        <w:rPr>
          <w:rFonts w:ascii="Times New Roman" w:hAnsi="Times New Roman" w:cs="Times New Roman"/>
          <w:color w:val="000000"/>
          <w:sz w:val="28"/>
          <w:szCs w:val="28"/>
        </w:rPr>
        <w:t>00 руб., по состоянию на 01.01.2025 задолженность полностью погашена.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5. Сведения об изменении остатков  валюты баланса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представлены в  форме 0503173.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Изменение валюты баланса по состоянию на 01.01.2024 по сравнению с данными годовой отчетности за 2023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 связано с исправлением ошибок прошлых лет.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коду причины «03.5» – иные причины, исправления ошибок прошлых лет – поясняем следующее.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УМВД РФ по Мурманской области произведена корректировка начислений по административным штрафам по линии ГИБДД и охра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 общественного порядка за период 2018-2019 г.г. по результатам проведенной инвентаризации дебиторской задолженности по доходам по счету 1.205.45 на сумму (-)315 334,78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spacing w:before="240" w:after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</w:t>
      </w: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Сведения о доходах бюджета от перечисления части прибыли (дивидендов)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государственных (муниципальных) унитарных предприятий, иных организаций с государственным участием в капитале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представлены в форме 0503174.</w:t>
      </w:r>
    </w:p>
    <w:p w:rsidR="002D6D03" w:rsidRDefault="00955EBE">
      <w:pPr>
        <w:spacing w:before="240" w:after="240"/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Сведениях ф. 0503174 по коду 1 11 01040040000120 по гр. 7, 8 отражены доходы в сумме 65 935 998,32 руб., что соотв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етствует Отчету</w:t>
      </w:r>
      <w:r w:rsidR="002B55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</w:t>
      </w:r>
      <w:r w:rsidR="002B559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503117 и Справке по заключению счетов бюджетного учета отчетного финансового года ф.0503110.</w:t>
      </w:r>
    </w:p>
    <w:p w:rsidR="002D6D03" w:rsidRDefault="00955EBE" w:rsidP="002B559D">
      <w:pPr>
        <w:spacing w:before="240" w:after="24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7. Сведения об остатках денежных средств на счетах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представлены 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форме 0503178 по  средствам во временном распоряжении.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состоянию на 01.01.2025 остаток денежных средств во временном распоряжении на лицевых счетах получателей бюджетных средств составляет 479 171,58 руб., в том числе 478 571,58 руб. – обеспечение исполнения муниципальных контрактов; 600,00 руб. – ошибочные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поступления, без заявления плательщика возврат средств невозможен.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8. Сведения о вложениях в объекты недвижимого имущества, объектах незавершенного строительства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представлены в форме 0503190.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капитальным вложениям,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начала формирования которых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прошло более 10-ти лет, поясняем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D6D03" w:rsidRDefault="00955EBE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объект «Подземный переход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Мурманск, пр. Героев-североморцев» с суммой вложений 8 922 066,85 руб., 1991 год начала формирования вложений, в настоящее время произведена корректировка проектно-сметной документации, плани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ровалось продолжение строительства, но в связи с отсутствием денежных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дств стр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оительство приостановлено.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9.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По Балансу исполнения бюджета ф.0503120 поясняем следующее.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По строке 160 по счету 1.401.50 «Расходы будущих периодов» отражены расходы буд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ущих периодов в сумме 668 231 788,86 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- 876 692,05 руб. расходы на оплату отпускных работникам за январь-февраль 2025 года с учетом начислений страховых взносов, произведенные в 2024 году;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- 14 840 355,26 руб. взносы на проведение капитал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ьного ремонта в муниципальных жилых и нежилых помещениях;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- 16 759,00 руб. расходы на подписку на периодические издания (электронные версии);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- 8 675 450,07 руб. расходы по приобретению неисключительных прав пользования программным обеспечением, срок поль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зования которых составляет 12 месяцев и менее, но переходит за пределы года их приобретения;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- 643 822 532,48 руб. расходы, связанные с предоставлением  по договорам безвозмездного пользования имущества казны и земельных участков.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По строке 510 по счету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1.401.40 «Доходы будущих периодов» отражены доходы будущих периодов в сумме 36 658 969 119,73руб.,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- 4 736 166,06 руб. ожидаемые налоговые доходы;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- 950 009 247,99  руб. доходы по договорам операционной аренды имущества казны, недвижимого иму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щества;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- 6 373 886 267,23 руб. доходы по договорам операционной аренды земельных участков;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- 6 944 723,52 руб. доходы от безвозмездного права пользования нежилыми помещениями, полученными по договору безвозмездного пользования, в целях размещения сотрудни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ков;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- 228 011,38 руб. доходы по договору аренды жилья сотруднику;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- 7 200 000,00 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доходы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 договорам на установку и эксплуатацию рекламных конструкций на земельном участке, здании или ином недвижимом имуществе, находящемся в муниципальной собственн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ости города Мурманска, и на земельном участке, государственная собственность на который не разграничена за период 2025-2029 годов;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- 29 280 148 521,19 руб. доходы от предоставления межбюджетных трансфертов текущего и капитального характера в период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2025-2027 годов;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- 35 816 182,36 руб. доходы, начисленные в соответствии с СГС «Концессионные соглашения» на разницу между стоимостью создания объекта концессионного соглашения и суммой обязательств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концедента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финансированию (возмещению) расходов концес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сионера, и уменьшенные на финансовый результат отчетного периода.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По строке 520 по счету 1.401.60 «Резервы предстоящих расходов» в сумме 329 694 685,02 руб. отражены резервы предстоящих расходов, в том числе: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- 180 790 931,00 руб. на оплату отпусков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ботникам за фактически отработанное время по состоянию на 31.12.2024 и страховые взносы (КОСГУ 211+213);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- 380 869,07 руб. на оплату услуг связи и Интернета за декабрь 2024 года (КОСГУ 221);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- 67 199,64 руб. на оплату коммунальных услуг (КОСГУ 223);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- 598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241,76 руб. на оплату аренды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жилого помещения для сотрудника (КОСГУ 224)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- 22 200,83 руб. на оплату услуг по содержанию имущества (КОСГУ 225);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- 11 622 037,66 руб., в том числе 7 439 800,00 руб. на оплату услуг по размещению и питанию граждан Российской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пунктах временного размещения и питания на территории муниципального образования город Мурманск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3 925 000,00 руб. на оплату электромонтажных работ; 257 237,66 руб. на оплату информационных услуг (КОСГУ 226);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- 49 000 000,00 руб. на пенсионные выплаты (пен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сия за выслугу лет уволенным муниципальным служащим) в 2025 году в соответствии с федеральным стандартом бухгалтерского учета государственных финансов «Выплаты персоналу», утвержденным приказом Министерства финансов Российской Федерации от 15.11.2019 № 184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 (КОСГУ 264);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- 11 865 632,16 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субсидии на финансовое обеспечение затрат, связанных с выработкой, подачей тепловой энергии в горячей воде муниципальных котельных за 2024 год (КОСГУ 244);</w:t>
      </w:r>
    </w:p>
    <w:p w:rsidR="002D6D03" w:rsidRDefault="00955EBE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- 7 605 183,31 руб. на субсидии на финансовое обеспечение зат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рат, связанных с содержанием и текущим ремонтом многоквартирных домов, признанных аварийными за 2024 год (КОСГУ 245);</w:t>
      </w:r>
    </w:p>
    <w:p w:rsidR="002D6D03" w:rsidRPr="009C139B" w:rsidRDefault="00955EBE">
      <w:pPr>
        <w:spacing w:before="240" w:after="240"/>
        <w:ind w:firstLine="709"/>
        <w:jc w:val="both"/>
        <w:rPr>
          <w:rFonts w:ascii="Times New Roman" w:hAnsi="Times New Roman" w:cs="Times New Roman"/>
          <w:color w:val="000000"/>
        </w:rPr>
      </w:pPr>
      <w:proofErr w:type="gramStart"/>
      <w:r w:rsidRPr="009C139B">
        <w:rPr>
          <w:rFonts w:ascii="Times New Roman" w:hAnsi="Times New Roman" w:cs="Times New Roman"/>
          <w:color w:val="000000"/>
          <w:sz w:val="28"/>
          <w:szCs w:val="28"/>
        </w:rPr>
        <w:t>-  67 735 529,17</w:t>
      </w:r>
      <w:r w:rsidRPr="009C13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руб. – резерв по судебным претензиям, искам, в том числе 61 619 365,00 руб. </w:t>
      </w:r>
      <w:r w:rsidRPr="009C139B">
        <w:rPr>
          <w:rFonts w:ascii="Times New Roman" w:hAnsi="Times New Roman" w:cs="Times New Roman"/>
          <w:color w:val="000000"/>
          <w:sz w:val="28"/>
          <w:szCs w:val="28"/>
        </w:rPr>
        <w:t>на оплату исполнительного листа от 18.11.2024</w:t>
      </w:r>
      <w:r w:rsidRPr="009C139B">
        <w:rPr>
          <w:rFonts w:ascii="Times New Roman" w:hAnsi="Times New Roman" w:cs="Times New Roman"/>
          <w:color w:val="000000"/>
          <w:sz w:val="28"/>
          <w:szCs w:val="28"/>
        </w:rPr>
        <w:t xml:space="preserve"> № ФС 049801716, выданного Арбитражным судом города Москвы согласно решению от 15.05.2024 по делу А40-84124/23-126-657, поступившего в УФК по Мурманской области 28.11.2024 по заявлению ООО «СК ПРОФМОНТАЖ» (Определением Арбитражного суда Московского округа </w:t>
      </w:r>
      <w:r w:rsidRPr="009C139B">
        <w:rPr>
          <w:rFonts w:ascii="Times New Roman" w:hAnsi="Times New Roman" w:cs="Times New Roman"/>
          <w:color w:val="000000"/>
          <w:sz w:val="28"/>
          <w:szCs w:val="28"/>
        </w:rPr>
        <w:t>от 14.01.2025 удовлетворено ходатайство управления финансов</w:t>
      </w:r>
      <w:proofErr w:type="gramEnd"/>
      <w:r w:rsidRPr="009C139B">
        <w:rPr>
          <w:rFonts w:ascii="Times New Roman" w:hAnsi="Times New Roman" w:cs="Times New Roman"/>
          <w:color w:val="000000"/>
          <w:sz w:val="28"/>
          <w:szCs w:val="28"/>
        </w:rPr>
        <w:t xml:space="preserve"> о приостановлении судебных актов. </w:t>
      </w:r>
      <w:proofErr w:type="gramStart"/>
      <w:r w:rsidRPr="009C139B">
        <w:rPr>
          <w:rFonts w:ascii="Times New Roman" w:hAnsi="Times New Roman" w:cs="Times New Roman"/>
          <w:color w:val="000000"/>
          <w:sz w:val="28"/>
          <w:szCs w:val="28"/>
        </w:rPr>
        <w:t>Исполнение решения суда от 15.05.2024 и постановления суда от 07.11.2024 по делу А40-84124/2023 приостановлено до окончания производства в суде кассационной инста</w:t>
      </w:r>
      <w:r w:rsidRPr="009C139B">
        <w:rPr>
          <w:rFonts w:ascii="Times New Roman" w:hAnsi="Times New Roman" w:cs="Times New Roman"/>
          <w:color w:val="000000"/>
          <w:sz w:val="28"/>
          <w:szCs w:val="28"/>
        </w:rPr>
        <w:t>нции) (КОСГУ 297).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10.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Отчету о финансовых результатах деятельности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ф.503121 поясняем следующее.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стр.040 код по КОСГУ 136 в сумме 4 420 219,16 руб. начислен возврат субсидии на финансовое обеспечение муниципального задания в связи с невыполнением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униципального задания в объеме, соответствующем недостигнутым показателям, за  2022-2023 годы на основании представления Контрольно-счетной палаты города Мурманска.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стр.050 код по КОСГУ 141 в сумме (-)19 570 700,34 руб. отражено начисление штрафов за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рушение условий договоров в сумме 20 149 091,56 руб. и корректировка штрафов на основании постановления суда в</w:t>
      </w:r>
      <w:r w:rsidR="00D56A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сумме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(-)39 719 791,90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стр.060 код по КОСГУ 155 в сумме 230 000,00 руб. отражено денежное пожертвовани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ПАО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Новатэк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на выплату грантов педагогам и обучающимся общеобразовательных учреждений.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стр. 090 код по КОСГУ 173 в сумме (-)49 564 455,99 руб. отражено: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списание безнадежной к взысканию дебиторской задолженности по договорам аренды земельных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участков до разграничения собственности в сумме (-)35 402 155,41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списание невостребованной кредиторской задолженности по договорам аренды земельных участков до разграничения собственности в сумме 3 311 308,65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списание безнадежной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взысканию дебиторской задолженности по договорам аренды имущества казны (-)5 076 727,89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списание безнадежной к взысканию дебиторской задолженности по налоговым платежам, административным штрафам, штрафам (неустойкам) за неисполнение обязательств по </w:t>
      </w:r>
      <w:r w:rsidR="00E85E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муниципальным контрактам в сумме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(-)12 211 815,69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списание безнадежной к взысканию дебиторской задолженности по расчетам по ущербу (-)566 988,72 руб.;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списание невостребованной кредиторской задолженности по штрафам, депон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ентам в сумме 381 923,07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стр. 090 КОСГУ 176 в сумме (-)121 249 041,19 руб. отражено изменение кадастровой стоимости земельных участков, корректировка стоимости недвижимого имущества в связи с меной, куплей-продажей.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стр. 100 КОСГУ 186 в сумме 3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472 361,76 руб. отражены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доходы текущего финансового года от полученного права безвозмездного пользования активом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операционной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аренде.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 стр. 100 КОСГУ 189 в сумме 10 949 277,10 руб. отражено начисление доходов по договорам на установку и размещение 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кламной конструкции, по компенсации расходов бюджета по решению суда, в части взыскания восстановительной стоимости уничтоженных зеленых насаждений.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стр.100 КОСГУ 18К в сумме 1 279 149,36 руб. отражены доходы текущего финансового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увеличения стои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мости имущества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концедента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(отнесение  начисленных доходов будущего периода на финансовый результат отчетного периода равномерно в течение срока действия концессионного соглашения 32 года).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стр. 110 код по КОСГУ 199 в сумме 526 900 656,51 руб. отражено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оприходование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выморочного и бесхозяйного имущества 305 926 210,88 руб.,  принятие к учету земельных участков при вовлечении их в хозяйственный оборот 220 974 445,63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стр. 250 код по КОСГУ 273 в сумме 30 699 795,52 руб. отражено: списание расходов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сумму взносов, перечисленных в фонд капитального ремонта, при выбытии объектов учета (муниципальных помещений в многоквартирных домах) 10 511 465,38 руб., списание капитальных вложений, вложений в муниципальные учреждения (сч.215.33), не приведших к созда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 объекта основных средств, 20 188 330,14 руб.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Отчету об исполнении бюджета ф.0503117 (далее – Отчет ф.0503117)  поясняем следующее.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1) При осуществлении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внутридокументного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контроля выявлены коды, не соответствующие перечню допустимых соотв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етствий Раздела, подраздела Виду расходов (далее - Перечень), а именно: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926"/>
        <w:gridCol w:w="4927"/>
      </w:tblGrid>
      <w:tr w:rsidR="002D6D03">
        <w:trPr>
          <w:trHeight w:val="284"/>
        </w:trPr>
        <w:tc>
          <w:tcPr>
            <w:tcW w:w="4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4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расходов</w:t>
            </w:r>
          </w:p>
        </w:tc>
      </w:tr>
      <w:tr w:rsidR="002D6D03">
        <w:trPr>
          <w:trHeight w:val="284"/>
        </w:trPr>
        <w:tc>
          <w:tcPr>
            <w:tcW w:w="49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</w:tr>
      <w:tr w:rsidR="002D6D03">
        <w:trPr>
          <w:trHeight w:val="284"/>
        </w:trPr>
        <w:tc>
          <w:tcPr>
            <w:tcW w:w="49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</w:tr>
      <w:tr w:rsidR="002D6D03">
        <w:trPr>
          <w:trHeight w:val="284"/>
        </w:trPr>
        <w:tc>
          <w:tcPr>
            <w:tcW w:w="49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</w:tr>
      <w:tr w:rsidR="002D6D03">
        <w:trPr>
          <w:trHeight w:val="284"/>
        </w:trPr>
        <w:tc>
          <w:tcPr>
            <w:tcW w:w="49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</w:tr>
      <w:tr w:rsidR="002D6D03">
        <w:trPr>
          <w:trHeight w:val="284"/>
        </w:trPr>
        <w:tc>
          <w:tcPr>
            <w:tcW w:w="49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</w:tr>
      <w:tr w:rsidR="002D6D03">
        <w:trPr>
          <w:trHeight w:val="284"/>
        </w:trPr>
        <w:tc>
          <w:tcPr>
            <w:tcW w:w="49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4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</w:t>
            </w:r>
          </w:p>
        </w:tc>
      </w:tr>
    </w:tbl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данным кодам произведены кассовые выплаты на содержание органов местного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самоуправления по переданным полномочиям, финансируемым за счет средств субвенций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реализацию Закона Мурманской области «О комиссиях по делам несовершеннолетних и защите их прав в Мурманской области»;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реализацию Закона Мурманской области «О наделении 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ганов местного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совершеннолетних граждан»;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организацию предоставления мер социально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поддержки по оплате жилого помещения и коммунальных услуг детям-сиротам и детям, оставшимся без попечения родителей, лицам из числа детей-сирот и детей, оставшихся без попечения родителей;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реализацию Закона Мурманской области «О наделении органов местног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самоуправления муниципальных образований со статусом городского округа и муниципального района отдельными государственными полномочиями по опеке и попечительству в отношении несовершеннолетних».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коду 0103 9910006030 880 предусмотрены бюджетные ассигно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вания и отражены кассовые выплаты на возмещение выплаты заработной платы депутатам в случаях их участия в заседаниях Совета в соответствии с решением Совета депутатов города Мурманска от 26.04.2012 № 48-654 «О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возмещении депутатам Совета депута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 города Мурманска расходов, связанных с депутатской деятельностью».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Сумма субсидий на выполнение муниципального задания, перечисленных учреждениям (ВР 611, 614, 621, 624), 14 295 300 102,26 руб. не соответствует сумме поступлений, отраженной в сводно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Отчете об исполнении учреждением плана его финансово-хозяйственной деятельности ф.0503737 (КФО 4), 14 295 373 095,49 руб. на 72 993,23 руб. Данное расхождение объясняется поступлением доходов от возмещения Социальным фондом России расходов на предупредит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ельные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меры.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3) Сумма субсидий на иные цели, на цели капитальных вложений перечисленных учреждениям (ВР 612, 622, 464, 465), 5 123 256 972,11 руб. соответствует сумме доходов, отраженной в сводном Отчете об исполнении учреждением плана его финансово-хозяйс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твенной деятельности ф.0503737 (КФО 5, 6) по стр.060.</w:t>
      </w:r>
    </w:p>
    <w:p w:rsidR="002D6D03" w:rsidRDefault="00955EBE">
      <w:pPr>
        <w:ind w:firstLine="69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 В Отчете ф.0503117 по кодам</w:t>
      </w:r>
      <w:r w:rsidR="003879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доходов 2 18 04010 04 0000 180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 18 04020 04 0000 180 отражен возврат остатков субсидий на иные цели, на цели осуществления капитальных вложений муниципал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ьными учреждениями в сумме 26 605 154,39 руб., что не соответствует возврату остатков субсидий на иные цели, на цели осуществления капитальных вложений в сумме 24 967 812,84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отраженному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строкам 592, 910 в Отчете ф.0503737              (КФО 5, 6).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Расхождение составляет 1 637 341,55 руб. – возврат субсидии на иные цели осуществлен учреждениями за счет собственных доходов.</w:t>
      </w:r>
    </w:p>
    <w:p w:rsidR="002D6D03" w:rsidRDefault="00955EBE">
      <w:pPr>
        <w:ind w:firstLine="69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13.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Отчету о движении денежных средств ф.0503123 поясняем следующее.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разделе 3.1 отражены операции при управлении остаткам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денежных средств – привлечение временно свободных остатков денежных средств на счетах бюджетных и автономных учреждений, остатков средств во временном распоряжении казенных учреждений, остатков средств участников казначейского сопровождения.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14.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 показателях по сегментам</w:t>
      </w:r>
    </w:p>
    <w:p w:rsidR="002D6D03" w:rsidRDefault="00955EBE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  Сегмент бюджетные единицы.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состоянию на 01.01.2025 в муниципальном образовании город Мурманск: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органы местного самоуправления – 13 ед.;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казенные учреждения – 4 ед.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Иные получатели средств местного бюджета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сутствуют.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по сегменту бюджетные единицы отражены в формах бюджетной отчетности и в текстовой части данной Пояснительной записки.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1.1. Признанные доходы и расходы в разрезе КОСГУ за 2024 год отражены в Отчете о финансовых результатах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ф.0503121.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величина признанных доходов 20 851 461 577,45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величина признанных расходов 24 353 868 055,52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2023 году: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величина признанных доходов (-)35 541 049 113,76 руб.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Общая величина признанных расходов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22 653 332 733,85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1.2. Общая величина нефинансовых и финансовых активов отражена в Балансе исполнения бюджета ф.0503120 и по состоянию на 31.12.2024 составляет 92 648 414 329,26 руб., по состоянию на 31.12.2023 составляла 101 023 551 758,32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оказатели по недвижимому имуществу,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непроизведенным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активам, имуществу, составляющему муниципальную казну, представлены в Сведениях о движении нефинансовых активов ф. 0503168.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Показатели по денежным средствам учреждения представлены в ф. 0503178 (средств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во временном распоряжении) и в Балансе исполнения бюджета ф.0503120 в стр. 207, 200.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Показатели по финансовым вложениям представлены в Сведениях о финансовых вложениях ф. 0503171.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Показатели по расчетам по доходам представлены в Сведениях о дебиторск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и кредиторской задолженности ф. 0503169.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Показатели по предоставленным кредитам, займам представлены в Сведениях ф. 0503172. Кредиты, займы не предоставлялись.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1.3. Общая величина обязательств отражена в Балансе исполнения бюджета ф. 0503120 и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состоянию на 31.12.2024 составляет  40 238 685 303,95                 руб., по состоянию на 31.12.2023 составляла 45 023 570 097,14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Показатели по расчетам с кредиторами по долговым обязательствам отражены в Сведениях ф.0503172.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Показатели по прочим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расчетам с кредиторами и расчетам по платежам в бюджеты представлены в Сведениях о дебиторской и кредиторской задолженности ф.0503169.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формировании бюджетной отчетности по сегменту бюджетные единицы проведена консолидация доходов, расходов на сумму 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611 224,11 руб., оборотов увеличения, уменьшения стоимости основных средств на сумму 6 849 519,03 руб., оборотов увеличения, уменьшения стоимости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непроизведенных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активов на сумму 77 605 335,10 руб. в связи с безвозмездной межведомственной передачей имущес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тва и земельных участков между получателями бюджетных средств. </w:t>
      </w:r>
      <w:proofErr w:type="gramEnd"/>
    </w:p>
    <w:p w:rsidR="002D6D03" w:rsidRDefault="00955EBE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Сегмент бюджетные (автономные) учреждения.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состоянию на 01.01.2025 в муниципальном образовании город Мурманск: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бюджетных учреждений – 138 ед.;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автономных учреждений – 36 ед.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по сегменту бюджетные (автономные) учреждения отражены в формах сводной бухгалтерской отчетности и в текстовой части Пояснительной записки к балансу учреждения ф.0503760.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2.1. Признанные доходы и расходы в разрезе кодов аналитики за 2024 год отражены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Отчете о финансовых результатах деятельности учреждения                   ф. 0503721.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величина признанных доходов  21 512 969 994,71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величина признанных расходов 21 105 127 382,32 руб.                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2023 году: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величина призн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анных доходов  18 484 299 251,29 руб.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величина признанных расходов 18 442 438 907,32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2.2. Общая величина нефинансовых и финансовых активов отражена в Балансе государственного (муниципального) учреждения ф.0503730 и по состоянию на 31.12.2024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составляет 30 790 489 950,44 руб., по состоянию на 31.12.2023 составляла 34 677 206 686,58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Показатели по недвижимому имуществу,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непроизведенным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активам представлены в Сведениях о движении нефинансовых активов учреждения                ф. 0503768 в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азрезе кодов финансового обеспечения (далее – КФО).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Показатели по денежным средствам учреждения представлены в Сведениях об остатках денежных средств учреждений ф. 0503779 в разрезе КФО.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Показатели по финансовым вложениям представлены в Сведениях 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финансовых вложениях учреждения ф. 0503771.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Показатели по расчетам по доходам представлены в Сведениях о дебиторской и кредиторской задолженности ф. 0503769 в разрезе КФО.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Показатели по предоставленным кредитам, займам отсутствуют.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2.3. Общая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величина обязательств отражена в Балансе государственного (муниципального) учреждения ф.0503730 и по состоянию на 31.12.2024 составляет 40 069 172 722,64 руб., по состоянию на 31.12.2023 составляла 44 363 221 691,05 руб.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Показатели по расчетам с кредитор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 по долговым обязательствам отсутствуют.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Показатели по прочим расчетам с кредиторами и расчетам по платежам в бюджеты представлены в Сведениях о дебиторской и кредиторской задолженности ф.0503769 в разрезе КФО.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Сегмент внебюджетные муниципальные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единицы в части муниципальных унитарных предприятий.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состоянию на 01.01.2025 в муниципальном образовании город Мурманск 2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унитарных предприятия.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Сведениями о признанных доходах, расходах и иных показателях не располагаем.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           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V «Прочие вопросы деятельности субъекта бюджетной отчетности»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Бюджетный учет осуществляется в соответствии с Федеральным законом от 06.12.2011 № 402-ФЗ «О бухгалтерском учете», Федеральными стандартами бухгалтерского учета для организаций государс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твенного сектора, Единым планом счетов и Инструкцией по его применению, утвержденных приказом Министерства финансов Российской Федерации  от 01.12.2010 № 157, Планом счетов бюджетного учета и Инструкцией по его применению, утвержденных приказом Министерств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финансов Росси</w:t>
      </w:r>
      <w:r w:rsidR="00387915">
        <w:rPr>
          <w:rFonts w:ascii="Times New Roman" w:eastAsia="Times New Roman" w:hAnsi="Times New Roman" w:cs="Times New Roman"/>
          <w:color w:val="000000"/>
          <w:sz w:val="28"/>
          <w:szCs w:val="28"/>
        </w:rPr>
        <w:t>йской Федерации от 06.12.2010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№ 162н.</w:t>
      </w:r>
      <w:proofErr w:type="gramEnd"/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об исполнении судебных решений по денежным обязательствам бюджета представлены в ф.0503296.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Правовые основания возникновения задолженности по исполнительным документам в части неиспо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лненных судебных решений по КОСГУ  297 представлены в таблице: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9497" w:type="dxa"/>
        <w:tblInd w:w="108" w:type="dxa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689"/>
        <w:gridCol w:w="6732"/>
        <w:gridCol w:w="2076"/>
      </w:tblGrid>
      <w:tr w:rsidR="002D6D03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ind w:firstLine="709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Контрагент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Сумма, руб.</w:t>
            </w:r>
          </w:p>
        </w:tc>
      </w:tr>
      <w:tr w:rsidR="002D6D03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ind w:firstLine="709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387915" w:rsidRDefault="00955EBE">
            <w:pPr>
              <w:spacing w:before="240" w:after="240"/>
              <w:ind w:firstLine="709"/>
              <w:rPr>
                <w:rFonts w:ascii="Times New Roman" w:hAnsi="Times New Roman" w:cs="Times New Roman"/>
                <w:color w:val="000000"/>
              </w:rPr>
            </w:pPr>
            <w:r w:rsidRPr="00387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КОСГУ 297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387915" w:rsidRDefault="00955EBE">
            <w:pPr>
              <w:spacing w:before="240" w:after="240"/>
              <w:rPr>
                <w:rFonts w:ascii="Times New Roman" w:hAnsi="Times New Roman" w:cs="Times New Roman"/>
                <w:color w:val="000000"/>
              </w:rPr>
            </w:pPr>
            <w:r w:rsidRPr="00387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86 272,76</w:t>
            </w:r>
          </w:p>
        </w:tc>
      </w:tr>
      <w:tr w:rsidR="002D6D03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387915" w:rsidRDefault="00955EBE">
            <w:pPr>
              <w:spacing w:before="240" w:after="240"/>
              <w:ind w:firstLine="709"/>
              <w:rPr>
                <w:rFonts w:ascii="Times New Roman" w:hAnsi="Times New Roman" w:cs="Times New Roman"/>
                <w:color w:val="000000"/>
              </w:rPr>
            </w:pPr>
            <w:r w:rsidRPr="00387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АО «</w:t>
            </w:r>
            <w:proofErr w:type="spellStart"/>
            <w:r w:rsidRPr="00387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Ситиматик</w:t>
            </w:r>
            <w:proofErr w:type="spellEnd"/>
            <w:r w:rsidRPr="00387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387915" w:rsidRDefault="00955EBE">
            <w:pPr>
              <w:spacing w:before="240" w:after="240"/>
              <w:ind w:firstLine="709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7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6D03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ind w:firstLine="709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Исполнительный лист ФС №025301536 от 28.06.2024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387915" w:rsidRDefault="00955EBE">
            <w:pPr>
              <w:spacing w:before="240" w:after="24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7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400,00                     </w:t>
            </w:r>
          </w:p>
        </w:tc>
      </w:tr>
      <w:tr w:rsidR="002D6D03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ind w:firstLine="709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Исполнительный лист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№106582552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24.06.2024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387915" w:rsidRDefault="00955EBE">
            <w:pPr>
              <w:spacing w:before="240" w:after="24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7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2D6D03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ind w:firstLine="709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Исполнительный лист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№106584030 от 16.09.2024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387915" w:rsidRDefault="00955EBE">
            <w:pPr>
              <w:spacing w:before="240" w:after="24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7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2D6D03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387915" w:rsidRDefault="00955EBE">
            <w:pPr>
              <w:spacing w:before="240" w:after="240"/>
              <w:ind w:firstLine="709"/>
              <w:rPr>
                <w:rFonts w:ascii="Times New Roman" w:hAnsi="Times New Roman" w:cs="Times New Roman"/>
                <w:color w:val="000000"/>
              </w:rPr>
            </w:pPr>
            <w:r w:rsidRPr="00387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АО «</w:t>
            </w:r>
            <w:proofErr w:type="spellStart"/>
            <w:r w:rsidRPr="00387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Мурманоблгаз</w:t>
            </w:r>
            <w:proofErr w:type="spellEnd"/>
            <w:r w:rsidRPr="00387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387915" w:rsidRDefault="00955EBE">
            <w:pPr>
              <w:spacing w:before="240" w:after="24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7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6D03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ind w:firstLine="709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Исполнительный лист ФС №025305518 от 09.09.2024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387915" w:rsidRDefault="00955EBE">
            <w:pPr>
              <w:spacing w:before="240" w:after="24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7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2D6D03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ind w:firstLine="709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Исполнительный лист ФС №025305534 от 23.09.2024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387915" w:rsidRDefault="00955EBE">
            <w:pPr>
              <w:spacing w:before="240" w:after="24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7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4 160,92</w:t>
            </w:r>
          </w:p>
        </w:tc>
      </w:tr>
      <w:tr w:rsidR="002D6D03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387915" w:rsidRDefault="00955EBE">
            <w:pPr>
              <w:spacing w:before="240" w:after="240"/>
              <w:ind w:firstLine="709"/>
              <w:rPr>
                <w:rFonts w:ascii="Times New Roman" w:hAnsi="Times New Roman" w:cs="Times New Roman"/>
                <w:color w:val="000000"/>
              </w:rPr>
            </w:pPr>
            <w:r w:rsidRPr="00387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ООО «МУЖСК»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387915" w:rsidRDefault="00955EBE">
            <w:pPr>
              <w:spacing w:before="240" w:after="240"/>
              <w:ind w:firstLine="709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7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6D03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ind w:firstLine="709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387915" w:rsidRDefault="00955EBE">
            <w:pPr>
              <w:spacing w:before="240" w:after="240"/>
              <w:ind w:firstLine="3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87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Исполнительный </w:t>
            </w:r>
            <w:r w:rsidRPr="00387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 ФС № 043307826 от 19.09.2024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387915" w:rsidRDefault="00955EBE">
            <w:pPr>
              <w:spacing w:before="240" w:after="24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7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470,50</w:t>
            </w:r>
          </w:p>
        </w:tc>
      </w:tr>
      <w:tr w:rsidR="002D6D03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387915" w:rsidRDefault="00955EBE">
            <w:pPr>
              <w:spacing w:before="240" w:after="240"/>
              <w:ind w:firstLine="709"/>
              <w:rPr>
                <w:rFonts w:ascii="Times New Roman" w:hAnsi="Times New Roman" w:cs="Times New Roman"/>
                <w:color w:val="000000"/>
              </w:rPr>
            </w:pPr>
            <w:r w:rsidRPr="00387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АО «</w:t>
            </w:r>
            <w:proofErr w:type="spellStart"/>
            <w:r w:rsidRPr="00387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Мурманэнергосбыт</w:t>
            </w:r>
            <w:proofErr w:type="spellEnd"/>
            <w:r w:rsidRPr="00387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387915" w:rsidRDefault="00955EBE">
            <w:pPr>
              <w:spacing w:before="240" w:after="24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7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D6D03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ind w:firstLine="709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Исполнительный лист ФС №043308290 от 21.10.2024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387915" w:rsidRDefault="00955EBE">
            <w:pPr>
              <w:spacing w:before="240" w:after="24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7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1 330,65</w:t>
            </w:r>
          </w:p>
        </w:tc>
      </w:tr>
      <w:tr w:rsidR="002D6D03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ind w:firstLine="709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Исполнительный лист ФС №043308288 от 15.10.2024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387915" w:rsidRDefault="00955EBE">
            <w:pPr>
              <w:spacing w:before="240" w:after="24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7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2 034,46</w:t>
            </w:r>
          </w:p>
        </w:tc>
      </w:tr>
      <w:tr w:rsidR="002D6D03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ind w:firstLine="709"/>
              <w:rPr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>ООО «ПКО Траст»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jc w:val="right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</w:tr>
      <w:tr w:rsidR="002D6D03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ind w:firstLine="709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387915" w:rsidRDefault="00955EBE">
            <w:pPr>
              <w:spacing w:before="240" w:after="240"/>
              <w:ind w:firstLine="34"/>
              <w:rPr>
                <w:rFonts w:ascii="Times New Roman" w:hAnsi="Times New Roman" w:cs="Times New Roman"/>
                <w:color w:val="000000"/>
              </w:rPr>
            </w:pPr>
            <w:r w:rsidRPr="00387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Исполнительный лист ФС №025305995 от </w:t>
            </w:r>
            <w:r w:rsidRPr="00387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12.09.2024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387915" w:rsidRDefault="00955EBE">
            <w:pPr>
              <w:spacing w:before="240" w:after="24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7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74 248,23</w:t>
            </w:r>
          </w:p>
        </w:tc>
      </w:tr>
      <w:tr w:rsidR="002D6D03"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Default="00955EBE">
            <w:pPr>
              <w:spacing w:before="240" w:after="240"/>
              <w:ind w:firstLine="709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387915" w:rsidRDefault="00955EBE">
            <w:pPr>
              <w:spacing w:before="240" w:after="240"/>
              <w:rPr>
                <w:rFonts w:ascii="Times New Roman" w:hAnsi="Times New Roman" w:cs="Times New Roman"/>
                <w:color w:val="000000"/>
              </w:rPr>
            </w:pPr>
            <w:r w:rsidRPr="00387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Исполнительный лист ФС №025305997 от 12.09.2024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D6D03" w:rsidRPr="00387915" w:rsidRDefault="00955EBE">
            <w:pPr>
              <w:spacing w:before="240" w:after="24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7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2 428,00</w:t>
            </w:r>
          </w:p>
        </w:tc>
      </w:tr>
    </w:tbl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коду 958 0409 9940099990 853 предусмотрены бюджетные ассигнования на оплату административных штрафов за несоблюдение требований по обеспечению безопасности дорожного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движения по статье 12.34 Кодекса РФ об административных правонарушениях. Наложение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административного штрафа осуществляется на основании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постановления Мирового судьи судебного участка административных округов города Мурманска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Исполнение по данному коду сос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тавило 200 000,00 руб., показатели в форму 0503296  не включаются.                      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имеют показателей следующие формы отчетности: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Справки ф.0503125 по счетам 130111000, 130111710, 130111810, М40110189, М40110191, 130406000, 140141151, 140141161;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едения о проведении инвентаризаций (Таблица 6);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целевых иностранных кредитах ф. 0503167;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об изменении остатков валюты баланса по средствам во временном распоряжении 0503173G_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D6D03" w:rsidRDefault="00955EBE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об остатках денежных средств на счетах на счетах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получателя бюджетных средств 0503178G_Б.</w:t>
      </w:r>
    </w:p>
    <w:p w:rsidR="002D6D03" w:rsidRDefault="00955EBE">
      <w:pPr>
        <w:spacing w:before="240" w:after="240"/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 </w:t>
      </w:r>
    </w:p>
    <w:p w:rsidR="002D6D03" w:rsidRDefault="00955EBE">
      <w:pPr>
        <w:spacing w:before="240" w:after="240"/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> </w:t>
      </w:r>
    </w:p>
    <w:p w:rsidR="002D6D03" w:rsidRDefault="00955EBE">
      <w:r>
        <w:t> </w:t>
      </w:r>
      <w:r>
        <w:rPr>
          <w:color w:val="000000"/>
        </w:rPr>
        <w:t>%FILE_CONTENT%</w:t>
      </w:r>
    </w:p>
    <w:p w:rsidR="002D6D03" w:rsidRDefault="00955EB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3492"/>
        <w:gridCol w:w="4611"/>
        <w:gridCol w:w="1707"/>
      </w:tblGrid>
      <w:tr w:rsidR="002D6D03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Ольга Викторовна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Умушкина</w:t>
            </w:r>
            <w:proofErr w:type="spellEnd"/>
          </w:p>
        </w:tc>
      </w:tr>
      <w:tr w:rsidR="002D6D03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D6D03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D6D03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Ирина Петровна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Болотских</w:t>
            </w:r>
            <w:proofErr w:type="spellEnd"/>
          </w:p>
        </w:tc>
      </w:tr>
      <w:tr w:rsidR="002D6D03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D6D03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2D6D03">
            <w:pPr>
              <w:rPr>
                <w:sz w:val="24"/>
              </w:rPr>
            </w:pPr>
          </w:p>
        </w:tc>
      </w:tr>
      <w:tr w:rsidR="002D6D03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О.В.Овчинникова</w:t>
            </w:r>
            <w:proofErr w:type="spellEnd"/>
          </w:p>
        </w:tc>
      </w:tr>
      <w:tr w:rsidR="002D6D03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D6D03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955EB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2D6D03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6D03" w:rsidRDefault="002D6D03">
            <w:pPr>
              <w:rPr>
                <w:sz w:val="24"/>
              </w:rPr>
            </w:pPr>
          </w:p>
        </w:tc>
      </w:tr>
    </w:tbl>
    <w:p w:rsidR="002D6D03" w:rsidRDefault="00955EBE"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Документ подписан электронной подписью. Дата представления 14.02.2025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Овчинникова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Ольга Валентиновна, Сертификат: 00C62C9E2CD779095DCB84998BB5CB14B4, Действителен: с 25.12.2024 по 20.03.2026), Руководитель(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Умушкина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Ольга Викторовна, Сертификат: 484EB1B86CB00340CA59B5EBD4A36291, Действителен: с 20.05.2024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13.08.2025), Руководитель финансово-экономической службы(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Болотских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Ирина Петровна, Сертификат: 4B2E939578F1AB736CCA693717CB118E, Действителен: с 27.05.2024 по 20.08.2025)        </w:t>
      </w:r>
    </w:p>
    <w:sectPr w:rsidR="002D6D03" w:rsidSect="002D6D03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2D6D03"/>
    <w:rsid w:val="0001031E"/>
    <w:rsid w:val="00076EBF"/>
    <w:rsid w:val="000C52DE"/>
    <w:rsid w:val="000D6282"/>
    <w:rsid w:val="001B000D"/>
    <w:rsid w:val="001D3C58"/>
    <w:rsid w:val="0020481C"/>
    <w:rsid w:val="0021250B"/>
    <w:rsid w:val="002233E0"/>
    <w:rsid w:val="00231E24"/>
    <w:rsid w:val="00246424"/>
    <w:rsid w:val="00267671"/>
    <w:rsid w:val="0028680F"/>
    <w:rsid w:val="002B559D"/>
    <w:rsid w:val="002D6D03"/>
    <w:rsid w:val="00355D75"/>
    <w:rsid w:val="00372CCB"/>
    <w:rsid w:val="00387915"/>
    <w:rsid w:val="003B4F70"/>
    <w:rsid w:val="003D07B1"/>
    <w:rsid w:val="003F7525"/>
    <w:rsid w:val="004159AE"/>
    <w:rsid w:val="00485656"/>
    <w:rsid w:val="004D6172"/>
    <w:rsid w:val="005304E3"/>
    <w:rsid w:val="005C4756"/>
    <w:rsid w:val="005D7E3C"/>
    <w:rsid w:val="00601185"/>
    <w:rsid w:val="00661A7A"/>
    <w:rsid w:val="006D0436"/>
    <w:rsid w:val="006D0D7C"/>
    <w:rsid w:val="006D29B2"/>
    <w:rsid w:val="00731A84"/>
    <w:rsid w:val="00744F83"/>
    <w:rsid w:val="00746411"/>
    <w:rsid w:val="007767BE"/>
    <w:rsid w:val="007F24B9"/>
    <w:rsid w:val="007F34AE"/>
    <w:rsid w:val="00863800"/>
    <w:rsid w:val="008F3FE6"/>
    <w:rsid w:val="009038DE"/>
    <w:rsid w:val="00955EBE"/>
    <w:rsid w:val="009C139B"/>
    <w:rsid w:val="009F6FF5"/>
    <w:rsid w:val="00A769FE"/>
    <w:rsid w:val="00A93BDC"/>
    <w:rsid w:val="00A96CFC"/>
    <w:rsid w:val="00AC17B3"/>
    <w:rsid w:val="00B5529A"/>
    <w:rsid w:val="00BA0425"/>
    <w:rsid w:val="00BD0951"/>
    <w:rsid w:val="00C523E1"/>
    <w:rsid w:val="00C56794"/>
    <w:rsid w:val="00D56AB7"/>
    <w:rsid w:val="00DB59AA"/>
    <w:rsid w:val="00DC6529"/>
    <w:rsid w:val="00DC7F40"/>
    <w:rsid w:val="00E222DB"/>
    <w:rsid w:val="00E85EBF"/>
    <w:rsid w:val="00EB5799"/>
    <w:rsid w:val="00F36131"/>
    <w:rsid w:val="00F7626B"/>
    <w:rsid w:val="00F82201"/>
    <w:rsid w:val="00F86C11"/>
    <w:rsid w:val="00F970D0"/>
    <w:rsid w:val="00FF1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6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2D6D03"/>
  </w:style>
  <w:style w:type="character" w:styleId="a3">
    <w:name w:val="Hyperlink"/>
    <w:rsid w:val="002D6D03"/>
    <w:rPr>
      <w:color w:val="0000FF"/>
      <w:u w:val="single"/>
    </w:rPr>
  </w:style>
  <w:style w:type="table" w:styleId="1">
    <w:name w:val="Table Simple 1"/>
    <w:basedOn w:val="a1"/>
    <w:rsid w:val="002D6D0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79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79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login.consultant.ru/link/?req=doc&amp;base=LAW&amp;n=487880&amp;dst=10001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99</Pages>
  <Words>32840</Words>
  <Characters>187189</Characters>
  <Application>Microsoft Office Word</Application>
  <DocSecurity>0</DocSecurity>
  <Lines>1559</Lines>
  <Paragraphs>439</Paragraphs>
  <ScaleCrop>false</ScaleCrop>
  <Company>HP Inc.</Company>
  <LinksUpToDate>false</LinksUpToDate>
  <CharactersWithSpaces>219590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svod-app01/www-data</dc:creator>
  <cp:lastModifiedBy>OvchinnikovaOV</cp:lastModifiedBy>
  <cp:revision>2</cp:revision>
  <dcterms:created xsi:type="dcterms:W3CDTF">2025-03-19T09:47:00Z</dcterms:created>
  <dcterms:modified xsi:type="dcterms:W3CDTF">2025-03-19T09:47:00Z</dcterms:modified>
</cp:coreProperties>
</file>