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1139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1545358663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r w:rsidR="008114CF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1709C0">
        <w:rPr>
          <w:rFonts w:eastAsia="Times New Roman"/>
          <w:noProof/>
          <w:szCs w:val="20"/>
          <w:lang w:eastAsia="ru-RU"/>
        </w:rPr>
        <w:t>20</w:t>
      </w:r>
      <w:r>
        <w:rPr>
          <w:rFonts w:eastAsia="Times New Roman"/>
          <w:szCs w:val="20"/>
          <w:lang w:eastAsia="ru-RU"/>
        </w:rPr>
        <w:fldChar w:fldCharType="end"/>
      </w:r>
      <w:r w:rsidR="00712E8A">
        <w:rPr>
          <w:rFonts w:eastAsia="Times New Roman"/>
          <w:noProof/>
          <w:szCs w:val="20"/>
          <w:lang w:eastAsia="ru-RU"/>
        </w:rPr>
        <w:t>.</w:t>
      </w:r>
      <w:r w:rsidR="001709C0">
        <w:rPr>
          <w:rFonts w:eastAsia="Times New Roman"/>
          <w:szCs w:val="20"/>
          <w:lang w:eastAsia="ru-RU"/>
        </w:rPr>
        <w:t>03</w:t>
      </w:r>
      <w:r>
        <w:rPr>
          <w:rFonts w:eastAsia="Times New Roman"/>
          <w:szCs w:val="20"/>
          <w:lang w:eastAsia="ru-RU"/>
        </w:rPr>
        <w:fldChar w:fldCharType="end"/>
      </w:r>
      <w:r w:rsidR="00712E8A">
        <w:rPr>
          <w:rFonts w:eastAsia="Times New Roman"/>
          <w:szCs w:val="20"/>
          <w:lang w:eastAsia="ru-RU"/>
        </w:rPr>
        <w:t>.</w:t>
      </w:r>
      <w:r w:rsidR="001709C0">
        <w:rPr>
          <w:rFonts w:eastAsia="Times New Roman"/>
          <w:szCs w:val="20"/>
          <w:lang w:eastAsia="ru-RU"/>
        </w:rPr>
        <w:t>2025</w:t>
      </w:r>
      <w:permEnd w:id="154535866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163552192" w:edGrp="everyone"/>
      <w:r w:rsidR="001709C0">
        <w:rPr>
          <w:rFonts w:eastAsia="Times New Roman"/>
          <w:szCs w:val="20"/>
          <w:lang w:eastAsia="ru-RU"/>
        </w:rPr>
        <w:t>1092</w:t>
      </w:r>
      <w:permEnd w:id="116355219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798624128" w:edGrp="everyone" w:displacedByCustomXml="prev"/>
        <w:p w:rsidR="00DB2E99" w:rsidRDefault="008D4FC1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О</w:t>
          </w:r>
          <w:r w:rsidR="008C510F">
            <w:rPr>
              <w:b/>
              <w:szCs w:val="28"/>
            </w:rPr>
            <w:t xml:space="preserve"> </w:t>
          </w:r>
          <w:r w:rsidR="00DB2E99">
            <w:rPr>
              <w:b/>
              <w:szCs w:val="28"/>
            </w:rPr>
            <w:t xml:space="preserve">внесении изменений в </w:t>
          </w:r>
          <w:r w:rsidR="00A66057">
            <w:rPr>
              <w:b/>
              <w:szCs w:val="28"/>
            </w:rPr>
            <w:t xml:space="preserve">постановление </w:t>
          </w:r>
          <w:r w:rsidR="00BA30A2">
            <w:rPr>
              <w:b/>
              <w:szCs w:val="28"/>
            </w:rPr>
            <w:t xml:space="preserve">администрации города Мурманска от 14.11.2022 № 3522 «Об утверждении </w:t>
          </w:r>
          <w:r w:rsidR="00DB2E99">
            <w:rPr>
              <w:b/>
              <w:szCs w:val="28"/>
            </w:rPr>
            <w:t>муниципальн</w:t>
          </w:r>
          <w:r w:rsidR="00BA30A2">
            <w:rPr>
              <w:b/>
              <w:szCs w:val="28"/>
            </w:rPr>
            <w:t>ой</w:t>
          </w:r>
          <w:r w:rsidR="00DB2E99">
            <w:rPr>
              <w:b/>
              <w:szCs w:val="28"/>
            </w:rPr>
            <w:t xml:space="preserve"> программ</w:t>
          </w:r>
          <w:r w:rsidR="00BA30A2">
            <w:rPr>
              <w:b/>
              <w:szCs w:val="28"/>
            </w:rPr>
            <w:t>ы</w:t>
          </w:r>
        </w:p>
        <w:p w:rsidR="00DB2E99" w:rsidRDefault="00DB2E99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города Мурманска «Развитие конкурентоспособной экономики»</w:t>
          </w:r>
        </w:p>
        <w:p w:rsidR="00FD3B16" w:rsidRPr="00FD3B16" w:rsidRDefault="00DB2E99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на 20</w:t>
          </w:r>
          <w:r w:rsidR="00B31C76">
            <w:rPr>
              <w:b/>
              <w:szCs w:val="28"/>
            </w:rPr>
            <w:t>23</w:t>
          </w:r>
          <w:r>
            <w:rPr>
              <w:b/>
              <w:szCs w:val="28"/>
            </w:rPr>
            <w:t>-202</w:t>
          </w:r>
          <w:r w:rsidR="00B31C76">
            <w:rPr>
              <w:b/>
              <w:szCs w:val="28"/>
            </w:rPr>
            <w:t>8</w:t>
          </w:r>
          <w:r>
            <w:rPr>
              <w:b/>
              <w:szCs w:val="28"/>
            </w:rPr>
            <w:t xml:space="preserve"> годы (в ред. постановлений</w:t>
          </w:r>
          <w:r w:rsidR="00BA30A2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</w:t>
          </w:r>
          <w:r w:rsidR="00B31C76">
            <w:rPr>
              <w:b/>
              <w:szCs w:val="28"/>
            </w:rPr>
            <w:t xml:space="preserve"> 07.06.2023 № 207</w:t>
          </w:r>
          <w:r w:rsidR="003D27FC">
            <w:rPr>
              <w:b/>
              <w:szCs w:val="28"/>
            </w:rPr>
            <w:t>4</w:t>
          </w:r>
          <w:r w:rsidR="00B31C76">
            <w:rPr>
              <w:b/>
              <w:szCs w:val="28"/>
            </w:rPr>
            <w:t xml:space="preserve">, </w:t>
          </w:r>
          <w:r w:rsidR="00D05AE8">
            <w:rPr>
              <w:b/>
              <w:szCs w:val="28"/>
            </w:rPr>
            <w:br/>
          </w:r>
          <w:r w:rsidR="00B31C76">
            <w:rPr>
              <w:b/>
              <w:szCs w:val="28"/>
            </w:rPr>
            <w:t>от 10.10.2023 № 3517, от 20.12.2023 № 4452</w:t>
          </w:r>
          <w:r w:rsidR="00B470D2">
            <w:rPr>
              <w:b/>
              <w:szCs w:val="28"/>
            </w:rPr>
            <w:t>,</w:t>
          </w:r>
          <w:r w:rsidR="00D05AE8">
            <w:rPr>
              <w:b/>
              <w:szCs w:val="28"/>
            </w:rPr>
            <w:t xml:space="preserve"> </w:t>
          </w:r>
          <w:r w:rsidR="00CE054C">
            <w:rPr>
              <w:b/>
              <w:szCs w:val="28"/>
            </w:rPr>
            <w:t xml:space="preserve">от 20.03.2024 № 1072, </w:t>
          </w:r>
          <w:r w:rsidR="00D05AE8">
            <w:rPr>
              <w:b/>
              <w:szCs w:val="28"/>
            </w:rPr>
            <w:br/>
          </w:r>
          <w:r w:rsidR="00B470D2">
            <w:rPr>
              <w:b/>
              <w:szCs w:val="28"/>
            </w:rPr>
            <w:t>от 21.06.2024 № 2206</w:t>
          </w:r>
          <w:r w:rsidR="00C9791A">
            <w:rPr>
              <w:b/>
              <w:szCs w:val="28"/>
            </w:rPr>
            <w:t>, от 19.12.2024 № 4170</w:t>
          </w:r>
          <w:r>
            <w:rPr>
              <w:b/>
              <w:szCs w:val="28"/>
            </w:rPr>
            <w:t>)</w:t>
          </w:r>
        </w:p>
        <w:permEnd w:id="79862412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25190798" w:edGrp="everyone"/>
      <w:r w:rsidRPr="00AF0549">
        <w:rPr>
          <w:rFonts w:eastAsia="Times New Roman"/>
          <w:szCs w:val="28"/>
          <w:lang w:eastAsia="ru-RU"/>
        </w:rPr>
        <w:t>В</w:t>
      </w:r>
      <w:r w:rsidR="007B2F8E">
        <w:rPr>
          <w:rFonts w:eastAsia="Times New Roman"/>
          <w:szCs w:val="28"/>
          <w:lang w:eastAsia="ru-RU"/>
        </w:rPr>
        <w:t xml:space="preserve"> </w:t>
      </w:r>
      <w:r w:rsidR="007B2F8E">
        <w:t xml:space="preserve">соответствии со </w:t>
      </w:r>
      <w:hyperlink r:id="rId8" w:history="1">
        <w:r w:rsidR="007B2F8E" w:rsidRPr="007B2F8E">
          <w:t>статьей 179</w:t>
        </w:r>
      </w:hyperlink>
      <w:r w:rsidR="007B2F8E" w:rsidRPr="007B2F8E">
        <w:t xml:space="preserve"> Б</w:t>
      </w:r>
      <w:r w:rsidR="007B2F8E">
        <w:t xml:space="preserve">юджетного кодекса Российской Федерации, </w:t>
      </w:r>
      <w:r w:rsidR="007B2F8E" w:rsidRPr="007B2F8E">
        <w:t xml:space="preserve">Федеральным </w:t>
      </w:r>
      <w:hyperlink r:id="rId9" w:history="1">
        <w:r w:rsidR="007B2F8E" w:rsidRPr="007B2F8E">
          <w:t>законом</w:t>
        </w:r>
      </w:hyperlink>
      <w:r w:rsidR="007B2F8E">
        <w:t xml:space="preserve"> от 06.10.2003 №</w:t>
      </w:r>
      <w:r w:rsidR="007B2F8E" w:rsidRPr="007B2F8E">
        <w:t xml:space="preserve"> 131-ФЗ </w:t>
      </w:r>
      <w:r w:rsidR="00D832B9">
        <w:t>«</w:t>
      </w:r>
      <w:r w:rsidR="007B2F8E" w:rsidRPr="007B2F8E">
        <w:t>Об общих принципах организации местного самоуправления в Российской Федерации</w:t>
      </w:r>
      <w:r w:rsidR="00D832B9">
        <w:t>»</w:t>
      </w:r>
      <w:r w:rsidR="007B2F8E" w:rsidRPr="007B2F8E">
        <w:t xml:space="preserve">, </w:t>
      </w:r>
      <w:hyperlink r:id="rId10" w:history="1">
        <w:r w:rsidR="007B2F8E" w:rsidRPr="007B2F8E">
          <w:t>Уставом</w:t>
        </w:r>
      </w:hyperlink>
      <w:r w:rsidR="007B2F8E" w:rsidRPr="007B2F8E">
        <w:t xml:space="preserve"> муниципального образования</w:t>
      </w:r>
      <w:r w:rsidR="000C1CCB">
        <w:t xml:space="preserve"> городской округ город-герой </w:t>
      </w:r>
      <w:r w:rsidR="007B2F8E" w:rsidRPr="007B2F8E">
        <w:t xml:space="preserve">Мурманск, </w:t>
      </w:r>
      <w:r w:rsidR="000C1CCB">
        <w:t>решением Совета депутатов города Мурманска от 1</w:t>
      </w:r>
      <w:r w:rsidR="006F3BD0">
        <w:t>3</w:t>
      </w:r>
      <w:r w:rsidR="000C1CCB">
        <w:t>.12.202</w:t>
      </w:r>
      <w:r w:rsidR="006F3BD0">
        <w:t>4</w:t>
      </w:r>
      <w:r w:rsidR="000C1CCB">
        <w:t xml:space="preserve"> № </w:t>
      </w:r>
      <w:r w:rsidR="006F3BD0">
        <w:t>6</w:t>
      </w:r>
      <w:r w:rsidR="000C1CCB">
        <w:t>-</w:t>
      </w:r>
      <w:r w:rsidR="006F3BD0">
        <w:t>85</w:t>
      </w:r>
      <w:r w:rsidR="000C1CCB">
        <w:t xml:space="preserve"> </w:t>
      </w:r>
      <w:r w:rsidR="0043390D">
        <w:br/>
      </w:r>
      <w:r w:rsidR="000C1CCB">
        <w:t>«О бюджете муниципального образования город Мурманск на 202</w:t>
      </w:r>
      <w:r w:rsidR="006F3BD0">
        <w:t>5</w:t>
      </w:r>
      <w:r w:rsidR="000C1CCB">
        <w:t xml:space="preserve"> год и на плановый период 202</w:t>
      </w:r>
      <w:r w:rsidR="006F3BD0">
        <w:t>6</w:t>
      </w:r>
      <w:r w:rsidR="000C1CCB">
        <w:t xml:space="preserve"> и 202</w:t>
      </w:r>
      <w:r w:rsidR="006F3BD0">
        <w:t>7</w:t>
      </w:r>
      <w:r w:rsidR="000C1CCB">
        <w:t xml:space="preserve"> годов», </w:t>
      </w:r>
      <w:hyperlink r:id="rId11" w:history="1">
        <w:r w:rsidR="007B2F8E" w:rsidRPr="007B2F8E">
          <w:t>постановлени</w:t>
        </w:r>
        <w:r w:rsidR="000C1CCB">
          <w:t>ем</w:t>
        </w:r>
      </w:hyperlink>
      <w:r w:rsidR="000C1CCB">
        <w:t xml:space="preserve"> </w:t>
      </w:r>
      <w:r w:rsidR="007B2F8E" w:rsidRPr="007B2F8E">
        <w:t xml:space="preserve">администрации города Мурманска от </w:t>
      </w:r>
      <w:r w:rsidR="00CE1397">
        <w:t>06</w:t>
      </w:r>
      <w:r w:rsidR="007B2F8E" w:rsidRPr="007B2F8E">
        <w:t>.0</w:t>
      </w:r>
      <w:r w:rsidR="00CE1397">
        <w:t>7</w:t>
      </w:r>
      <w:r w:rsidR="007B2F8E" w:rsidRPr="007B2F8E">
        <w:t>.</w:t>
      </w:r>
      <w:r w:rsidR="007B2F8E">
        <w:t>20</w:t>
      </w:r>
      <w:r w:rsidR="00CE1397">
        <w:t>22</w:t>
      </w:r>
      <w:r w:rsidR="007B2F8E">
        <w:t xml:space="preserve"> №</w:t>
      </w:r>
      <w:r w:rsidR="007B2F8E" w:rsidRPr="007B2F8E">
        <w:t xml:space="preserve"> 1</w:t>
      </w:r>
      <w:r w:rsidR="00CE1397">
        <w:t>860</w:t>
      </w:r>
      <w:r w:rsidR="007B2F8E" w:rsidRPr="007B2F8E">
        <w:t xml:space="preserve"> </w:t>
      </w:r>
      <w:r w:rsidR="00D832B9">
        <w:t>«</w:t>
      </w:r>
      <w:r w:rsidR="007B2F8E" w:rsidRPr="007B2F8E">
        <w:t>Об утверждении Порядка разработки, реализации</w:t>
      </w:r>
      <w:r w:rsidR="007B2F8E">
        <w:t xml:space="preserve"> и оценки эффективности муниципальных программ города Мурманска</w:t>
      </w:r>
      <w:r w:rsidR="00D832B9">
        <w:t>»</w:t>
      </w:r>
      <w:r w:rsidR="00277301">
        <w:t>,</w:t>
      </w:r>
      <w:r w:rsidR="000C1CCB">
        <w:t xml:space="preserve"> </w:t>
      </w:r>
      <w:r w:rsidR="007B2F8E">
        <w:t>в целях повышения эффективности и результативности расходования бюджетных средств</w:t>
      </w:r>
      <w:permEnd w:id="12519079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A66057" w:rsidRDefault="00EB0DAA" w:rsidP="00D05AE8">
      <w:pPr>
        <w:spacing w:after="0" w:line="240" w:lineRule="auto"/>
        <w:ind w:firstLine="709"/>
        <w:jc w:val="both"/>
        <w:rPr>
          <w:szCs w:val="28"/>
        </w:rPr>
      </w:pPr>
      <w:permStart w:id="703230727" w:edGrp="everyone"/>
      <w:r>
        <w:rPr>
          <w:rFonts w:eastAsia="Times New Roman"/>
          <w:szCs w:val="28"/>
          <w:lang w:eastAsia="ru-RU"/>
        </w:rPr>
        <w:t xml:space="preserve">1. </w:t>
      </w:r>
      <w:r w:rsidR="00A66057">
        <w:rPr>
          <w:rFonts w:eastAsia="Times New Roman"/>
          <w:szCs w:val="28"/>
          <w:lang w:eastAsia="ru-RU"/>
        </w:rPr>
        <w:t xml:space="preserve">Внести в </w:t>
      </w:r>
      <w:r w:rsidR="00D05AE8">
        <w:rPr>
          <w:rFonts w:eastAsia="Times New Roman"/>
          <w:szCs w:val="28"/>
          <w:lang w:eastAsia="ru-RU"/>
        </w:rPr>
        <w:t xml:space="preserve">постановление администрации города Мурманска </w:t>
      </w:r>
      <w:r w:rsidR="00D05AE8">
        <w:rPr>
          <w:rFonts w:eastAsia="Times New Roman"/>
          <w:szCs w:val="28"/>
          <w:lang w:eastAsia="ru-RU"/>
        </w:rPr>
        <w:br/>
        <w:t xml:space="preserve">от 14.11.2022 № 3522 </w:t>
      </w:r>
      <w:r w:rsidR="00D05AE8" w:rsidRPr="00D05AE8">
        <w:rPr>
          <w:szCs w:val="28"/>
        </w:rPr>
        <w:t>«Об утверждении муниципальной программы</w:t>
      </w:r>
      <w:r w:rsidR="00D05AE8">
        <w:rPr>
          <w:szCs w:val="28"/>
        </w:rPr>
        <w:t xml:space="preserve"> </w:t>
      </w:r>
      <w:r w:rsidR="00D05AE8" w:rsidRPr="00D05AE8">
        <w:rPr>
          <w:szCs w:val="28"/>
        </w:rPr>
        <w:t>города Мурманска «Развитие конкурентоспособной экономики»</w:t>
      </w:r>
      <w:r w:rsidR="00D05AE8">
        <w:rPr>
          <w:szCs w:val="28"/>
        </w:rPr>
        <w:t xml:space="preserve"> </w:t>
      </w:r>
      <w:r w:rsidR="00D05AE8" w:rsidRPr="00D05AE8">
        <w:rPr>
          <w:szCs w:val="28"/>
        </w:rPr>
        <w:t xml:space="preserve">на 2023-2028 годы» </w:t>
      </w:r>
      <w:r w:rsidR="00350D54">
        <w:rPr>
          <w:szCs w:val="28"/>
        </w:rPr>
        <w:br/>
      </w:r>
      <w:r w:rsidR="00D05AE8" w:rsidRPr="00D05AE8">
        <w:rPr>
          <w:szCs w:val="28"/>
        </w:rPr>
        <w:t xml:space="preserve">(в ред. постановлений от 07.06.2023 № 2074, от 10.10.2023 № 3517, </w:t>
      </w:r>
      <w:r w:rsidR="00350D54">
        <w:rPr>
          <w:szCs w:val="28"/>
        </w:rPr>
        <w:br/>
      </w:r>
      <w:r w:rsidR="00D05AE8" w:rsidRPr="00D05AE8">
        <w:rPr>
          <w:szCs w:val="28"/>
        </w:rPr>
        <w:t xml:space="preserve">от 20.12.2023 № 4452, от 20.03.2024 № 1072, от 21.06.2024 № 2206, </w:t>
      </w:r>
      <w:r w:rsidR="00350D54">
        <w:rPr>
          <w:szCs w:val="28"/>
        </w:rPr>
        <w:br/>
      </w:r>
      <w:r w:rsidR="00D05AE8" w:rsidRPr="00D05AE8">
        <w:rPr>
          <w:szCs w:val="28"/>
        </w:rPr>
        <w:t>от 19.12.2024 № 4170</w:t>
      </w:r>
      <w:r w:rsidR="00D05AE8">
        <w:rPr>
          <w:szCs w:val="28"/>
        </w:rPr>
        <w:t>) следующие изменения:</w:t>
      </w:r>
    </w:p>
    <w:p w:rsidR="00D05AE8" w:rsidRPr="00D05AE8" w:rsidRDefault="00D05AE8" w:rsidP="00D05AE8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F84AED">
        <w:rPr>
          <w:rFonts w:eastAsia="Times New Roman"/>
          <w:szCs w:val="28"/>
          <w:lang w:eastAsia="ru-RU"/>
        </w:rPr>
        <w:t xml:space="preserve">в пункте </w:t>
      </w:r>
      <w:r w:rsidR="008E3A59">
        <w:rPr>
          <w:rFonts w:eastAsia="Times New Roman"/>
          <w:szCs w:val="28"/>
          <w:lang w:eastAsia="ru-RU"/>
        </w:rPr>
        <w:t>7</w:t>
      </w:r>
      <w:r w:rsidR="00F84AE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слова «</w:t>
      </w:r>
      <w:r w:rsidR="00F84AED">
        <w:rPr>
          <w:rFonts w:eastAsia="Times New Roman"/>
          <w:szCs w:val="28"/>
          <w:lang w:eastAsia="ru-RU"/>
        </w:rPr>
        <w:t>заместителя главы администрации города Мурманска Синякаева Р.Р.</w:t>
      </w:r>
      <w:r>
        <w:rPr>
          <w:rFonts w:eastAsia="Times New Roman"/>
          <w:szCs w:val="28"/>
          <w:lang w:eastAsia="ru-RU"/>
        </w:rPr>
        <w:t>»</w:t>
      </w:r>
      <w:r w:rsidR="00F84AED">
        <w:rPr>
          <w:rFonts w:eastAsia="Times New Roman"/>
          <w:szCs w:val="28"/>
          <w:lang w:eastAsia="ru-RU"/>
        </w:rPr>
        <w:t xml:space="preserve"> заменить словами «</w:t>
      </w:r>
      <w:r w:rsidR="00F84AED" w:rsidRPr="00114B46">
        <w:rPr>
          <w:szCs w:val="28"/>
        </w:rPr>
        <w:t xml:space="preserve">заместителя </w:t>
      </w:r>
      <w:r w:rsidR="00F84AED">
        <w:rPr>
          <w:szCs w:val="28"/>
        </w:rPr>
        <w:t>Г</w:t>
      </w:r>
      <w:r w:rsidR="00F84AED" w:rsidRPr="00114B46">
        <w:rPr>
          <w:szCs w:val="28"/>
        </w:rPr>
        <w:t>лавы города Мурманска</w:t>
      </w:r>
      <w:r w:rsidR="00F84AED">
        <w:rPr>
          <w:szCs w:val="28"/>
          <w:lang w:eastAsia="ru-RU"/>
        </w:rPr>
        <w:t xml:space="preserve"> Коробову А.Ф.</w:t>
      </w:r>
      <w:r w:rsidR="00F84AED">
        <w:rPr>
          <w:rFonts w:eastAsia="Times New Roman"/>
          <w:szCs w:val="28"/>
          <w:lang w:eastAsia="ru-RU"/>
        </w:rPr>
        <w:t>».</w:t>
      </w:r>
    </w:p>
    <w:p w:rsidR="0027393C" w:rsidRDefault="00A66057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1B35E9">
        <w:rPr>
          <w:rFonts w:eastAsia="Times New Roman"/>
          <w:szCs w:val="28"/>
          <w:lang w:eastAsia="ru-RU"/>
        </w:rPr>
        <w:t>Внести в муниципальную программу города Мурманска «Развитие конкурентоспособной экономики» на 20</w:t>
      </w:r>
      <w:r w:rsidR="00B818A5">
        <w:rPr>
          <w:rFonts w:eastAsia="Times New Roman"/>
          <w:szCs w:val="28"/>
          <w:lang w:eastAsia="ru-RU"/>
        </w:rPr>
        <w:t>23</w:t>
      </w:r>
      <w:r w:rsidR="001B35E9">
        <w:rPr>
          <w:rFonts w:eastAsia="Times New Roman"/>
          <w:szCs w:val="28"/>
          <w:lang w:eastAsia="ru-RU"/>
        </w:rPr>
        <w:t>-20</w:t>
      </w:r>
      <w:r w:rsidR="00B818A5">
        <w:rPr>
          <w:rFonts w:eastAsia="Times New Roman"/>
          <w:szCs w:val="28"/>
          <w:lang w:eastAsia="ru-RU"/>
        </w:rPr>
        <w:t>28</w:t>
      </w:r>
      <w:r w:rsidR="001B35E9">
        <w:rPr>
          <w:rFonts w:eastAsia="Times New Roman"/>
          <w:szCs w:val="28"/>
          <w:lang w:eastAsia="ru-RU"/>
        </w:rPr>
        <w:t xml:space="preserve"> годы, утвержденную</w:t>
      </w:r>
      <w:r w:rsidR="008C5B86">
        <w:rPr>
          <w:rFonts w:eastAsia="Times New Roman"/>
          <w:szCs w:val="28"/>
          <w:lang w:eastAsia="ru-RU"/>
        </w:rPr>
        <w:t xml:space="preserve"> постановлени</w:t>
      </w:r>
      <w:r w:rsidR="001B35E9">
        <w:rPr>
          <w:rFonts w:eastAsia="Times New Roman"/>
          <w:szCs w:val="28"/>
          <w:lang w:eastAsia="ru-RU"/>
        </w:rPr>
        <w:t>ем администрации города Мурманска от</w:t>
      </w:r>
      <w:r w:rsidR="00B818A5">
        <w:rPr>
          <w:rFonts w:eastAsia="Times New Roman"/>
          <w:szCs w:val="28"/>
          <w:lang w:eastAsia="ru-RU"/>
        </w:rPr>
        <w:t xml:space="preserve"> 14.11.2022 № 3522 </w:t>
      </w:r>
      <w:r w:rsidR="0043390D">
        <w:rPr>
          <w:rFonts w:eastAsia="Times New Roman"/>
          <w:szCs w:val="28"/>
          <w:lang w:eastAsia="ru-RU"/>
        </w:rPr>
        <w:br/>
      </w:r>
      <w:r w:rsidR="00B818A5">
        <w:rPr>
          <w:rFonts w:eastAsia="Times New Roman"/>
          <w:szCs w:val="28"/>
          <w:lang w:eastAsia="ru-RU"/>
        </w:rPr>
        <w:t>(в ред. постановлений от 07.06.2023 № 207</w:t>
      </w:r>
      <w:r w:rsidR="003D27FC">
        <w:rPr>
          <w:rFonts w:eastAsia="Times New Roman"/>
          <w:szCs w:val="28"/>
          <w:lang w:eastAsia="ru-RU"/>
        </w:rPr>
        <w:t>4</w:t>
      </w:r>
      <w:r w:rsidR="00B818A5">
        <w:rPr>
          <w:rFonts w:eastAsia="Times New Roman"/>
          <w:szCs w:val="28"/>
          <w:lang w:eastAsia="ru-RU"/>
        </w:rPr>
        <w:t xml:space="preserve">, от 10.10.2023 № 3517, </w:t>
      </w:r>
      <w:r w:rsidR="0043390D">
        <w:rPr>
          <w:rFonts w:eastAsia="Times New Roman"/>
          <w:szCs w:val="28"/>
          <w:lang w:eastAsia="ru-RU"/>
        </w:rPr>
        <w:br/>
      </w:r>
      <w:r w:rsidR="00B818A5">
        <w:rPr>
          <w:rFonts w:eastAsia="Times New Roman"/>
          <w:szCs w:val="28"/>
          <w:lang w:eastAsia="ru-RU"/>
        </w:rPr>
        <w:lastRenderedPageBreak/>
        <w:t xml:space="preserve">от 20.12.2023 № </w:t>
      </w:r>
      <w:r w:rsidR="0043390D">
        <w:rPr>
          <w:rFonts w:eastAsia="Times New Roman"/>
          <w:szCs w:val="28"/>
          <w:lang w:eastAsia="ru-RU"/>
        </w:rPr>
        <w:t>4452</w:t>
      </w:r>
      <w:r w:rsidR="00CE054C">
        <w:rPr>
          <w:rFonts w:eastAsia="Times New Roman"/>
          <w:szCs w:val="28"/>
          <w:lang w:eastAsia="ru-RU"/>
        </w:rPr>
        <w:t>, от 20.03.2024 № 1072, от 21.06.2024 № 2206</w:t>
      </w:r>
      <w:r w:rsidR="00C9791A">
        <w:rPr>
          <w:rFonts w:eastAsia="Times New Roman"/>
          <w:szCs w:val="28"/>
          <w:lang w:eastAsia="ru-RU"/>
        </w:rPr>
        <w:t xml:space="preserve">, </w:t>
      </w:r>
      <w:r w:rsidR="00C9791A">
        <w:rPr>
          <w:rFonts w:eastAsia="Times New Roman"/>
          <w:szCs w:val="28"/>
          <w:lang w:eastAsia="ru-RU"/>
        </w:rPr>
        <w:br/>
        <w:t>от 19.12.2024 № 4170</w:t>
      </w:r>
      <w:r w:rsidR="00B818A5">
        <w:rPr>
          <w:rFonts w:eastAsia="Times New Roman"/>
          <w:szCs w:val="28"/>
          <w:lang w:eastAsia="ru-RU"/>
        </w:rPr>
        <w:t>)</w:t>
      </w:r>
      <w:r w:rsidR="00840FC0">
        <w:rPr>
          <w:rFonts w:eastAsia="Times New Roman"/>
          <w:szCs w:val="28"/>
          <w:lang w:eastAsia="ru-RU"/>
        </w:rPr>
        <w:t>,</w:t>
      </w:r>
      <w:r w:rsidR="001B35E9">
        <w:rPr>
          <w:rFonts w:eastAsia="Times New Roman"/>
          <w:szCs w:val="28"/>
          <w:lang w:eastAsia="ru-RU"/>
        </w:rPr>
        <w:t xml:space="preserve"> следующие изменения:</w:t>
      </w:r>
    </w:p>
    <w:p w:rsidR="00D54415" w:rsidRDefault="00D54415" w:rsidP="00D54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2.1. Строку «Финансовое обеспечение программы» раздела «Паспорт муниципальной программы города Мурманска «Развитие конкурентоспособной экономики» на 2023-2028 годы» 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D54415" w:rsidRPr="001B35E9" w:rsidTr="00F41BC6">
        <w:trPr>
          <w:trHeight w:val="57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15" w:rsidRPr="001B35E9" w:rsidRDefault="00D54415" w:rsidP="00F41BC6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15" w:rsidRPr="001B35E9" w:rsidRDefault="00D54415" w:rsidP="00F41BC6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>Всего по программе:</w:t>
            </w:r>
            <w:r>
              <w:rPr>
                <w:sz w:val="28"/>
                <w:szCs w:val="28"/>
              </w:rPr>
              <w:t xml:space="preserve"> 336</w:t>
            </w:r>
            <w:r w:rsidRPr="003418E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537</w:t>
            </w:r>
            <w:r w:rsidRPr="003418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1 </w:t>
            </w:r>
            <w:r w:rsidRPr="001B35E9">
              <w:rPr>
                <w:sz w:val="28"/>
                <w:szCs w:val="28"/>
              </w:rPr>
              <w:t>тыс. руб., в т.ч.:</w:t>
            </w:r>
          </w:p>
          <w:p w:rsidR="00D54415" w:rsidRPr="001B35E9" w:rsidRDefault="00D54415" w:rsidP="00F41BC6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- за счет средств бюджета муниципального образования город Мурманск (далее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МБ)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</w:t>
            </w:r>
            <w:r w:rsidRPr="003418E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917</w:t>
            </w:r>
            <w:r w:rsidRPr="003418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3418E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 из них: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3418E5">
              <w:rPr>
                <w:sz w:val="28"/>
                <w:szCs w:val="28"/>
              </w:rPr>
              <w:t xml:space="preserve">2023 год: </w:t>
            </w:r>
            <w:r>
              <w:rPr>
                <w:sz w:val="28"/>
                <w:szCs w:val="28"/>
              </w:rPr>
              <w:t>55</w:t>
            </w:r>
            <w:r w:rsidRPr="003418E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096</w:t>
            </w:r>
            <w:r w:rsidRPr="003418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3418E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3418E5">
              <w:rPr>
                <w:sz w:val="28"/>
                <w:szCs w:val="28"/>
              </w:rPr>
              <w:t xml:space="preserve">2024 год: </w:t>
            </w:r>
            <w:r>
              <w:rPr>
                <w:sz w:val="28"/>
                <w:szCs w:val="28"/>
              </w:rPr>
              <w:t>66</w:t>
            </w:r>
            <w:r w:rsidRPr="003418E5">
              <w:rPr>
                <w:sz w:val="28"/>
                <w:szCs w:val="28"/>
              </w:rPr>
              <w:t> 49</w:t>
            </w:r>
            <w:r>
              <w:rPr>
                <w:sz w:val="28"/>
                <w:szCs w:val="28"/>
              </w:rPr>
              <w:t>4</w:t>
            </w:r>
            <w:r w:rsidRPr="003418E5">
              <w:rPr>
                <w:sz w:val="28"/>
                <w:szCs w:val="28"/>
              </w:rPr>
              <w:t>,1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</w:t>
            </w:r>
          </w:p>
          <w:p w:rsidR="00D54415" w:rsidRPr="000C1E5B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0C1E5B">
              <w:rPr>
                <w:sz w:val="28"/>
                <w:szCs w:val="28"/>
              </w:rPr>
              <w:t>2025 год: 62 682,1 тыс. руб.,</w:t>
            </w:r>
          </w:p>
          <w:p w:rsidR="00D54415" w:rsidRPr="000C1E5B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0C1E5B">
              <w:rPr>
                <w:sz w:val="28"/>
                <w:szCs w:val="28"/>
              </w:rPr>
              <w:t>2026 год: 50 993,0 тыс. руб.,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0C1E5B">
              <w:rPr>
                <w:sz w:val="28"/>
                <w:szCs w:val="28"/>
              </w:rPr>
              <w:t>2027 год: 50 993,0 тыс. руб.,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3418E5">
              <w:rPr>
                <w:sz w:val="28"/>
                <w:szCs w:val="28"/>
              </w:rPr>
              <w:t>2028 год: 48 658,8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1B35E9">
              <w:rPr>
                <w:sz w:val="28"/>
                <w:szCs w:val="28"/>
              </w:rPr>
              <w:t xml:space="preserve">- за счет средств областного бюджета (далее </w:t>
            </w:r>
            <w:r>
              <w:rPr>
                <w:sz w:val="28"/>
                <w:szCs w:val="28"/>
              </w:rPr>
              <w:t>–</w:t>
            </w:r>
            <w:r w:rsidRPr="001B35E9">
              <w:rPr>
                <w:sz w:val="28"/>
                <w:szCs w:val="28"/>
              </w:rPr>
              <w:t xml:space="preserve"> ОБ) </w:t>
            </w:r>
            <w:r>
              <w:rPr>
                <w:sz w:val="28"/>
                <w:szCs w:val="28"/>
              </w:rPr>
              <w:br/>
            </w:r>
            <w:r w:rsidRPr="003418E5">
              <w:rPr>
                <w:sz w:val="28"/>
                <w:szCs w:val="28"/>
              </w:rPr>
              <w:t>1 </w:t>
            </w:r>
            <w:r>
              <w:rPr>
                <w:sz w:val="28"/>
                <w:szCs w:val="28"/>
              </w:rPr>
              <w:t>619</w:t>
            </w:r>
            <w:r w:rsidRPr="003418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3418E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 из них: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3418E5">
              <w:rPr>
                <w:sz w:val="28"/>
                <w:szCs w:val="28"/>
              </w:rPr>
              <w:t>2023 год: 32</w:t>
            </w:r>
            <w:r>
              <w:rPr>
                <w:sz w:val="28"/>
                <w:szCs w:val="28"/>
              </w:rPr>
              <w:t>7</w:t>
            </w:r>
            <w:r w:rsidRPr="003418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Pr="003418E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3418E5">
              <w:rPr>
                <w:sz w:val="28"/>
                <w:szCs w:val="28"/>
              </w:rPr>
              <w:t xml:space="preserve">2024 год: </w:t>
            </w:r>
            <w:r>
              <w:rPr>
                <w:sz w:val="28"/>
                <w:szCs w:val="28"/>
              </w:rPr>
              <w:t>272</w:t>
            </w:r>
            <w:r w:rsidRPr="003418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3418E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3418E5">
              <w:rPr>
                <w:sz w:val="28"/>
                <w:szCs w:val="28"/>
              </w:rPr>
              <w:t>2025 год: 2</w:t>
            </w:r>
            <w:r>
              <w:rPr>
                <w:sz w:val="28"/>
                <w:szCs w:val="28"/>
              </w:rPr>
              <w:t>34</w:t>
            </w:r>
            <w:r w:rsidRPr="003418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3418E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</w:t>
            </w:r>
          </w:p>
          <w:p w:rsidR="00D54415" w:rsidRPr="003418E5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3418E5">
              <w:rPr>
                <w:sz w:val="28"/>
                <w:szCs w:val="28"/>
              </w:rPr>
              <w:t>2026 год: 2</w:t>
            </w:r>
            <w:r>
              <w:rPr>
                <w:sz w:val="28"/>
                <w:szCs w:val="28"/>
              </w:rPr>
              <w:t>32</w:t>
            </w:r>
            <w:r w:rsidRPr="003418E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3418E5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3418E5">
              <w:rPr>
                <w:sz w:val="28"/>
                <w:szCs w:val="28"/>
              </w:rPr>
              <w:t>,</w:t>
            </w:r>
          </w:p>
          <w:p w:rsidR="00D54415" w:rsidRPr="001C1B3C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3418E5">
              <w:rPr>
                <w:sz w:val="28"/>
                <w:szCs w:val="28"/>
              </w:rPr>
              <w:t>2027 год: 2</w:t>
            </w:r>
            <w:r>
              <w:rPr>
                <w:sz w:val="28"/>
                <w:szCs w:val="28"/>
              </w:rPr>
              <w:t>32</w:t>
            </w:r>
            <w:r w:rsidRPr="003418E5">
              <w:rPr>
                <w:sz w:val="28"/>
                <w:szCs w:val="28"/>
              </w:rPr>
              <w:t>,2 т</w:t>
            </w:r>
            <w:r w:rsidRPr="001C1B3C">
              <w:rPr>
                <w:sz w:val="28"/>
                <w:szCs w:val="28"/>
              </w:rPr>
              <w:t>ыс. руб</w:t>
            </w:r>
            <w:r>
              <w:rPr>
                <w:sz w:val="28"/>
                <w:szCs w:val="28"/>
              </w:rPr>
              <w:t>.</w:t>
            </w:r>
            <w:r w:rsidRPr="001C1B3C">
              <w:rPr>
                <w:sz w:val="28"/>
                <w:szCs w:val="28"/>
              </w:rPr>
              <w:t>,</w:t>
            </w:r>
          </w:p>
          <w:p w:rsidR="00D54415" w:rsidRPr="001B35E9" w:rsidRDefault="00D54415" w:rsidP="00D54415">
            <w:pPr>
              <w:pStyle w:val="ConsPlusNormal"/>
              <w:rPr>
                <w:sz w:val="28"/>
                <w:szCs w:val="28"/>
              </w:rPr>
            </w:pPr>
            <w:r w:rsidRPr="001C1B3C">
              <w:rPr>
                <w:sz w:val="28"/>
                <w:szCs w:val="28"/>
              </w:rPr>
              <w:t>2028 год: 321,2 тыс. руб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43B9D" w:rsidRDefault="00443B9D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</w:t>
      </w:r>
      <w:r w:rsidR="004A6CD0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>. В разделе 1 «Приоритеты и задачи муниципального управления в сфере реализации муниципальной программы города Мурманска «Развитие конкурентоспособной экономики» на 2023-2028 годы» слова «Единый план мероприятий по реализации Основ государственной политики Российской Федерации в Арктике на период до 2035 года и Стратегии развития Арктической зоны Российской Федерации и обеспечения национальной безопасности на период до 2035 года»</w:t>
      </w:r>
      <w:r w:rsidR="00CB28BE">
        <w:rPr>
          <w:rFonts w:eastAsia="Times New Roman"/>
          <w:szCs w:val="28"/>
          <w:lang w:eastAsia="ru-RU"/>
        </w:rPr>
        <w:t xml:space="preserve"> заменить словами «</w:t>
      </w:r>
      <w:r w:rsidR="00422CFD">
        <w:rPr>
          <w:rFonts w:eastAsia="Times New Roman"/>
          <w:szCs w:val="28"/>
          <w:lang w:eastAsia="ru-RU"/>
        </w:rPr>
        <w:t>Об утверждении Единого плана мероприятий по реализации Основ государственной политики Российской Федерации в Арктике на период до 2035 года и Стратегии развития Арктической зоны Российской Федерации и обеспечения национальной безопасности на период до 2035 года</w:t>
      </w:r>
      <w:r w:rsidR="00CB28BE">
        <w:rPr>
          <w:rFonts w:eastAsia="Times New Roman"/>
          <w:szCs w:val="28"/>
          <w:lang w:eastAsia="ru-RU"/>
        </w:rPr>
        <w:t>».</w:t>
      </w:r>
    </w:p>
    <w:p w:rsidR="00846755" w:rsidRDefault="00F84AED" w:rsidP="008467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846755">
        <w:rPr>
          <w:rFonts w:eastAsia="Times New Roman"/>
          <w:szCs w:val="28"/>
          <w:lang w:eastAsia="ru-RU"/>
        </w:rPr>
        <w:t>.</w:t>
      </w:r>
      <w:r w:rsidR="004A6CD0">
        <w:rPr>
          <w:rFonts w:eastAsia="Times New Roman"/>
          <w:szCs w:val="28"/>
          <w:lang w:eastAsia="ru-RU"/>
        </w:rPr>
        <w:t>3</w:t>
      </w:r>
      <w:r w:rsidR="00846755">
        <w:rPr>
          <w:rFonts w:eastAsia="Times New Roman"/>
          <w:szCs w:val="28"/>
          <w:lang w:eastAsia="ru-RU"/>
        </w:rPr>
        <w:t>. В таблиц</w:t>
      </w:r>
      <w:r w:rsidR="00613DD5">
        <w:rPr>
          <w:rFonts w:eastAsia="Times New Roman"/>
          <w:szCs w:val="28"/>
          <w:lang w:eastAsia="ru-RU"/>
        </w:rPr>
        <w:t>е</w:t>
      </w:r>
      <w:r w:rsidR="00846755">
        <w:rPr>
          <w:rFonts w:eastAsia="Times New Roman"/>
          <w:szCs w:val="28"/>
          <w:lang w:eastAsia="ru-RU"/>
        </w:rPr>
        <w:t xml:space="preserve"> раздела 3 «Перечень основных мероприятий и проектов муниципальной программы города Мурманска «Развитие конкурентоспособной экономики» на 2023-2028 годы»</w:t>
      </w:r>
      <w:r w:rsidR="001F333A">
        <w:rPr>
          <w:rFonts w:eastAsia="Times New Roman"/>
          <w:szCs w:val="28"/>
          <w:lang w:eastAsia="ru-RU"/>
        </w:rPr>
        <w:t xml:space="preserve"> </w:t>
      </w:r>
      <w:r w:rsidR="00015766">
        <w:rPr>
          <w:rFonts w:eastAsia="Times New Roman"/>
          <w:szCs w:val="28"/>
          <w:lang w:eastAsia="ru-RU"/>
        </w:rPr>
        <w:t xml:space="preserve">и </w:t>
      </w:r>
      <w:r w:rsidR="00613DD5">
        <w:rPr>
          <w:rFonts w:eastAsia="Times New Roman"/>
          <w:szCs w:val="28"/>
          <w:lang w:eastAsia="ru-RU"/>
        </w:rPr>
        <w:t xml:space="preserve">таблице </w:t>
      </w:r>
      <w:r w:rsidR="00015766">
        <w:rPr>
          <w:rFonts w:eastAsia="Times New Roman"/>
          <w:szCs w:val="28"/>
          <w:lang w:eastAsia="ru-RU"/>
        </w:rPr>
        <w:t xml:space="preserve">раздела 9 «Сведения об источниках и методике расчета значений показателей муниципальной программы» </w:t>
      </w:r>
      <w:r w:rsidR="00F75306">
        <w:rPr>
          <w:rFonts w:eastAsia="Times New Roman"/>
          <w:szCs w:val="28"/>
          <w:lang w:eastAsia="ru-RU"/>
        </w:rPr>
        <w:t>слова «Количество проведенных презентационных мероприятий в городе, регионах РФ и за рубежом» заменить словами «Количество проведенных презентационных мероприятий в городе Мурманске, Мурманской области</w:t>
      </w:r>
      <w:r w:rsidR="001F333A">
        <w:rPr>
          <w:rFonts w:eastAsia="Times New Roman"/>
          <w:szCs w:val="28"/>
          <w:lang w:eastAsia="ru-RU"/>
        </w:rPr>
        <w:t>, других регионах РФ и за рубежом</w:t>
      </w:r>
      <w:r w:rsidR="00F75306">
        <w:rPr>
          <w:rFonts w:eastAsia="Times New Roman"/>
          <w:szCs w:val="28"/>
          <w:lang w:eastAsia="ru-RU"/>
        </w:rPr>
        <w:t>»</w:t>
      </w:r>
      <w:r w:rsidR="00846755">
        <w:rPr>
          <w:rFonts w:eastAsia="Times New Roman"/>
          <w:szCs w:val="28"/>
          <w:lang w:eastAsia="ru-RU"/>
        </w:rPr>
        <w:t>.</w:t>
      </w:r>
    </w:p>
    <w:p w:rsidR="00AB2C70" w:rsidRDefault="00F84AED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187219">
        <w:rPr>
          <w:rFonts w:eastAsia="Times New Roman"/>
          <w:szCs w:val="28"/>
          <w:lang w:eastAsia="ru-RU"/>
        </w:rPr>
        <w:t>.</w:t>
      </w:r>
      <w:r w:rsidR="004A6CD0">
        <w:rPr>
          <w:rFonts w:eastAsia="Times New Roman"/>
          <w:szCs w:val="28"/>
          <w:lang w:eastAsia="ru-RU"/>
        </w:rPr>
        <w:t>4</w:t>
      </w:r>
      <w:r w:rsidR="00187219">
        <w:rPr>
          <w:rFonts w:eastAsia="Times New Roman"/>
          <w:szCs w:val="28"/>
          <w:lang w:eastAsia="ru-RU"/>
        </w:rPr>
        <w:t>.</w:t>
      </w:r>
      <w:r w:rsidR="000E5E19">
        <w:rPr>
          <w:rFonts w:eastAsia="Times New Roman"/>
          <w:szCs w:val="28"/>
          <w:lang w:eastAsia="ru-RU"/>
        </w:rPr>
        <w:t xml:space="preserve"> </w:t>
      </w:r>
      <w:r w:rsidR="00190128">
        <w:rPr>
          <w:rFonts w:eastAsia="Times New Roman"/>
          <w:szCs w:val="28"/>
          <w:lang w:eastAsia="ru-RU"/>
        </w:rPr>
        <w:t>Таблицу раздела 6 «</w:t>
      </w:r>
      <w:r w:rsidR="00190128">
        <w:rPr>
          <w:szCs w:val="28"/>
          <w:lang w:eastAsia="ru-RU"/>
        </w:rPr>
        <w:t xml:space="preserve">Сведения об объемах финансирования муниципальной программы города Мурманска «Развитие конкурентоспособной </w:t>
      </w:r>
      <w:r w:rsidR="00190128">
        <w:rPr>
          <w:szCs w:val="28"/>
          <w:lang w:eastAsia="ru-RU"/>
        </w:rPr>
        <w:lastRenderedPageBreak/>
        <w:t>экономики» на 2023-2028 годы» изложить в новой редакции согласно приложению к настоящему постановлению.</w:t>
      </w:r>
    </w:p>
    <w:p w:rsidR="00151346" w:rsidRDefault="00F84AED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151346">
        <w:rPr>
          <w:szCs w:val="28"/>
          <w:lang w:eastAsia="ru-RU"/>
        </w:rPr>
        <w:t>.</w:t>
      </w:r>
      <w:r w:rsidR="006D2C5F">
        <w:rPr>
          <w:szCs w:val="28"/>
          <w:lang w:eastAsia="ru-RU"/>
        </w:rPr>
        <w:t>5</w:t>
      </w:r>
      <w:r w:rsidR="00151346">
        <w:rPr>
          <w:szCs w:val="28"/>
          <w:lang w:eastAsia="ru-RU"/>
        </w:rPr>
        <w:t xml:space="preserve">. </w:t>
      </w:r>
      <w:r w:rsidR="00D9659E">
        <w:rPr>
          <w:szCs w:val="28"/>
          <w:lang w:eastAsia="ru-RU"/>
        </w:rPr>
        <w:t>С</w:t>
      </w:r>
      <w:r w:rsidR="00D72DFD">
        <w:rPr>
          <w:szCs w:val="28"/>
          <w:lang w:eastAsia="ru-RU"/>
        </w:rPr>
        <w:t>трок</w:t>
      </w:r>
      <w:r w:rsidR="00D9659E">
        <w:rPr>
          <w:szCs w:val="28"/>
          <w:lang w:eastAsia="ru-RU"/>
        </w:rPr>
        <w:t>у</w:t>
      </w:r>
      <w:r w:rsidR="00D72DFD">
        <w:rPr>
          <w:szCs w:val="28"/>
          <w:lang w:eastAsia="ru-RU"/>
        </w:rPr>
        <w:t xml:space="preserve"> 6 таблицы р</w:t>
      </w:r>
      <w:r w:rsidR="00DB595C">
        <w:rPr>
          <w:szCs w:val="28"/>
          <w:lang w:eastAsia="ru-RU"/>
        </w:rPr>
        <w:t>аздел</w:t>
      </w:r>
      <w:r w:rsidR="00D72DFD">
        <w:rPr>
          <w:szCs w:val="28"/>
          <w:lang w:eastAsia="ru-RU"/>
        </w:rPr>
        <w:t>а</w:t>
      </w:r>
      <w:r w:rsidR="00DB595C">
        <w:rPr>
          <w:szCs w:val="28"/>
          <w:lang w:eastAsia="ru-RU"/>
        </w:rPr>
        <w:t xml:space="preserve"> 7 «Механизмы управления рисками» </w:t>
      </w:r>
      <w:r w:rsidR="00D9659E">
        <w:rPr>
          <w:szCs w:val="28"/>
          <w:lang w:eastAsia="ru-RU"/>
        </w:rPr>
        <w:t>изложить в следующей редакции: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340"/>
        <w:gridCol w:w="1753"/>
        <w:gridCol w:w="2078"/>
        <w:gridCol w:w="2268"/>
        <w:gridCol w:w="1938"/>
        <w:gridCol w:w="1418"/>
      </w:tblGrid>
      <w:tr w:rsidR="00290AC9" w:rsidTr="00790F14">
        <w:tc>
          <w:tcPr>
            <w:tcW w:w="340" w:type="dxa"/>
            <w:vAlign w:val="center"/>
          </w:tcPr>
          <w:p w:rsidR="00F36446" w:rsidRDefault="00F36446" w:rsidP="0029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</w:t>
            </w:r>
          </w:p>
        </w:tc>
        <w:tc>
          <w:tcPr>
            <w:tcW w:w="1753" w:type="dxa"/>
            <w:vAlign w:val="center"/>
          </w:tcPr>
          <w:p w:rsidR="00F36446" w:rsidRDefault="00F36446" w:rsidP="00790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Снижение интереса к мерам финансовой поддержки со стороны субъектов МСП и самозанятых граждан</w:t>
            </w:r>
          </w:p>
        </w:tc>
        <w:tc>
          <w:tcPr>
            <w:tcW w:w="2078" w:type="dxa"/>
            <w:vAlign w:val="center"/>
          </w:tcPr>
          <w:p w:rsidR="00F36446" w:rsidRDefault="00F36446" w:rsidP="0029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Недостижение</w:t>
            </w:r>
            <w:r w:rsidR="00290AC9">
              <w:rPr>
                <w:szCs w:val="28"/>
                <w:lang w:eastAsia="ru-RU"/>
              </w:rPr>
              <w:t xml:space="preserve"> запланирован</w:t>
            </w:r>
            <w:r w:rsidR="00790F14">
              <w:rPr>
                <w:szCs w:val="28"/>
                <w:lang w:eastAsia="ru-RU"/>
              </w:rPr>
              <w:t>-</w:t>
            </w:r>
            <w:r w:rsidR="00290AC9">
              <w:rPr>
                <w:szCs w:val="28"/>
                <w:lang w:eastAsia="ru-RU"/>
              </w:rPr>
              <w:t>ных значений показателей муниципаль</w:t>
            </w:r>
            <w:r w:rsidR="00790F14">
              <w:rPr>
                <w:szCs w:val="28"/>
                <w:lang w:eastAsia="ru-RU"/>
              </w:rPr>
              <w:t>-</w:t>
            </w:r>
            <w:r w:rsidR="00290AC9">
              <w:rPr>
                <w:szCs w:val="28"/>
                <w:lang w:eastAsia="ru-RU"/>
              </w:rPr>
              <w:t>ной программы, неосвоение финансовых ресурсов</w:t>
            </w:r>
          </w:p>
        </w:tc>
        <w:tc>
          <w:tcPr>
            <w:tcW w:w="2268" w:type="dxa"/>
            <w:vAlign w:val="center"/>
          </w:tcPr>
          <w:p w:rsidR="00F36446" w:rsidRDefault="00290AC9" w:rsidP="00790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Регулярный мониторинг экономической ситуации в муниципальном образовании город Мурманск с последующим анализом востребован</w:t>
            </w:r>
            <w:r w:rsidR="00790F14">
              <w:rPr>
                <w:szCs w:val="28"/>
                <w:lang w:eastAsia="ru-RU"/>
              </w:rPr>
              <w:t>-</w:t>
            </w:r>
            <w:r>
              <w:rPr>
                <w:szCs w:val="28"/>
                <w:lang w:eastAsia="ru-RU"/>
              </w:rPr>
              <w:t>ности мер поддержки в определенных целевых группах предпринимате</w:t>
            </w:r>
            <w:r w:rsidR="00790F14">
              <w:rPr>
                <w:szCs w:val="28"/>
                <w:lang w:eastAsia="ru-RU"/>
              </w:rPr>
              <w:t>-</w:t>
            </w:r>
            <w:r>
              <w:rPr>
                <w:szCs w:val="28"/>
                <w:lang w:eastAsia="ru-RU"/>
              </w:rPr>
              <w:t>лей, направлений предоставляе</w:t>
            </w:r>
            <w:r w:rsidR="00790F14">
              <w:rPr>
                <w:szCs w:val="28"/>
                <w:lang w:eastAsia="ru-RU"/>
              </w:rPr>
              <w:t>-</w:t>
            </w:r>
            <w:r>
              <w:rPr>
                <w:szCs w:val="28"/>
                <w:lang w:eastAsia="ru-RU"/>
              </w:rPr>
              <w:t>мых мер поддержки. Широкое информирование субъектов МСП и самозанятых граждан города Мурманска – потенциальных получа</w:t>
            </w:r>
            <w:r w:rsidR="00E56D4A">
              <w:rPr>
                <w:szCs w:val="28"/>
                <w:lang w:eastAsia="ru-RU"/>
              </w:rPr>
              <w:t>те</w:t>
            </w:r>
            <w:r>
              <w:rPr>
                <w:szCs w:val="28"/>
                <w:lang w:eastAsia="ru-RU"/>
              </w:rPr>
              <w:t>телей поддержки</w:t>
            </w:r>
          </w:p>
        </w:tc>
        <w:tc>
          <w:tcPr>
            <w:tcW w:w="1938" w:type="dxa"/>
            <w:vAlign w:val="center"/>
          </w:tcPr>
          <w:p w:rsidR="00F36446" w:rsidRDefault="00290AC9" w:rsidP="00290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Оперативное реагирование на выявленный риск с целью привлечения внимания со стороны субъектов МСП и самозанятых граждан к возможности получения мер поддержки, перераспреде</w:t>
            </w:r>
            <w:r w:rsidR="00790F14">
              <w:rPr>
                <w:szCs w:val="28"/>
                <w:lang w:eastAsia="ru-RU"/>
              </w:rPr>
              <w:t>-</w:t>
            </w:r>
            <w:r>
              <w:rPr>
                <w:szCs w:val="28"/>
                <w:lang w:eastAsia="ru-RU"/>
              </w:rPr>
              <w:t>ления средств на наиболее востребован</w:t>
            </w:r>
            <w:r w:rsidR="00790F14">
              <w:rPr>
                <w:szCs w:val="28"/>
                <w:lang w:eastAsia="ru-RU"/>
              </w:rPr>
              <w:t>-</w:t>
            </w:r>
            <w:r>
              <w:rPr>
                <w:szCs w:val="28"/>
                <w:lang w:eastAsia="ru-RU"/>
              </w:rPr>
              <w:t>ное направление мер поддержки, введение новых направлений поддержки</w:t>
            </w:r>
          </w:p>
        </w:tc>
        <w:tc>
          <w:tcPr>
            <w:tcW w:w="1418" w:type="dxa"/>
            <w:vAlign w:val="center"/>
          </w:tcPr>
          <w:p w:rsidR="00F36446" w:rsidRDefault="00F36446" w:rsidP="00790F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Постоянно</w:t>
            </w:r>
          </w:p>
        </w:tc>
      </w:tr>
    </w:tbl>
    <w:p w:rsidR="00202C81" w:rsidRDefault="00F84AED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DB595C">
        <w:rPr>
          <w:szCs w:val="28"/>
          <w:lang w:eastAsia="ru-RU"/>
        </w:rPr>
        <w:t>.</w:t>
      </w:r>
      <w:r w:rsidR="006D2C5F">
        <w:rPr>
          <w:szCs w:val="28"/>
          <w:lang w:eastAsia="ru-RU"/>
        </w:rPr>
        <w:t>6</w:t>
      </w:r>
      <w:r w:rsidR="00DB595C">
        <w:rPr>
          <w:szCs w:val="28"/>
          <w:lang w:eastAsia="ru-RU"/>
        </w:rPr>
        <w:t>. В разделе 8 «Порядок взаимодействия ответственного исполнителя, соисполнителей и участников муниципальной программы города Мурманска «Развитие конкурентоспособной экономики» на 2023-2028 годы»</w:t>
      </w:r>
      <w:r w:rsidR="00202C81">
        <w:rPr>
          <w:szCs w:val="28"/>
          <w:lang w:eastAsia="ru-RU"/>
        </w:rPr>
        <w:t>:</w:t>
      </w:r>
    </w:p>
    <w:p w:rsidR="00A63E8C" w:rsidRPr="00A63E8C" w:rsidRDefault="00202C81" w:rsidP="00A63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</w:t>
      </w:r>
      <w:r w:rsidR="00DB595C">
        <w:rPr>
          <w:szCs w:val="28"/>
          <w:lang w:eastAsia="ru-RU"/>
        </w:rPr>
        <w:t xml:space="preserve"> слова </w:t>
      </w:r>
      <w:r w:rsidR="00DB595C" w:rsidRPr="00A63E8C">
        <w:rPr>
          <w:szCs w:val="28"/>
          <w:lang w:eastAsia="ru-RU"/>
        </w:rPr>
        <w:t>«</w:t>
      </w:r>
      <w:r w:rsidR="002F07D4">
        <w:rPr>
          <w:szCs w:val="28"/>
          <w:lang w:eastAsia="ru-RU"/>
        </w:rPr>
        <w:t xml:space="preserve">утверждено </w:t>
      </w:r>
      <w:r w:rsidRPr="00A63E8C">
        <w:rPr>
          <w:szCs w:val="28"/>
          <w:lang w:eastAsia="ru-RU"/>
        </w:rPr>
        <w:t>Положение о порядке формирования, ведения, обязательного опубликования перечня муниципального имущества города Мурманска, предназначенного для оказания имущественной поддержки субъектам МСП и организациям, образующим инфраструктуру поддержки субъектов МСП</w:t>
      </w:r>
      <w:r w:rsidR="00DB595C" w:rsidRPr="00A63E8C">
        <w:rPr>
          <w:szCs w:val="28"/>
          <w:lang w:eastAsia="ru-RU"/>
        </w:rPr>
        <w:t>» заменить словами «</w:t>
      </w:r>
      <w:r w:rsidR="002F07D4">
        <w:rPr>
          <w:szCs w:val="28"/>
          <w:lang w:eastAsia="ru-RU"/>
        </w:rPr>
        <w:t xml:space="preserve">утверждены </w:t>
      </w:r>
      <w:r w:rsidR="00A63E8C">
        <w:rPr>
          <w:szCs w:val="28"/>
          <w:lang w:eastAsia="ru-RU"/>
        </w:rPr>
        <w:t xml:space="preserve">Правила </w:t>
      </w:r>
      <w:r w:rsidR="00A63E8C" w:rsidRPr="00A63E8C">
        <w:rPr>
          <w:szCs w:val="28"/>
          <w:lang w:eastAsia="ru-RU"/>
        </w:rPr>
        <w:t xml:space="preserve">формирования, ведения, обязательного опубликования перечня муниципального имущества города Мурманска,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="00A63E8C" w:rsidRPr="00A63E8C">
        <w:rPr>
          <w:szCs w:val="28"/>
          <w:lang w:eastAsia="ru-RU"/>
        </w:rPr>
        <w:lastRenderedPageBreak/>
        <w:t xml:space="preserve">предусмотренного </w:t>
      </w:r>
      <w:hyperlink r:id="rId12" w:history="1">
        <w:r w:rsidR="00A63E8C" w:rsidRPr="00A63E8C">
          <w:rPr>
            <w:szCs w:val="28"/>
            <w:lang w:eastAsia="ru-RU"/>
          </w:rPr>
          <w:t>частью 4 статьи 18</w:t>
        </w:r>
      </w:hyperlink>
      <w:r w:rsidR="00A63E8C" w:rsidRPr="00A63E8C">
        <w:rPr>
          <w:szCs w:val="28"/>
          <w:lang w:eastAsia="ru-RU"/>
        </w:rPr>
        <w:t xml:space="preserve"> Федерального закона </w:t>
      </w:r>
      <w:r w:rsidR="00A63E8C">
        <w:rPr>
          <w:szCs w:val="28"/>
          <w:lang w:eastAsia="ru-RU"/>
        </w:rPr>
        <w:t>«</w:t>
      </w:r>
      <w:r w:rsidR="00A63E8C" w:rsidRPr="00A63E8C">
        <w:rPr>
          <w:szCs w:val="28"/>
          <w:lang w:eastAsia="ru-RU"/>
        </w:rPr>
        <w:t>О развитии малого и среднего предпринимательства в Российской Федерации</w:t>
      </w:r>
      <w:r w:rsidR="00A63E8C">
        <w:rPr>
          <w:szCs w:val="28"/>
          <w:lang w:eastAsia="ru-RU"/>
        </w:rPr>
        <w:t>»;</w:t>
      </w:r>
    </w:p>
    <w:p w:rsidR="00DB595C" w:rsidRDefault="00A63E8C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слова «</w:t>
      </w:r>
      <w:r w:rsidR="0074742E">
        <w:rPr>
          <w:rFonts w:eastAsia="Times New Roman"/>
          <w:szCs w:val="28"/>
          <w:lang w:eastAsia="ru-RU"/>
        </w:rPr>
        <w:t>Постановлением администрации города Мурманска от 15.05.2023 № 1700</w:t>
      </w:r>
      <w:r>
        <w:rPr>
          <w:rFonts w:eastAsia="Times New Roman"/>
          <w:szCs w:val="28"/>
          <w:lang w:eastAsia="ru-RU"/>
        </w:rPr>
        <w:t>»</w:t>
      </w:r>
      <w:r w:rsidR="0074742E">
        <w:rPr>
          <w:rFonts w:eastAsia="Times New Roman"/>
          <w:szCs w:val="28"/>
          <w:lang w:eastAsia="ru-RU"/>
        </w:rPr>
        <w:t xml:space="preserve"> </w:t>
      </w:r>
      <w:r w:rsidRPr="00A63E8C">
        <w:rPr>
          <w:szCs w:val="28"/>
          <w:lang w:eastAsia="ru-RU"/>
        </w:rPr>
        <w:t>заменить словами</w:t>
      </w:r>
      <w:r>
        <w:rPr>
          <w:szCs w:val="28"/>
          <w:lang w:eastAsia="ru-RU"/>
        </w:rPr>
        <w:t xml:space="preserve"> «</w:t>
      </w:r>
      <w:r w:rsidR="0074742E">
        <w:rPr>
          <w:rFonts w:eastAsia="Times New Roman"/>
          <w:szCs w:val="28"/>
          <w:lang w:eastAsia="ru-RU"/>
        </w:rPr>
        <w:t>Постановлением администрации города Мурманска от 18.12.2009 № 1423</w:t>
      </w:r>
      <w:r>
        <w:rPr>
          <w:szCs w:val="28"/>
          <w:lang w:eastAsia="ru-RU"/>
        </w:rPr>
        <w:t>»</w:t>
      </w:r>
      <w:r w:rsidR="0074742E">
        <w:rPr>
          <w:szCs w:val="28"/>
          <w:lang w:eastAsia="ru-RU"/>
        </w:rPr>
        <w:t>.</w:t>
      </w:r>
    </w:p>
    <w:p w:rsidR="00EB0DAA" w:rsidRDefault="00F84AED" w:rsidP="00226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921631">
        <w:rPr>
          <w:szCs w:val="28"/>
          <w:lang w:eastAsia="ru-RU"/>
        </w:rPr>
        <w:t>.</w:t>
      </w:r>
      <w:r w:rsidR="00353593" w:rsidRPr="00353593">
        <w:rPr>
          <w:szCs w:val="28"/>
          <w:lang w:eastAsia="ru-RU"/>
        </w:rPr>
        <w:t xml:space="preserve"> </w:t>
      </w:r>
      <w:r w:rsidR="003F76C0">
        <w:rPr>
          <w:szCs w:val="28"/>
          <w:lang w:eastAsia="ru-RU"/>
        </w:rPr>
        <w:t>Отделу администрирования инфраструктуры и информационных систем администрации города Мурманска (Харлан Я.В.)</w:t>
      </w:r>
      <w:r w:rsidR="00EB0DAA">
        <w:rPr>
          <w:szCs w:val="28"/>
          <w:lang w:eastAsia="ru-RU"/>
        </w:rPr>
        <w:t xml:space="preserve"> разместить настоящее постановление </w:t>
      </w:r>
      <w:r w:rsidR="00D120D8">
        <w:rPr>
          <w:szCs w:val="28"/>
          <w:lang w:eastAsia="ru-RU"/>
        </w:rPr>
        <w:t>с приложени</w:t>
      </w:r>
      <w:r w:rsidR="006D2C5F">
        <w:rPr>
          <w:szCs w:val="28"/>
          <w:lang w:eastAsia="ru-RU"/>
        </w:rPr>
        <w:t>е</w:t>
      </w:r>
      <w:r w:rsidR="00B31C76">
        <w:rPr>
          <w:szCs w:val="28"/>
          <w:lang w:eastAsia="ru-RU"/>
        </w:rPr>
        <w:t>м</w:t>
      </w:r>
      <w:r w:rsidR="00D120D8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1E2992" w:rsidRDefault="00F84AE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1E2992">
        <w:rPr>
          <w:szCs w:val="28"/>
          <w:lang w:eastAsia="ru-RU"/>
        </w:rPr>
        <w:t>. Редакции газеты «Вечерний Мурманск» (</w:t>
      </w:r>
      <w:r w:rsidR="00B470D2">
        <w:rPr>
          <w:szCs w:val="28"/>
          <w:lang w:eastAsia="ru-RU"/>
        </w:rPr>
        <w:t>Минко К</w:t>
      </w:r>
      <w:r w:rsidR="00B31C76">
        <w:rPr>
          <w:szCs w:val="28"/>
          <w:lang w:eastAsia="ru-RU"/>
        </w:rPr>
        <w:t>.</w:t>
      </w:r>
      <w:r w:rsidR="00B470D2">
        <w:rPr>
          <w:szCs w:val="28"/>
          <w:lang w:eastAsia="ru-RU"/>
        </w:rPr>
        <w:t>А</w:t>
      </w:r>
      <w:r w:rsidR="00277301">
        <w:rPr>
          <w:szCs w:val="28"/>
          <w:lang w:eastAsia="ru-RU"/>
        </w:rPr>
        <w:t>.</w:t>
      </w:r>
      <w:r w:rsidR="001E2992">
        <w:rPr>
          <w:szCs w:val="28"/>
          <w:lang w:eastAsia="ru-RU"/>
        </w:rPr>
        <w:t>) опубликовать настоящее постановление с приложени</w:t>
      </w:r>
      <w:r w:rsidR="006D2C5F">
        <w:rPr>
          <w:szCs w:val="28"/>
          <w:lang w:eastAsia="ru-RU"/>
        </w:rPr>
        <w:t>е</w:t>
      </w:r>
      <w:r w:rsidR="00B31C76">
        <w:rPr>
          <w:szCs w:val="28"/>
          <w:lang w:eastAsia="ru-RU"/>
        </w:rPr>
        <w:t>м</w:t>
      </w:r>
      <w:r w:rsidR="001E2992">
        <w:rPr>
          <w:szCs w:val="28"/>
          <w:lang w:eastAsia="ru-RU"/>
        </w:rPr>
        <w:t>.</w:t>
      </w:r>
    </w:p>
    <w:p w:rsidR="001E2992" w:rsidRPr="005125D7" w:rsidRDefault="00F84AED" w:rsidP="001E29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="001E2992">
        <w:rPr>
          <w:szCs w:val="28"/>
          <w:lang w:eastAsia="ru-RU"/>
        </w:rPr>
        <w:t>. Настоящее постановление вступает в силу со д</w:t>
      </w:r>
      <w:r w:rsidR="008E3A59">
        <w:rPr>
          <w:szCs w:val="28"/>
          <w:lang w:eastAsia="ru-RU"/>
        </w:rPr>
        <w:t>ня официального опубликования</w:t>
      </w:r>
      <w:r w:rsidR="00746E07">
        <w:rPr>
          <w:szCs w:val="28"/>
          <w:lang w:eastAsia="ru-RU"/>
        </w:rPr>
        <w:t xml:space="preserve"> и распространяется на правоотношения, возникшие </w:t>
      </w:r>
      <w:r w:rsidR="00746E07">
        <w:rPr>
          <w:szCs w:val="28"/>
          <w:lang w:eastAsia="ru-RU"/>
        </w:rPr>
        <w:br/>
        <w:t>с 01.01.2025</w:t>
      </w:r>
      <w:r w:rsidR="001E2992" w:rsidRPr="005125D7">
        <w:rPr>
          <w:szCs w:val="28"/>
          <w:lang w:eastAsia="ru-RU"/>
        </w:rPr>
        <w:t>.</w:t>
      </w:r>
    </w:p>
    <w:p w:rsidR="00683347" w:rsidRDefault="00F84AE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6</w:t>
      </w:r>
      <w:r w:rsidR="00EB0DAA">
        <w:rPr>
          <w:szCs w:val="28"/>
          <w:lang w:eastAsia="ru-RU"/>
        </w:rPr>
        <w:t>. Контроль за выполнением настоящего постановления возложить</w:t>
      </w:r>
      <w:r w:rsidR="0061472D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 xml:space="preserve">на </w:t>
      </w:r>
      <w:r w:rsidR="00EC0B84" w:rsidRPr="00114B46">
        <w:rPr>
          <w:szCs w:val="28"/>
        </w:rPr>
        <w:t xml:space="preserve">заместителя </w:t>
      </w:r>
      <w:r w:rsidR="00EC0B84">
        <w:rPr>
          <w:szCs w:val="28"/>
        </w:rPr>
        <w:t>Г</w:t>
      </w:r>
      <w:r w:rsidR="00EC0B84" w:rsidRPr="00114B46">
        <w:rPr>
          <w:szCs w:val="28"/>
        </w:rPr>
        <w:t>лавы города Мурманска</w:t>
      </w:r>
      <w:r w:rsidR="00B470D2">
        <w:rPr>
          <w:szCs w:val="28"/>
          <w:lang w:eastAsia="ru-RU"/>
        </w:rPr>
        <w:t xml:space="preserve"> Коробову А.Ф.</w:t>
      </w:r>
      <w:permEnd w:id="703230727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B31C76" w:rsidRDefault="00B31C76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108812586" w:edGrp="everyone"/>
      <w:r>
        <w:rPr>
          <w:rFonts w:eastAsia="Times New Roman"/>
          <w:b/>
          <w:szCs w:val="20"/>
          <w:lang w:eastAsia="ru-RU"/>
        </w:rPr>
        <w:t>Г</w:t>
      </w:r>
      <w:r w:rsidR="00831AF3">
        <w:rPr>
          <w:rFonts w:eastAsia="Times New Roman"/>
          <w:b/>
          <w:szCs w:val="20"/>
          <w:lang w:eastAsia="ru-RU"/>
        </w:rPr>
        <w:t>л</w:t>
      </w:r>
      <w:r w:rsidR="00B40553" w:rsidRPr="00B40553">
        <w:rPr>
          <w:rFonts w:eastAsia="Times New Roman"/>
          <w:b/>
          <w:szCs w:val="20"/>
          <w:lang w:eastAsia="ru-RU"/>
        </w:rPr>
        <w:t>ав</w:t>
      </w:r>
      <w:r>
        <w:rPr>
          <w:rFonts w:eastAsia="Times New Roman"/>
          <w:b/>
          <w:szCs w:val="20"/>
          <w:lang w:eastAsia="ru-RU"/>
        </w:rPr>
        <w:t>а</w:t>
      </w:r>
      <w:r w:rsidR="00B40553" w:rsidRPr="00B40553">
        <w:rPr>
          <w:rFonts w:eastAsia="Times New Roman"/>
          <w:b/>
          <w:szCs w:val="20"/>
          <w:lang w:eastAsia="ru-RU"/>
        </w:rPr>
        <w:t xml:space="preserve"> </w:t>
      </w:r>
    </w:p>
    <w:p w:rsidR="00190128" w:rsidRPr="00190128" w:rsidRDefault="00B40553" w:rsidP="00275D16">
      <w:pPr>
        <w:spacing w:after="0" w:line="240" w:lineRule="auto"/>
        <w:jc w:val="both"/>
        <w:rPr>
          <w:rFonts w:eastAsia="Times New Roman"/>
          <w:bCs/>
          <w:szCs w:val="20"/>
          <w:lang w:eastAsia="ru-RU"/>
        </w:rPr>
      </w:pPr>
      <w:r w:rsidRPr="00B40553">
        <w:rPr>
          <w:rFonts w:eastAsia="Times New Roman"/>
          <w:b/>
          <w:szCs w:val="20"/>
          <w:lang w:eastAsia="ru-RU"/>
        </w:rPr>
        <w:t xml:space="preserve">города Мурманска </w:t>
      </w:r>
      <w:r w:rsidR="008E1AF2">
        <w:rPr>
          <w:rFonts w:eastAsia="Times New Roman"/>
          <w:b/>
          <w:szCs w:val="20"/>
          <w:lang w:eastAsia="ru-RU"/>
        </w:rPr>
        <w:t xml:space="preserve">  </w:t>
      </w:r>
      <w:r w:rsidRPr="00B40553">
        <w:rPr>
          <w:rFonts w:eastAsia="Times New Roman"/>
          <w:b/>
          <w:szCs w:val="20"/>
          <w:lang w:eastAsia="ru-RU"/>
        </w:rPr>
        <w:t xml:space="preserve">           </w:t>
      </w:r>
      <w:r w:rsidR="00301217">
        <w:rPr>
          <w:rFonts w:eastAsia="Times New Roman"/>
          <w:b/>
          <w:szCs w:val="20"/>
          <w:lang w:eastAsia="ru-RU"/>
        </w:rPr>
        <w:t xml:space="preserve">           </w:t>
      </w:r>
      <w:r w:rsidR="000E3223">
        <w:rPr>
          <w:rFonts w:eastAsia="Times New Roman"/>
          <w:b/>
          <w:szCs w:val="20"/>
          <w:lang w:eastAsia="ru-RU"/>
        </w:rPr>
        <w:t xml:space="preserve">     </w:t>
      </w:r>
      <w:r w:rsidRPr="00B40553">
        <w:rPr>
          <w:rFonts w:eastAsia="Times New Roman"/>
          <w:b/>
          <w:szCs w:val="20"/>
          <w:lang w:eastAsia="ru-RU"/>
        </w:rPr>
        <w:t xml:space="preserve">         </w:t>
      </w:r>
      <w:r w:rsidR="00B31C76">
        <w:rPr>
          <w:rFonts w:eastAsia="Times New Roman"/>
          <w:b/>
          <w:szCs w:val="20"/>
          <w:lang w:eastAsia="ru-RU"/>
        </w:rPr>
        <w:t xml:space="preserve">                                  Ю.В. Сердечкин</w:t>
      </w:r>
      <w:permEnd w:id="1108812586"/>
    </w:p>
    <w:sectPr w:rsidR="00190128" w:rsidRPr="00190128" w:rsidSect="004F6B8B">
      <w:headerReference w:type="default" r:id="rId13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E2AF1" w:rsidRDefault="009E2AF1" w:rsidP="00534CFE">
      <w:pPr>
        <w:spacing w:after="0" w:line="240" w:lineRule="auto"/>
      </w:pPr>
      <w:r>
        <w:separator/>
      </w:r>
    </w:p>
  </w:endnote>
  <w:endnote w:type="continuationSeparator" w:id="0">
    <w:p w:rsidR="009E2AF1" w:rsidRDefault="009E2AF1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E2AF1" w:rsidRDefault="009E2AF1" w:rsidP="00534CFE">
      <w:pPr>
        <w:spacing w:after="0" w:line="240" w:lineRule="auto"/>
      </w:pPr>
      <w:r>
        <w:separator/>
      </w:r>
    </w:p>
  </w:footnote>
  <w:footnote w:type="continuationSeparator" w:id="0">
    <w:p w:rsidR="009E2AF1" w:rsidRDefault="009E2AF1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EndPr/>
    <w:sdtContent>
      <w:p w:rsidR="009E2AF1" w:rsidRDefault="00711392">
        <w:pPr>
          <w:pStyle w:val="a6"/>
          <w:jc w:val="center"/>
        </w:pPr>
        <w:r>
          <w:rPr>
            <w:noProof/>
          </w:rPr>
          <w:fldChar w:fldCharType="begin"/>
        </w:r>
        <w:r w:rsidR="009E2AF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06B3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03"/>
    <w:rsid w:val="00010B5F"/>
    <w:rsid w:val="00010DAE"/>
    <w:rsid w:val="000120A7"/>
    <w:rsid w:val="00014E43"/>
    <w:rsid w:val="000153F7"/>
    <w:rsid w:val="00015766"/>
    <w:rsid w:val="00016ADF"/>
    <w:rsid w:val="00022BDD"/>
    <w:rsid w:val="00023A48"/>
    <w:rsid w:val="0003045D"/>
    <w:rsid w:val="00030FC0"/>
    <w:rsid w:val="000369C6"/>
    <w:rsid w:val="000375F5"/>
    <w:rsid w:val="000431DA"/>
    <w:rsid w:val="00043F91"/>
    <w:rsid w:val="00046AD4"/>
    <w:rsid w:val="00046FFB"/>
    <w:rsid w:val="00053CF1"/>
    <w:rsid w:val="000546AD"/>
    <w:rsid w:val="000554D6"/>
    <w:rsid w:val="00055DFE"/>
    <w:rsid w:val="0005722F"/>
    <w:rsid w:val="00062409"/>
    <w:rsid w:val="00063B35"/>
    <w:rsid w:val="000706AD"/>
    <w:rsid w:val="000759DE"/>
    <w:rsid w:val="00077CE9"/>
    <w:rsid w:val="00080F2B"/>
    <w:rsid w:val="00085E06"/>
    <w:rsid w:val="0008621C"/>
    <w:rsid w:val="00087614"/>
    <w:rsid w:val="00093F3C"/>
    <w:rsid w:val="000962D9"/>
    <w:rsid w:val="000A0CC7"/>
    <w:rsid w:val="000A33F9"/>
    <w:rsid w:val="000B1744"/>
    <w:rsid w:val="000B3FA5"/>
    <w:rsid w:val="000B50F4"/>
    <w:rsid w:val="000C16E4"/>
    <w:rsid w:val="000C1CCB"/>
    <w:rsid w:val="000C6D7F"/>
    <w:rsid w:val="000D428D"/>
    <w:rsid w:val="000E3084"/>
    <w:rsid w:val="000E3223"/>
    <w:rsid w:val="000E5E19"/>
    <w:rsid w:val="00102425"/>
    <w:rsid w:val="001034E3"/>
    <w:rsid w:val="00110EC9"/>
    <w:rsid w:val="00120024"/>
    <w:rsid w:val="00120470"/>
    <w:rsid w:val="00121E58"/>
    <w:rsid w:val="00127D2B"/>
    <w:rsid w:val="001358A7"/>
    <w:rsid w:val="00137C78"/>
    <w:rsid w:val="001422D6"/>
    <w:rsid w:val="001469B5"/>
    <w:rsid w:val="00147C65"/>
    <w:rsid w:val="00151305"/>
    <w:rsid w:val="00151346"/>
    <w:rsid w:val="00152746"/>
    <w:rsid w:val="00152A2D"/>
    <w:rsid w:val="00152A42"/>
    <w:rsid w:val="00155595"/>
    <w:rsid w:val="00167DD2"/>
    <w:rsid w:val="001709C0"/>
    <w:rsid w:val="00171543"/>
    <w:rsid w:val="00173E7F"/>
    <w:rsid w:val="001755AC"/>
    <w:rsid w:val="00180C58"/>
    <w:rsid w:val="00183393"/>
    <w:rsid w:val="00185D15"/>
    <w:rsid w:val="00187219"/>
    <w:rsid w:val="00190128"/>
    <w:rsid w:val="001915EB"/>
    <w:rsid w:val="00194BD4"/>
    <w:rsid w:val="00195FE1"/>
    <w:rsid w:val="001977CC"/>
    <w:rsid w:val="001A5244"/>
    <w:rsid w:val="001A5364"/>
    <w:rsid w:val="001A7FBD"/>
    <w:rsid w:val="001B01DE"/>
    <w:rsid w:val="001B35E9"/>
    <w:rsid w:val="001B3E61"/>
    <w:rsid w:val="001C1042"/>
    <w:rsid w:val="001C7D21"/>
    <w:rsid w:val="001D7280"/>
    <w:rsid w:val="001D77B5"/>
    <w:rsid w:val="001D7B7A"/>
    <w:rsid w:val="001E0134"/>
    <w:rsid w:val="001E2992"/>
    <w:rsid w:val="001E2AD3"/>
    <w:rsid w:val="001E6C23"/>
    <w:rsid w:val="001F333A"/>
    <w:rsid w:val="001F7334"/>
    <w:rsid w:val="00200532"/>
    <w:rsid w:val="00202C81"/>
    <w:rsid w:val="002030ED"/>
    <w:rsid w:val="00212D8C"/>
    <w:rsid w:val="00214F53"/>
    <w:rsid w:val="0021693C"/>
    <w:rsid w:val="002210C3"/>
    <w:rsid w:val="00225103"/>
    <w:rsid w:val="00226F3D"/>
    <w:rsid w:val="00243D0F"/>
    <w:rsid w:val="00244EBA"/>
    <w:rsid w:val="0025181D"/>
    <w:rsid w:val="00254927"/>
    <w:rsid w:val="00255357"/>
    <w:rsid w:val="00256C97"/>
    <w:rsid w:val="00260B94"/>
    <w:rsid w:val="00262E10"/>
    <w:rsid w:val="002636DA"/>
    <w:rsid w:val="00264FD7"/>
    <w:rsid w:val="00270D41"/>
    <w:rsid w:val="002728E6"/>
    <w:rsid w:val="0027393C"/>
    <w:rsid w:val="00273E3E"/>
    <w:rsid w:val="00275D16"/>
    <w:rsid w:val="00277301"/>
    <w:rsid w:val="00277A4F"/>
    <w:rsid w:val="0028113A"/>
    <w:rsid w:val="00282E0A"/>
    <w:rsid w:val="00284174"/>
    <w:rsid w:val="00284760"/>
    <w:rsid w:val="002866CA"/>
    <w:rsid w:val="00287E33"/>
    <w:rsid w:val="00290AC9"/>
    <w:rsid w:val="00296194"/>
    <w:rsid w:val="002979B8"/>
    <w:rsid w:val="002A1D93"/>
    <w:rsid w:val="002A2794"/>
    <w:rsid w:val="002A290E"/>
    <w:rsid w:val="002A32E4"/>
    <w:rsid w:val="002A37C1"/>
    <w:rsid w:val="002B0B3C"/>
    <w:rsid w:val="002B3139"/>
    <w:rsid w:val="002B3B64"/>
    <w:rsid w:val="002B4F58"/>
    <w:rsid w:val="002C20A9"/>
    <w:rsid w:val="002C7BDA"/>
    <w:rsid w:val="002D69EA"/>
    <w:rsid w:val="002E08DA"/>
    <w:rsid w:val="002E7226"/>
    <w:rsid w:val="002F07D4"/>
    <w:rsid w:val="002F0C45"/>
    <w:rsid w:val="002F1824"/>
    <w:rsid w:val="002F5B31"/>
    <w:rsid w:val="0030112A"/>
    <w:rsid w:val="00301217"/>
    <w:rsid w:val="0030261A"/>
    <w:rsid w:val="00302882"/>
    <w:rsid w:val="00305BCB"/>
    <w:rsid w:val="0030621B"/>
    <w:rsid w:val="00311302"/>
    <w:rsid w:val="00315616"/>
    <w:rsid w:val="0031691B"/>
    <w:rsid w:val="00316F7C"/>
    <w:rsid w:val="00320717"/>
    <w:rsid w:val="003230E2"/>
    <w:rsid w:val="0032675C"/>
    <w:rsid w:val="00326B76"/>
    <w:rsid w:val="00327E0D"/>
    <w:rsid w:val="00334955"/>
    <w:rsid w:val="00342562"/>
    <w:rsid w:val="00342821"/>
    <w:rsid w:val="0034597E"/>
    <w:rsid w:val="0034667C"/>
    <w:rsid w:val="00350D54"/>
    <w:rsid w:val="00350DAF"/>
    <w:rsid w:val="00353593"/>
    <w:rsid w:val="00355EAC"/>
    <w:rsid w:val="00367151"/>
    <w:rsid w:val="00367D0C"/>
    <w:rsid w:val="00375F32"/>
    <w:rsid w:val="003807B3"/>
    <w:rsid w:val="0038456E"/>
    <w:rsid w:val="003917A5"/>
    <w:rsid w:val="0039271B"/>
    <w:rsid w:val="00393A35"/>
    <w:rsid w:val="00396844"/>
    <w:rsid w:val="003A172B"/>
    <w:rsid w:val="003A405E"/>
    <w:rsid w:val="003A4E8F"/>
    <w:rsid w:val="003A5E53"/>
    <w:rsid w:val="003A6CEB"/>
    <w:rsid w:val="003A70CE"/>
    <w:rsid w:val="003B3247"/>
    <w:rsid w:val="003B3DCC"/>
    <w:rsid w:val="003B4E33"/>
    <w:rsid w:val="003B686F"/>
    <w:rsid w:val="003B74FF"/>
    <w:rsid w:val="003C0403"/>
    <w:rsid w:val="003C4D3A"/>
    <w:rsid w:val="003C6700"/>
    <w:rsid w:val="003C6AC5"/>
    <w:rsid w:val="003D1D7C"/>
    <w:rsid w:val="003D27FC"/>
    <w:rsid w:val="003D289C"/>
    <w:rsid w:val="003D36DE"/>
    <w:rsid w:val="003E091E"/>
    <w:rsid w:val="003E3779"/>
    <w:rsid w:val="003E399E"/>
    <w:rsid w:val="003E6EA9"/>
    <w:rsid w:val="003E731A"/>
    <w:rsid w:val="003F0194"/>
    <w:rsid w:val="003F338E"/>
    <w:rsid w:val="003F3FA3"/>
    <w:rsid w:val="003F4E0A"/>
    <w:rsid w:val="003F60E6"/>
    <w:rsid w:val="003F695B"/>
    <w:rsid w:val="003F69D6"/>
    <w:rsid w:val="003F76C0"/>
    <w:rsid w:val="003F77AB"/>
    <w:rsid w:val="00402DCA"/>
    <w:rsid w:val="004037CC"/>
    <w:rsid w:val="004069D2"/>
    <w:rsid w:val="00410047"/>
    <w:rsid w:val="00422CFD"/>
    <w:rsid w:val="00422F24"/>
    <w:rsid w:val="00424DDD"/>
    <w:rsid w:val="0042783B"/>
    <w:rsid w:val="0043390D"/>
    <w:rsid w:val="00436BFC"/>
    <w:rsid w:val="004406C7"/>
    <w:rsid w:val="004412B1"/>
    <w:rsid w:val="00443B9D"/>
    <w:rsid w:val="00446D0A"/>
    <w:rsid w:val="004479CC"/>
    <w:rsid w:val="00450049"/>
    <w:rsid w:val="00451559"/>
    <w:rsid w:val="00453238"/>
    <w:rsid w:val="00455A9C"/>
    <w:rsid w:val="00456FBB"/>
    <w:rsid w:val="00457614"/>
    <w:rsid w:val="00460A32"/>
    <w:rsid w:val="0047067D"/>
    <w:rsid w:val="004708FF"/>
    <w:rsid w:val="00471206"/>
    <w:rsid w:val="0047274A"/>
    <w:rsid w:val="0049012B"/>
    <w:rsid w:val="004927C7"/>
    <w:rsid w:val="0049452B"/>
    <w:rsid w:val="00496FAF"/>
    <w:rsid w:val="00497FEE"/>
    <w:rsid w:val="004A157E"/>
    <w:rsid w:val="004A3B19"/>
    <w:rsid w:val="004A6CD0"/>
    <w:rsid w:val="004C1BF4"/>
    <w:rsid w:val="004C1D5A"/>
    <w:rsid w:val="004C5E53"/>
    <w:rsid w:val="004C637A"/>
    <w:rsid w:val="004D1CA0"/>
    <w:rsid w:val="004D2FAF"/>
    <w:rsid w:val="004D58DA"/>
    <w:rsid w:val="004E2A88"/>
    <w:rsid w:val="004E6A9E"/>
    <w:rsid w:val="004F04F9"/>
    <w:rsid w:val="004F2027"/>
    <w:rsid w:val="004F2828"/>
    <w:rsid w:val="004F47B1"/>
    <w:rsid w:val="004F5690"/>
    <w:rsid w:val="004F574B"/>
    <w:rsid w:val="004F6B8B"/>
    <w:rsid w:val="004F75D6"/>
    <w:rsid w:val="004F7ABC"/>
    <w:rsid w:val="004F7F8D"/>
    <w:rsid w:val="0050024A"/>
    <w:rsid w:val="00503990"/>
    <w:rsid w:val="00506ADC"/>
    <w:rsid w:val="00507659"/>
    <w:rsid w:val="005125D7"/>
    <w:rsid w:val="00512BF4"/>
    <w:rsid w:val="00521A09"/>
    <w:rsid w:val="0052348F"/>
    <w:rsid w:val="00523D37"/>
    <w:rsid w:val="0053019E"/>
    <w:rsid w:val="00530799"/>
    <w:rsid w:val="00532E6A"/>
    <w:rsid w:val="00534CFE"/>
    <w:rsid w:val="0054146E"/>
    <w:rsid w:val="005428A8"/>
    <w:rsid w:val="00545820"/>
    <w:rsid w:val="0054631C"/>
    <w:rsid w:val="00547411"/>
    <w:rsid w:val="0055085E"/>
    <w:rsid w:val="005519F1"/>
    <w:rsid w:val="0055223F"/>
    <w:rsid w:val="005527B9"/>
    <w:rsid w:val="00555164"/>
    <w:rsid w:val="00556012"/>
    <w:rsid w:val="005574FB"/>
    <w:rsid w:val="00557E04"/>
    <w:rsid w:val="00561111"/>
    <w:rsid w:val="00562122"/>
    <w:rsid w:val="00563617"/>
    <w:rsid w:val="0056377E"/>
    <w:rsid w:val="00567698"/>
    <w:rsid w:val="00567EB1"/>
    <w:rsid w:val="005731E5"/>
    <w:rsid w:val="00580DD7"/>
    <w:rsid w:val="0058132E"/>
    <w:rsid w:val="00584256"/>
    <w:rsid w:val="00586BD0"/>
    <w:rsid w:val="00595779"/>
    <w:rsid w:val="005B230F"/>
    <w:rsid w:val="005B28C9"/>
    <w:rsid w:val="005B390A"/>
    <w:rsid w:val="005B75AF"/>
    <w:rsid w:val="005B77BE"/>
    <w:rsid w:val="005C4E7A"/>
    <w:rsid w:val="005C7759"/>
    <w:rsid w:val="005D090F"/>
    <w:rsid w:val="005D39EB"/>
    <w:rsid w:val="005D4CF6"/>
    <w:rsid w:val="005D5F31"/>
    <w:rsid w:val="005E4FDE"/>
    <w:rsid w:val="005E523B"/>
    <w:rsid w:val="005E7414"/>
    <w:rsid w:val="005F07AA"/>
    <w:rsid w:val="005F3319"/>
    <w:rsid w:val="005F3C94"/>
    <w:rsid w:val="005F4F8E"/>
    <w:rsid w:val="0060443C"/>
    <w:rsid w:val="006046E2"/>
    <w:rsid w:val="00604A4E"/>
    <w:rsid w:val="00613DD5"/>
    <w:rsid w:val="0061472D"/>
    <w:rsid w:val="006152BC"/>
    <w:rsid w:val="00624BF0"/>
    <w:rsid w:val="00625ECB"/>
    <w:rsid w:val="00625F16"/>
    <w:rsid w:val="00630398"/>
    <w:rsid w:val="006306E7"/>
    <w:rsid w:val="00636532"/>
    <w:rsid w:val="006400F9"/>
    <w:rsid w:val="0064034A"/>
    <w:rsid w:val="006423E1"/>
    <w:rsid w:val="00645868"/>
    <w:rsid w:val="00650C29"/>
    <w:rsid w:val="00650D4D"/>
    <w:rsid w:val="00653E17"/>
    <w:rsid w:val="00654694"/>
    <w:rsid w:val="0065485B"/>
    <w:rsid w:val="00655CFD"/>
    <w:rsid w:val="00655D75"/>
    <w:rsid w:val="00664517"/>
    <w:rsid w:val="006714A8"/>
    <w:rsid w:val="0067237F"/>
    <w:rsid w:val="00674FFB"/>
    <w:rsid w:val="00682B22"/>
    <w:rsid w:val="00683347"/>
    <w:rsid w:val="00684CDD"/>
    <w:rsid w:val="00691371"/>
    <w:rsid w:val="00692737"/>
    <w:rsid w:val="00694F8B"/>
    <w:rsid w:val="006979AC"/>
    <w:rsid w:val="006A0D08"/>
    <w:rsid w:val="006A7DA3"/>
    <w:rsid w:val="006B0DDF"/>
    <w:rsid w:val="006B692C"/>
    <w:rsid w:val="006B7B1F"/>
    <w:rsid w:val="006C3720"/>
    <w:rsid w:val="006C713C"/>
    <w:rsid w:val="006D1B60"/>
    <w:rsid w:val="006D2C5F"/>
    <w:rsid w:val="006E36FA"/>
    <w:rsid w:val="006E5860"/>
    <w:rsid w:val="006E6BFD"/>
    <w:rsid w:val="006F3BD0"/>
    <w:rsid w:val="00702133"/>
    <w:rsid w:val="0070588E"/>
    <w:rsid w:val="007071F0"/>
    <w:rsid w:val="00707CB2"/>
    <w:rsid w:val="00710D90"/>
    <w:rsid w:val="00711392"/>
    <w:rsid w:val="00711F2D"/>
    <w:rsid w:val="00712E8A"/>
    <w:rsid w:val="007133CC"/>
    <w:rsid w:val="00713F0D"/>
    <w:rsid w:val="00715E98"/>
    <w:rsid w:val="00721DC3"/>
    <w:rsid w:val="00721FF9"/>
    <w:rsid w:val="00725BBF"/>
    <w:rsid w:val="00727E95"/>
    <w:rsid w:val="00740B76"/>
    <w:rsid w:val="00741950"/>
    <w:rsid w:val="00741C55"/>
    <w:rsid w:val="00741D12"/>
    <w:rsid w:val="007462AE"/>
    <w:rsid w:val="00746E07"/>
    <w:rsid w:val="0074742E"/>
    <w:rsid w:val="00753B0A"/>
    <w:rsid w:val="00753CC9"/>
    <w:rsid w:val="007545F7"/>
    <w:rsid w:val="00755CCA"/>
    <w:rsid w:val="007611BD"/>
    <w:rsid w:val="0077312C"/>
    <w:rsid w:val="007755DF"/>
    <w:rsid w:val="007804A3"/>
    <w:rsid w:val="0078277F"/>
    <w:rsid w:val="007833C5"/>
    <w:rsid w:val="00787A24"/>
    <w:rsid w:val="00790F14"/>
    <w:rsid w:val="00793726"/>
    <w:rsid w:val="007977C5"/>
    <w:rsid w:val="007A0388"/>
    <w:rsid w:val="007A0C36"/>
    <w:rsid w:val="007A3973"/>
    <w:rsid w:val="007B2F8E"/>
    <w:rsid w:val="007B6270"/>
    <w:rsid w:val="007B71D8"/>
    <w:rsid w:val="007B738F"/>
    <w:rsid w:val="007C1A95"/>
    <w:rsid w:val="007C7303"/>
    <w:rsid w:val="007E0785"/>
    <w:rsid w:val="007E3C26"/>
    <w:rsid w:val="007E5340"/>
    <w:rsid w:val="007E6755"/>
    <w:rsid w:val="007F1E58"/>
    <w:rsid w:val="007F4174"/>
    <w:rsid w:val="007F465C"/>
    <w:rsid w:val="007F4975"/>
    <w:rsid w:val="00806B47"/>
    <w:rsid w:val="008114CF"/>
    <w:rsid w:val="00813B59"/>
    <w:rsid w:val="00813E7D"/>
    <w:rsid w:val="0082385A"/>
    <w:rsid w:val="00823D95"/>
    <w:rsid w:val="00823F28"/>
    <w:rsid w:val="00825461"/>
    <w:rsid w:val="0083111A"/>
    <w:rsid w:val="00831AF3"/>
    <w:rsid w:val="00833470"/>
    <w:rsid w:val="00840FC0"/>
    <w:rsid w:val="00843874"/>
    <w:rsid w:val="00843D11"/>
    <w:rsid w:val="00845FAD"/>
    <w:rsid w:val="00846755"/>
    <w:rsid w:val="00847C7C"/>
    <w:rsid w:val="00850253"/>
    <w:rsid w:val="008508B1"/>
    <w:rsid w:val="008529B3"/>
    <w:rsid w:val="00856B61"/>
    <w:rsid w:val="008570AF"/>
    <w:rsid w:val="00857EB7"/>
    <w:rsid w:val="00863FF0"/>
    <w:rsid w:val="00864588"/>
    <w:rsid w:val="00865320"/>
    <w:rsid w:val="00865A26"/>
    <w:rsid w:val="008735BA"/>
    <w:rsid w:val="0087463E"/>
    <w:rsid w:val="00876F3A"/>
    <w:rsid w:val="008778B3"/>
    <w:rsid w:val="00877DB8"/>
    <w:rsid w:val="008809F7"/>
    <w:rsid w:val="0088313E"/>
    <w:rsid w:val="00886AF7"/>
    <w:rsid w:val="00887BA8"/>
    <w:rsid w:val="008916CB"/>
    <w:rsid w:val="008A1204"/>
    <w:rsid w:val="008A1874"/>
    <w:rsid w:val="008A1C95"/>
    <w:rsid w:val="008A2CF9"/>
    <w:rsid w:val="008A4CC6"/>
    <w:rsid w:val="008B05A3"/>
    <w:rsid w:val="008B3FE3"/>
    <w:rsid w:val="008C0EED"/>
    <w:rsid w:val="008C38D9"/>
    <w:rsid w:val="008C510F"/>
    <w:rsid w:val="008C5B86"/>
    <w:rsid w:val="008D12C3"/>
    <w:rsid w:val="008D4FC1"/>
    <w:rsid w:val="008D53E1"/>
    <w:rsid w:val="008D6020"/>
    <w:rsid w:val="008E01CC"/>
    <w:rsid w:val="008E0F5E"/>
    <w:rsid w:val="008E1AF2"/>
    <w:rsid w:val="008E3A59"/>
    <w:rsid w:val="008E6A04"/>
    <w:rsid w:val="008F4338"/>
    <w:rsid w:val="008F7588"/>
    <w:rsid w:val="009015D4"/>
    <w:rsid w:val="00902B9B"/>
    <w:rsid w:val="009056F7"/>
    <w:rsid w:val="00906838"/>
    <w:rsid w:val="00910148"/>
    <w:rsid w:val="0092020A"/>
    <w:rsid w:val="00921631"/>
    <w:rsid w:val="00942643"/>
    <w:rsid w:val="00956908"/>
    <w:rsid w:val="009627B1"/>
    <w:rsid w:val="00966F2A"/>
    <w:rsid w:val="00970133"/>
    <w:rsid w:val="00972711"/>
    <w:rsid w:val="00974024"/>
    <w:rsid w:val="00975B5A"/>
    <w:rsid w:val="00976A52"/>
    <w:rsid w:val="009801D9"/>
    <w:rsid w:val="00990D3E"/>
    <w:rsid w:val="009A18CF"/>
    <w:rsid w:val="009A4670"/>
    <w:rsid w:val="009A7636"/>
    <w:rsid w:val="009B000E"/>
    <w:rsid w:val="009B2BCD"/>
    <w:rsid w:val="009B2E78"/>
    <w:rsid w:val="009B317E"/>
    <w:rsid w:val="009B68EE"/>
    <w:rsid w:val="009B6AD0"/>
    <w:rsid w:val="009C1366"/>
    <w:rsid w:val="009C3493"/>
    <w:rsid w:val="009C4308"/>
    <w:rsid w:val="009D18E7"/>
    <w:rsid w:val="009D29F2"/>
    <w:rsid w:val="009D5CCF"/>
    <w:rsid w:val="009E1B81"/>
    <w:rsid w:val="009E1C94"/>
    <w:rsid w:val="009E2AF1"/>
    <w:rsid w:val="009E348C"/>
    <w:rsid w:val="009F4F7D"/>
    <w:rsid w:val="009F5FE8"/>
    <w:rsid w:val="009F7F43"/>
    <w:rsid w:val="00A00E5A"/>
    <w:rsid w:val="00A021E3"/>
    <w:rsid w:val="00A0484D"/>
    <w:rsid w:val="00A22EBF"/>
    <w:rsid w:val="00A23564"/>
    <w:rsid w:val="00A27DD6"/>
    <w:rsid w:val="00A31074"/>
    <w:rsid w:val="00A40D90"/>
    <w:rsid w:val="00A41DB8"/>
    <w:rsid w:val="00A45131"/>
    <w:rsid w:val="00A506BC"/>
    <w:rsid w:val="00A55CEB"/>
    <w:rsid w:val="00A6265C"/>
    <w:rsid w:val="00A63E8C"/>
    <w:rsid w:val="00A66057"/>
    <w:rsid w:val="00A72284"/>
    <w:rsid w:val="00A72716"/>
    <w:rsid w:val="00A72BFD"/>
    <w:rsid w:val="00A73F84"/>
    <w:rsid w:val="00A74D55"/>
    <w:rsid w:val="00A75E22"/>
    <w:rsid w:val="00A772BA"/>
    <w:rsid w:val="00A851B5"/>
    <w:rsid w:val="00A85C7A"/>
    <w:rsid w:val="00A91FCA"/>
    <w:rsid w:val="00A9387E"/>
    <w:rsid w:val="00A94573"/>
    <w:rsid w:val="00A96B37"/>
    <w:rsid w:val="00A96DE8"/>
    <w:rsid w:val="00AA35FE"/>
    <w:rsid w:val="00AA7F1B"/>
    <w:rsid w:val="00AB2C70"/>
    <w:rsid w:val="00AD3188"/>
    <w:rsid w:val="00AD5FD7"/>
    <w:rsid w:val="00AD63C6"/>
    <w:rsid w:val="00AE20D0"/>
    <w:rsid w:val="00AE2CE9"/>
    <w:rsid w:val="00AE5BD2"/>
    <w:rsid w:val="00AF2AD9"/>
    <w:rsid w:val="00AF5766"/>
    <w:rsid w:val="00AF5B1E"/>
    <w:rsid w:val="00AF68BD"/>
    <w:rsid w:val="00B07C27"/>
    <w:rsid w:val="00B13AC9"/>
    <w:rsid w:val="00B14203"/>
    <w:rsid w:val="00B16168"/>
    <w:rsid w:val="00B20464"/>
    <w:rsid w:val="00B2196F"/>
    <w:rsid w:val="00B21D1D"/>
    <w:rsid w:val="00B23961"/>
    <w:rsid w:val="00B24A76"/>
    <w:rsid w:val="00B25FA8"/>
    <w:rsid w:val="00B26F81"/>
    <w:rsid w:val="00B27ECD"/>
    <w:rsid w:val="00B31C76"/>
    <w:rsid w:val="00B372F9"/>
    <w:rsid w:val="00B40553"/>
    <w:rsid w:val="00B42B9E"/>
    <w:rsid w:val="00B43FB0"/>
    <w:rsid w:val="00B44837"/>
    <w:rsid w:val="00B470D2"/>
    <w:rsid w:val="00B47990"/>
    <w:rsid w:val="00B50DCF"/>
    <w:rsid w:val="00B5109D"/>
    <w:rsid w:val="00B52554"/>
    <w:rsid w:val="00B54B46"/>
    <w:rsid w:val="00B54D1D"/>
    <w:rsid w:val="00B55B2B"/>
    <w:rsid w:val="00B6227E"/>
    <w:rsid w:val="00B6294C"/>
    <w:rsid w:val="00B63303"/>
    <w:rsid w:val="00B638BE"/>
    <w:rsid w:val="00B63B72"/>
    <w:rsid w:val="00B640FF"/>
    <w:rsid w:val="00B64C6E"/>
    <w:rsid w:val="00B663D5"/>
    <w:rsid w:val="00B66B7B"/>
    <w:rsid w:val="00B75FE6"/>
    <w:rsid w:val="00B81437"/>
    <w:rsid w:val="00B818A5"/>
    <w:rsid w:val="00B83C4F"/>
    <w:rsid w:val="00B85F73"/>
    <w:rsid w:val="00B87087"/>
    <w:rsid w:val="00B87D3D"/>
    <w:rsid w:val="00B95812"/>
    <w:rsid w:val="00BA30A2"/>
    <w:rsid w:val="00BA3487"/>
    <w:rsid w:val="00BA57A2"/>
    <w:rsid w:val="00BA7A99"/>
    <w:rsid w:val="00BB2616"/>
    <w:rsid w:val="00BC25D2"/>
    <w:rsid w:val="00BC4F82"/>
    <w:rsid w:val="00BD0DD7"/>
    <w:rsid w:val="00BD56DE"/>
    <w:rsid w:val="00BD74E0"/>
    <w:rsid w:val="00BE69B7"/>
    <w:rsid w:val="00BE709A"/>
    <w:rsid w:val="00BF092D"/>
    <w:rsid w:val="00C01BF2"/>
    <w:rsid w:val="00C0257D"/>
    <w:rsid w:val="00C03A10"/>
    <w:rsid w:val="00C108DC"/>
    <w:rsid w:val="00C11DEA"/>
    <w:rsid w:val="00C168F7"/>
    <w:rsid w:val="00C216A0"/>
    <w:rsid w:val="00C30B7C"/>
    <w:rsid w:val="00C32ECD"/>
    <w:rsid w:val="00C40E52"/>
    <w:rsid w:val="00C45249"/>
    <w:rsid w:val="00C47644"/>
    <w:rsid w:val="00C47B0A"/>
    <w:rsid w:val="00C53DC1"/>
    <w:rsid w:val="00C600BA"/>
    <w:rsid w:val="00C60E37"/>
    <w:rsid w:val="00C635D2"/>
    <w:rsid w:val="00C665B7"/>
    <w:rsid w:val="00C768F5"/>
    <w:rsid w:val="00C77555"/>
    <w:rsid w:val="00C81255"/>
    <w:rsid w:val="00C843E5"/>
    <w:rsid w:val="00C92099"/>
    <w:rsid w:val="00C93590"/>
    <w:rsid w:val="00C94F9D"/>
    <w:rsid w:val="00C97608"/>
    <w:rsid w:val="00C9791A"/>
    <w:rsid w:val="00CA0335"/>
    <w:rsid w:val="00CA3AEE"/>
    <w:rsid w:val="00CB28BE"/>
    <w:rsid w:val="00CB2D90"/>
    <w:rsid w:val="00CB2FC3"/>
    <w:rsid w:val="00CB3D74"/>
    <w:rsid w:val="00CB447F"/>
    <w:rsid w:val="00CB790D"/>
    <w:rsid w:val="00CC09E9"/>
    <w:rsid w:val="00CC7E86"/>
    <w:rsid w:val="00CD0745"/>
    <w:rsid w:val="00CD508B"/>
    <w:rsid w:val="00CD6EAD"/>
    <w:rsid w:val="00CE054C"/>
    <w:rsid w:val="00CE1397"/>
    <w:rsid w:val="00CE1E3E"/>
    <w:rsid w:val="00CE2EA0"/>
    <w:rsid w:val="00CE4A07"/>
    <w:rsid w:val="00CE6C37"/>
    <w:rsid w:val="00CE7710"/>
    <w:rsid w:val="00CF4732"/>
    <w:rsid w:val="00D0306B"/>
    <w:rsid w:val="00D05AE8"/>
    <w:rsid w:val="00D074C1"/>
    <w:rsid w:val="00D120D8"/>
    <w:rsid w:val="00D2100F"/>
    <w:rsid w:val="00D212DA"/>
    <w:rsid w:val="00D21A91"/>
    <w:rsid w:val="00D25285"/>
    <w:rsid w:val="00D263B0"/>
    <w:rsid w:val="00D33147"/>
    <w:rsid w:val="00D35A87"/>
    <w:rsid w:val="00D41307"/>
    <w:rsid w:val="00D42082"/>
    <w:rsid w:val="00D45928"/>
    <w:rsid w:val="00D46328"/>
    <w:rsid w:val="00D506C6"/>
    <w:rsid w:val="00D519D3"/>
    <w:rsid w:val="00D52859"/>
    <w:rsid w:val="00D54415"/>
    <w:rsid w:val="00D557C6"/>
    <w:rsid w:val="00D57AF9"/>
    <w:rsid w:val="00D63781"/>
    <w:rsid w:val="00D63CD2"/>
    <w:rsid w:val="00D63CE6"/>
    <w:rsid w:val="00D64B24"/>
    <w:rsid w:val="00D65C22"/>
    <w:rsid w:val="00D72DFD"/>
    <w:rsid w:val="00D73BBB"/>
    <w:rsid w:val="00D7544B"/>
    <w:rsid w:val="00D832B9"/>
    <w:rsid w:val="00D84055"/>
    <w:rsid w:val="00D852BA"/>
    <w:rsid w:val="00D90DC5"/>
    <w:rsid w:val="00D915D8"/>
    <w:rsid w:val="00D918F5"/>
    <w:rsid w:val="00D930A3"/>
    <w:rsid w:val="00D93AB9"/>
    <w:rsid w:val="00D94874"/>
    <w:rsid w:val="00D9659E"/>
    <w:rsid w:val="00DB2AC3"/>
    <w:rsid w:val="00DB2E99"/>
    <w:rsid w:val="00DB595C"/>
    <w:rsid w:val="00DB7D70"/>
    <w:rsid w:val="00DC5311"/>
    <w:rsid w:val="00DC75F6"/>
    <w:rsid w:val="00DD0558"/>
    <w:rsid w:val="00DD0D57"/>
    <w:rsid w:val="00DD3351"/>
    <w:rsid w:val="00DD3444"/>
    <w:rsid w:val="00DD57F7"/>
    <w:rsid w:val="00DE0414"/>
    <w:rsid w:val="00DE2DBB"/>
    <w:rsid w:val="00E0020E"/>
    <w:rsid w:val="00E024CE"/>
    <w:rsid w:val="00E032EB"/>
    <w:rsid w:val="00E03F0F"/>
    <w:rsid w:val="00E05983"/>
    <w:rsid w:val="00E11C58"/>
    <w:rsid w:val="00E1512F"/>
    <w:rsid w:val="00E164B4"/>
    <w:rsid w:val="00E17BA1"/>
    <w:rsid w:val="00E26D8D"/>
    <w:rsid w:val="00E307BB"/>
    <w:rsid w:val="00E46A3B"/>
    <w:rsid w:val="00E524B5"/>
    <w:rsid w:val="00E54171"/>
    <w:rsid w:val="00E56708"/>
    <w:rsid w:val="00E56D4A"/>
    <w:rsid w:val="00E607C4"/>
    <w:rsid w:val="00E64742"/>
    <w:rsid w:val="00E64B31"/>
    <w:rsid w:val="00E674B4"/>
    <w:rsid w:val="00E705CB"/>
    <w:rsid w:val="00E74597"/>
    <w:rsid w:val="00E74E95"/>
    <w:rsid w:val="00E812D0"/>
    <w:rsid w:val="00E822FF"/>
    <w:rsid w:val="00E83657"/>
    <w:rsid w:val="00E83EAA"/>
    <w:rsid w:val="00E84124"/>
    <w:rsid w:val="00E86BED"/>
    <w:rsid w:val="00E91B93"/>
    <w:rsid w:val="00E9220E"/>
    <w:rsid w:val="00E92D3F"/>
    <w:rsid w:val="00E92D87"/>
    <w:rsid w:val="00E93CEA"/>
    <w:rsid w:val="00E96CC6"/>
    <w:rsid w:val="00EA000A"/>
    <w:rsid w:val="00EA022A"/>
    <w:rsid w:val="00EA255D"/>
    <w:rsid w:val="00EB0DAA"/>
    <w:rsid w:val="00EC0B84"/>
    <w:rsid w:val="00EC352A"/>
    <w:rsid w:val="00EC4660"/>
    <w:rsid w:val="00ED06F2"/>
    <w:rsid w:val="00ED0A81"/>
    <w:rsid w:val="00ED3A19"/>
    <w:rsid w:val="00ED6CFA"/>
    <w:rsid w:val="00EE5F07"/>
    <w:rsid w:val="00EE60D4"/>
    <w:rsid w:val="00EE7B6E"/>
    <w:rsid w:val="00EF399C"/>
    <w:rsid w:val="00EF4D53"/>
    <w:rsid w:val="00EF64E8"/>
    <w:rsid w:val="00F02770"/>
    <w:rsid w:val="00F05DB9"/>
    <w:rsid w:val="00F06B35"/>
    <w:rsid w:val="00F07799"/>
    <w:rsid w:val="00F13B69"/>
    <w:rsid w:val="00F212C2"/>
    <w:rsid w:val="00F249D9"/>
    <w:rsid w:val="00F25575"/>
    <w:rsid w:val="00F2637A"/>
    <w:rsid w:val="00F27D23"/>
    <w:rsid w:val="00F32CEC"/>
    <w:rsid w:val="00F3512E"/>
    <w:rsid w:val="00F358A3"/>
    <w:rsid w:val="00F36446"/>
    <w:rsid w:val="00F37161"/>
    <w:rsid w:val="00F405A0"/>
    <w:rsid w:val="00F42A8F"/>
    <w:rsid w:val="00F43862"/>
    <w:rsid w:val="00F449E9"/>
    <w:rsid w:val="00F46497"/>
    <w:rsid w:val="00F50B5D"/>
    <w:rsid w:val="00F539B8"/>
    <w:rsid w:val="00F734C3"/>
    <w:rsid w:val="00F74D67"/>
    <w:rsid w:val="00F75306"/>
    <w:rsid w:val="00F773F6"/>
    <w:rsid w:val="00F842D7"/>
    <w:rsid w:val="00F84AED"/>
    <w:rsid w:val="00F84D0E"/>
    <w:rsid w:val="00F85631"/>
    <w:rsid w:val="00F87CE3"/>
    <w:rsid w:val="00F92D68"/>
    <w:rsid w:val="00F963FE"/>
    <w:rsid w:val="00F96A68"/>
    <w:rsid w:val="00FA3496"/>
    <w:rsid w:val="00FA46FA"/>
    <w:rsid w:val="00FA4B58"/>
    <w:rsid w:val="00FB1AA1"/>
    <w:rsid w:val="00FB2771"/>
    <w:rsid w:val="00FB39F7"/>
    <w:rsid w:val="00FB4039"/>
    <w:rsid w:val="00FC0F71"/>
    <w:rsid w:val="00FD19A5"/>
    <w:rsid w:val="00FD3B16"/>
    <w:rsid w:val="00FD72E8"/>
    <w:rsid w:val="00FE08E1"/>
    <w:rsid w:val="00FF336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DCEA"/>
  <w15:docId w15:val="{B5186AEF-9293-4D52-8E3F-CC47D830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  <w:style w:type="paragraph" w:customStyle="1" w:styleId="ConsPlusNormal">
    <w:name w:val="ConsPlusNormal"/>
    <w:link w:val="ConsPlusNormal0"/>
    <w:rsid w:val="001B35E9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table" w:styleId="ac">
    <w:name w:val="Table Grid"/>
    <w:basedOn w:val="a1"/>
    <w:uiPriority w:val="39"/>
    <w:rsid w:val="00B81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3B3DCC"/>
  </w:style>
  <w:style w:type="paragraph" w:customStyle="1" w:styleId="msonormal0">
    <w:name w:val="msonormal"/>
    <w:basedOn w:val="a"/>
    <w:rsid w:val="003B3DC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3B3DC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FE08E1"/>
    <w:rPr>
      <w:rFonts w:eastAsiaTheme="minorEastAsia"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D54415"/>
    <w:pPr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54415"/>
    <w:rPr>
      <w:rFonts w:asciiTheme="minorHAnsi" w:eastAsiaTheme="minorHAnsi" w:hAnsiTheme="minorHAnsi" w:cstheme="minorBidi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8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55977&amp;date=14.07.2021&amp;dst=103280&amp;fld=13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81359&amp;dst=100361&amp;field=134&amp;date=03.03.20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87&amp;n=100200&amp;date=14.07.2021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ogin.consultant.ru/link/?req=doc&amp;base=RLAW087&amp;n=103901&amp;date=14.07.2021&amp;dst=100043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358051&amp;date=14.07.2021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0A3033"/>
    <w:rsid w:val="000E03DC"/>
    <w:rsid w:val="000F375D"/>
    <w:rsid w:val="00112767"/>
    <w:rsid w:val="001520F6"/>
    <w:rsid w:val="00157F0C"/>
    <w:rsid w:val="00190A60"/>
    <w:rsid w:val="00192605"/>
    <w:rsid w:val="001A0242"/>
    <w:rsid w:val="001C32C4"/>
    <w:rsid w:val="001C3E40"/>
    <w:rsid w:val="001D1667"/>
    <w:rsid w:val="001E3119"/>
    <w:rsid w:val="001E7826"/>
    <w:rsid w:val="00225176"/>
    <w:rsid w:val="00270D72"/>
    <w:rsid w:val="002728E6"/>
    <w:rsid w:val="00280D84"/>
    <w:rsid w:val="002D0DFD"/>
    <w:rsid w:val="003219F4"/>
    <w:rsid w:val="00344FD8"/>
    <w:rsid w:val="00347EFB"/>
    <w:rsid w:val="0037180E"/>
    <w:rsid w:val="003A155B"/>
    <w:rsid w:val="003B30F9"/>
    <w:rsid w:val="0041085F"/>
    <w:rsid w:val="004138FE"/>
    <w:rsid w:val="00433058"/>
    <w:rsid w:val="00496CF5"/>
    <w:rsid w:val="004A6283"/>
    <w:rsid w:val="004A7319"/>
    <w:rsid w:val="004B7057"/>
    <w:rsid w:val="004F2E82"/>
    <w:rsid w:val="004F4620"/>
    <w:rsid w:val="00544C45"/>
    <w:rsid w:val="005508DA"/>
    <w:rsid w:val="00560079"/>
    <w:rsid w:val="00564294"/>
    <w:rsid w:val="00573C0D"/>
    <w:rsid w:val="005A3FBC"/>
    <w:rsid w:val="005A41F4"/>
    <w:rsid w:val="005B7480"/>
    <w:rsid w:val="005D295B"/>
    <w:rsid w:val="005F71B2"/>
    <w:rsid w:val="00636814"/>
    <w:rsid w:val="0064713F"/>
    <w:rsid w:val="00675FF2"/>
    <w:rsid w:val="00676EF4"/>
    <w:rsid w:val="006A19D4"/>
    <w:rsid w:val="007207A8"/>
    <w:rsid w:val="0074271C"/>
    <w:rsid w:val="00784CBE"/>
    <w:rsid w:val="007C14E6"/>
    <w:rsid w:val="007C3033"/>
    <w:rsid w:val="007C60D5"/>
    <w:rsid w:val="007C6284"/>
    <w:rsid w:val="00806C68"/>
    <w:rsid w:val="0083717E"/>
    <w:rsid w:val="00837898"/>
    <w:rsid w:val="008647E0"/>
    <w:rsid w:val="008860E3"/>
    <w:rsid w:val="00890B0A"/>
    <w:rsid w:val="008A24DF"/>
    <w:rsid w:val="008C0E07"/>
    <w:rsid w:val="008C461B"/>
    <w:rsid w:val="008D12C3"/>
    <w:rsid w:val="008E6BDE"/>
    <w:rsid w:val="008F06DE"/>
    <w:rsid w:val="008F5B91"/>
    <w:rsid w:val="00910A11"/>
    <w:rsid w:val="0091792C"/>
    <w:rsid w:val="00923C20"/>
    <w:rsid w:val="00927E46"/>
    <w:rsid w:val="00932B77"/>
    <w:rsid w:val="00956908"/>
    <w:rsid w:val="00962C54"/>
    <w:rsid w:val="00965B85"/>
    <w:rsid w:val="0096679C"/>
    <w:rsid w:val="0098793E"/>
    <w:rsid w:val="0099756A"/>
    <w:rsid w:val="009D18E7"/>
    <w:rsid w:val="009F2021"/>
    <w:rsid w:val="00A346A8"/>
    <w:rsid w:val="00A44102"/>
    <w:rsid w:val="00A62F2B"/>
    <w:rsid w:val="00A65533"/>
    <w:rsid w:val="00A84852"/>
    <w:rsid w:val="00AB12A8"/>
    <w:rsid w:val="00AB2EDC"/>
    <w:rsid w:val="00AE018F"/>
    <w:rsid w:val="00B03881"/>
    <w:rsid w:val="00B12253"/>
    <w:rsid w:val="00B269EF"/>
    <w:rsid w:val="00B31BEB"/>
    <w:rsid w:val="00B47F90"/>
    <w:rsid w:val="00B62846"/>
    <w:rsid w:val="00C236AA"/>
    <w:rsid w:val="00C42AB7"/>
    <w:rsid w:val="00C93590"/>
    <w:rsid w:val="00CB5CFC"/>
    <w:rsid w:val="00CD0F59"/>
    <w:rsid w:val="00CD7115"/>
    <w:rsid w:val="00CF7AC3"/>
    <w:rsid w:val="00D05C84"/>
    <w:rsid w:val="00D14D74"/>
    <w:rsid w:val="00D92D67"/>
    <w:rsid w:val="00DC6452"/>
    <w:rsid w:val="00E00964"/>
    <w:rsid w:val="00E16958"/>
    <w:rsid w:val="00E36841"/>
    <w:rsid w:val="00E524B5"/>
    <w:rsid w:val="00E660F9"/>
    <w:rsid w:val="00E95C75"/>
    <w:rsid w:val="00EA612D"/>
    <w:rsid w:val="00EB5004"/>
    <w:rsid w:val="00EB75A6"/>
    <w:rsid w:val="00ED36C0"/>
    <w:rsid w:val="00F103FA"/>
    <w:rsid w:val="00F532E1"/>
    <w:rsid w:val="00F70209"/>
    <w:rsid w:val="00FF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12F96-4B41-4A53-AE56-2820C47C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</Pages>
  <Words>1155</Words>
  <Characters>6585</Characters>
  <Application>Microsoft Office Word</Application>
  <DocSecurity>8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51</cp:revision>
  <cp:lastPrinted>2025-03-05T09:42:00Z</cp:lastPrinted>
  <dcterms:created xsi:type="dcterms:W3CDTF">2024-12-06T06:14:00Z</dcterms:created>
  <dcterms:modified xsi:type="dcterms:W3CDTF">2025-03-20T13:55:00Z</dcterms:modified>
</cp:coreProperties>
</file>