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FD61" w14:textId="77777777" w:rsidR="00D06DAF" w:rsidRPr="00D06DAF" w:rsidRDefault="00D06DAF" w:rsidP="00D0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ПОЛОЖЕНИЕ</w:t>
      </w:r>
    </w:p>
    <w:p w14:paraId="4DDC5B70" w14:textId="77777777" w:rsidR="00D06DAF" w:rsidRPr="00D06DAF" w:rsidRDefault="00D06DAF" w:rsidP="00D0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О ТАРИФНОЙ КОМИССИИ АДМИНИСТРАЦИИ ГОРОДА МУРМАНСКА</w:t>
      </w:r>
    </w:p>
    <w:p w14:paraId="19ACB26E" w14:textId="77777777" w:rsidR="00D06DAF" w:rsidRPr="00D06DAF" w:rsidRDefault="00D06DAF" w:rsidP="00D0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45D82B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2918F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0F16EDAC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 xml:space="preserve">1.1. Настоящее положение о тарифной комиссии администрации города Мурманска (далее - Положение) разработано в соответствии с </w:t>
      </w:r>
      <w:hyperlink r:id="rId4" w:history="1">
        <w:r w:rsidRPr="00D06DAF">
          <w:rPr>
            <w:sz w:val="28"/>
            <w:szCs w:val="28"/>
          </w:rPr>
          <w:t>Порядком</w:t>
        </w:r>
      </w:hyperlink>
      <w:r w:rsidRPr="00D06DA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N 15-198.</w:t>
      </w:r>
    </w:p>
    <w:p w14:paraId="7DA8A75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1.2. Тарифная комиссия администрации города Мурманска (далее -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</w:p>
    <w:p w14:paraId="4A2895DD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14:paraId="120A1070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1.4. Обеспечение деятельности тарифной комиссии осуществляет комитет по экономическому развитию администрации города Мурманска.</w:t>
      </w:r>
    </w:p>
    <w:p w14:paraId="2725414D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5B46EBAE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2. Основные задачи тарифной комиссии</w:t>
      </w:r>
    </w:p>
    <w:p w14:paraId="4ACC61B4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1DCD1B0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Основные задачи:</w:t>
      </w:r>
    </w:p>
    <w:p w14:paraId="6092667B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14:paraId="6B726A7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обеспечение открытости информации о формировании тарифов;</w:t>
      </w:r>
    </w:p>
    <w:p w14:paraId="1F6AC1F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14:paraId="5D9F7100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48BEF227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3. Основные функции тарифной комиссии</w:t>
      </w:r>
    </w:p>
    <w:p w14:paraId="605CA43F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5D15FC2C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14:paraId="2F78046B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14:paraId="2A4E4DF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вырабатывает рекомендации для принятия решений по установлению тарифов администрацией города Мурманска.</w:t>
      </w:r>
    </w:p>
    <w:p w14:paraId="191104EC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3CF69A91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4. Основные права тарифной комиссии</w:t>
      </w:r>
    </w:p>
    <w:p w14:paraId="5B94756E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6969E51C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Тарифная комиссия имеет право:</w:t>
      </w:r>
    </w:p>
    <w:p w14:paraId="1E874F7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14:paraId="47FF8DF3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14:paraId="31F56C55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2F49D68A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5. Регламент работы тарифной комиссии и ее полномочия</w:t>
      </w:r>
    </w:p>
    <w:p w14:paraId="3EB847EC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3EABEFC4" w14:textId="4F1FD5D1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</w:t>
      </w:r>
      <w:r w:rsidR="00614D11">
        <w:rPr>
          <w:sz w:val="28"/>
          <w:szCs w:val="28"/>
        </w:rPr>
        <w:t>5</w:t>
      </w:r>
      <w:r w:rsidRPr="00D06DAF">
        <w:rPr>
          <w:sz w:val="28"/>
          <w:szCs w:val="28"/>
        </w:rPr>
        <w:t xml:space="preserve"> человек.</w:t>
      </w:r>
    </w:p>
    <w:p w14:paraId="651A1388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5.2. Председатель тарифной комиссии осуществляет общее руководство комиссией:</w:t>
      </w:r>
    </w:p>
    <w:p w14:paraId="346C46BD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14:paraId="38E27D9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подписывает протоколы заседаний тарифной комиссии.</w:t>
      </w:r>
    </w:p>
    <w:p w14:paraId="63F86417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14:paraId="4B24B19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5.4. Секретарь тарифной комиссии:</w:t>
      </w:r>
    </w:p>
    <w:p w14:paraId="59BD51D5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формирует материалы для заседания тарифной комиссии;</w:t>
      </w:r>
    </w:p>
    <w:p w14:paraId="4EF934C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информирует членов тарифной комиссии о месте, дате, времени проведения и повестке дня очередного заседания не позднее чем за 5 дней до даты проведения заседания;</w:t>
      </w:r>
    </w:p>
    <w:p w14:paraId="496A1B9E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14:paraId="06B26321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bookmarkStart w:id="0" w:name="Par89"/>
      <w:bookmarkEnd w:id="0"/>
      <w:r w:rsidRPr="00D06DAF">
        <w:rPr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14:paraId="04919D98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заключения о целесообразности установления тарифов;</w:t>
      </w:r>
    </w:p>
    <w:p w14:paraId="615770F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14:paraId="729575AA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 xml:space="preserve">5.6. Регулирующие органы представляют указанные в </w:t>
      </w:r>
      <w:hyperlink w:anchor="Par89" w:tooltip="5.5. Регулирующие органы представляют на рассмотрение тарифной комиссии следующие документы:" w:history="1">
        <w:r w:rsidRPr="00D06DAF">
          <w:rPr>
            <w:sz w:val="28"/>
            <w:szCs w:val="28"/>
          </w:rPr>
          <w:t>пункте 5.5</w:t>
        </w:r>
      </w:hyperlink>
      <w:r w:rsidRPr="00D06DAF">
        <w:rPr>
          <w:sz w:val="28"/>
          <w:szCs w:val="28"/>
        </w:rPr>
        <w:t xml:space="preserve"> материалы на рассмотрение тарифной комиссии в сроки не позднее:</w:t>
      </w:r>
    </w:p>
    <w:p w14:paraId="6ACFF4F7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июня текущего года, для видов образовательных услуг и услуг спортивной направленности;</w:t>
      </w:r>
    </w:p>
    <w:p w14:paraId="46F58B7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октября года, предшествующего расчетному периоду регулирования, для остальных видов услуг (работ).</w:t>
      </w:r>
    </w:p>
    <w:p w14:paraId="54F3FEB7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lastRenderedPageBreak/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14:paraId="2F7F8BF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14:paraId="4B28981B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5.9. Тарифная комиссия принимает решения:</w:t>
      </w:r>
    </w:p>
    <w:p w14:paraId="6F6031CD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рекомендовать установить тарифы;</w:t>
      </w:r>
    </w:p>
    <w:p w14:paraId="58637830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рекомендовать отказать в установлении тарифов.</w:t>
      </w:r>
    </w:p>
    <w:p w14:paraId="7B06A6DF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14:paraId="493CA64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14:paraId="36C3058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14:paraId="72B7AD75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июля текущего года, для видов образовательных услуг и услуг спортивной направленности;</w:t>
      </w:r>
    </w:p>
    <w:p w14:paraId="09D8CA58" w14:textId="3C1FA9D9" w:rsidR="00B555D6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ноября года, предшествующего расчетному периоду регулирования, для остальных видов услуг (работ).</w:t>
      </w:r>
    </w:p>
    <w:sectPr w:rsidR="00B555D6" w:rsidRPr="00D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D4"/>
    <w:rsid w:val="00614D11"/>
    <w:rsid w:val="00B555D6"/>
    <w:rsid w:val="00D06DAF"/>
    <w:rsid w:val="00D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15F2"/>
  <w15:chartTrackingRefBased/>
  <w15:docId w15:val="{52F78CF7-2068-4251-A1FD-DD7FAC0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6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87&amp;n=84628&amp;date=22.08.2022&amp;dst=1001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4</cp:revision>
  <dcterms:created xsi:type="dcterms:W3CDTF">2022-08-22T08:18:00Z</dcterms:created>
  <dcterms:modified xsi:type="dcterms:W3CDTF">2023-06-19T09:08:00Z</dcterms:modified>
</cp:coreProperties>
</file>