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4" w:rsidRPr="00805DAF" w:rsidRDefault="00724A74" w:rsidP="00724A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ОПОВЕЩЕНИЕ</w:t>
      </w:r>
    </w:p>
    <w:p w:rsidR="00724A74" w:rsidRPr="00805DAF" w:rsidRDefault="00724A74" w:rsidP="00724A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О НАЧАЛЕ ОБЩЕСТВЕННЫХ ОБСУЖДЕНИЙ</w:t>
      </w:r>
    </w:p>
    <w:p w:rsidR="00724A74" w:rsidRPr="00805DAF" w:rsidRDefault="00724A74" w:rsidP="00724A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0836" w:rsidRPr="00EF0836" w:rsidRDefault="00EF0836" w:rsidP="00EF0836">
      <w:pPr>
        <w:ind w:firstLine="709"/>
        <w:jc w:val="both"/>
        <w:rPr>
          <w:rFonts w:eastAsiaTheme="minorHAnsi"/>
          <w:sz w:val="26"/>
          <w:szCs w:val="26"/>
        </w:rPr>
      </w:pPr>
      <w:r w:rsidRPr="00EF0836">
        <w:rPr>
          <w:color w:val="000000"/>
          <w:spacing w:val="-7"/>
          <w:sz w:val="26"/>
          <w:szCs w:val="26"/>
        </w:rPr>
        <w:t xml:space="preserve">На общественные обсуждения выносится </w:t>
      </w:r>
      <w:r w:rsidRPr="00EF0836">
        <w:rPr>
          <w:rFonts w:eastAsia="Calibri"/>
          <w:sz w:val="26"/>
          <w:szCs w:val="26"/>
          <w:lang w:eastAsia="en-US"/>
        </w:rPr>
        <w:t>проект межевания территории в пределах када</w:t>
      </w:r>
      <w:r w:rsidR="00B40966">
        <w:rPr>
          <w:rFonts w:eastAsia="Calibri"/>
          <w:sz w:val="26"/>
          <w:szCs w:val="26"/>
          <w:lang w:eastAsia="en-US"/>
        </w:rPr>
        <w:t>стрового квартала № 51:20:0001305</w:t>
      </w:r>
      <w:r w:rsidRPr="00EF0836">
        <w:rPr>
          <w:rFonts w:eastAsia="Calibri"/>
          <w:sz w:val="26"/>
          <w:szCs w:val="26"/>
          <w:lang w:eastAsia="en-US"/>
        </w:rPr>
        <w:t xml:space="preserve"> в городе Мурманске </w:t>
      </w:r>
      <w:r w:rsidRPr="00EF0836">
        <w:rPr>
          <w:color w:val="000000"/>
          <w:spacing w:val="-7"/>
          <w:sz w:val="26"/>
          <w:szCs w:val="26"/>
        </w:rPr>
        <w:t>(далее - проект</w:t>
      </w:r>
      <w:r w:rsidRPr="00EF0836">
        <w:rPr>
          <w:rFonts w:eastAsiaTheme="minorHAnsi"/>
          <w:sz w:val="26"/>
          <w:szCs w:val="26"/>
        </w:rPr>
        <w:t>).</w:t>
      </w:r>
    </w:p>
    <w:p w:rsidR="00EF0836" w:rsidRPr="00EF0836" w:rsidRDefault="00EF0836" w:rsidP="00EF0836">
      <w:pPr>
        <w:ind w:firstLine="709"/>
        <w:jc w:val="both"/>
        <w:rPr>
          <w:rFonts w:eastAsiaTheme="minorHAnsi"/>
          <w:sz w:val="26"/>
          <w:szCs w:val="26"/>
        </w:rPr>
      </w:pPr>
      <w:r w:rsidRPr="00EF0836">
        <w:rPr>
          <w:rFonts w:eastAsiaTheme="minorHAnsi"/>
          <w:sz w:val="26"/>
          <w:szCs w:val="26"/>
        </w:rPr>
        <w:t>Перечень информационных материалов к проекту:</w:t>
      </w:r>
    </w:p>
    <w:p w:rsidR="00EF0836" w:rsidRPr="00EF0836" w:rsidRDefault="00EF0836" w:rsidP="00EF0836">
      <w:pPr>
        <w:ind w:firstLine="709"/>
        <w:jc w:val="both"/>
        <w:rPr>
          <w:rFonts w:eastAsiaTheme="minorHAnsi"/>
          <w:sz w:val="26"/>
          <w:szCs w:val="26"/>
        </w:rPr>
      </w:pPr>
      <w:r w:rsidRPr="00EF0836">
        <w:rPr>
          <w:rFonts w:eastAsiaTheme="minorHAnsi"/>
          <w:sz w:val="26"/>
          <w:szCs w:val="26"/>
        </w:rPr>
        <w:t xml:space="preserve">- </w:t>
      </w:r>
      <w:r w:rsidRPr="00EF0836">
        <w:rPr>
          <w:sz w:val="26"/>
          <w:szCs w:val="26"/>
        </w:rPr>
        <w:t>приказ Министерства градостроительства и благоуст</w:t>
      </w:r>
      <w:r w:rsidR="00B40966">
        <w:rPr>
          <w:sz w:val="26"/>
          <w:szCs w:val="26"/>
        </w:rPr>
        <w:t>ройства Мурманской области от 10.10.2023 № 143</w:t>
      </w:r>
      <w:r w:rsidRPr="00EF0836">
        <w:rPr>
          <w:sz w:val="26"/>
          <w:szCs w:val="26"/>
        </w:rPr>
        <w:t xml:space="preserve"> «О подготовке проекта межевания территории в пределах кад</w:t>
      </w:r>
      <w:r w:rsidR="00B40966">
        <w:rPr>
          <w:sz w:val="26"/>
          <w:szCs w:val="26"/>
        </w:rPr>
        <w:t>астрового квартала 51:20:0001305</w:t>
      </w:r>
      <w:r w:rsidRPr="00EF0836">
        <w:rPr>
          <w:sz w:val="26"/>
          <w:szCs w:val="26"/>
        </w:rPr>
        <w:t xml:space="preserve"> в городе Мурманске»</w:t>
      </w:r>
    </w:p>
    <w:p w:rsidR="00EF0836" w:rsidRPr="00EF0836" w:rsidRDefault="00EF0836" w:rsidP="00EF0836">
      <w:pPr>
        <w:ind w:firstLine="709"/>
        <w:jc w:val="both"/>
        <w:rPr>
          <w:rFonts w:eastAsiaTheme="minorHAnsi"/>
          <w:sz w:val="26"/>
          <w:szCs w:val="26"/>
        </w:rPr>
      </w:pPr>
      <w:r w:rsidRPr="00EF0836">
        <w:rPr>
          <w:rFonts w:eastAsiaTheme="minorHAnsi"/>
          <w:sz w:val="26"/>
          <w:szCs w:val="26"/>
        </w:rPr>
        <w:t>- информационная справка.</w:t>
      </w:r>
    </w:p>
    <w:p w:rsidR="00EF0836" w:rsidRPr="00893D1A" w:rsidRDefault="00EF0836" w:rsidP="00EF0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EF0836">
        <w:rPr>
          <w:rFonts w:eastAsiaTheme="minorHAnsi"/>
          <w:sz w:val="26"/>
          <w:szCs w:val="26"/>
        </w:rPr>
        <w:t xml:space="preserve">Проект и информационные материалы к нему </w:t>
      </w:r>
      <w:r w:rsidR="00893D1A">
        <w:rPr>
          <w:rFonts w:eastAsiaTheme="minorHAnsi"/>
          <w:sz w:val="26"/>
          <w:szCs w:val="26"/>
        </w:rPr>
        <w:t xml:space="preserve">будут </w:t>
      </w:r>
      <w:r w:rsidRPr="00EF0836">
        <w:rPr>
          <w:rFonts w:eastAsiaTheme="minorHAnsi"/>
          <w:sz w:val="26"/>
          <w:szCs w:val="26"/>
        </w:rPr>
        <w:t xml:space="preserve">размещены в информационно-телекоммуникационной сети Интернет в разделе «Законопроекты и проекты НПА» портала Мурманской области «Открытый электронный регион»                                   </w:t>
      </w:r>
      <w:r w:rsidRPr="00893D1A">
        <w:rPr>
          <w:rFonts w:eastAsiaTheme="minorHAnsi"/>
          <w:sz w:val="26"/>
          <w:szCs w:val="26"/>
        </w:rPr>
        <w:t>(</w:t>
      </w:r>
      <w:hyperlink r:id="rId5" w:history="1">
        <w:r w:rsidRPr="00893D1A">
          <w:rPr>
            <w:rStyle w:val="a3"/>
            <w:rFonts w:eastAsiaTheme="minorHAnsi"/>
            <w:color w:val="auto"/>
            <w:sz w:val="26"/>
            <w:szCs w:val="26"/>
            <w:u w:val="none"/>
          </w:rPr>
          <w:t>https://openregion.gov-murman.ru/npa</w:t>
        </w:r>
      </w:hyperlink>
      <w:r w:rsidRPr="00893D1A">
        <w:rPr>
          <w:rFonts w:eastAsiaTheme="minorHAnsi"/>
          <w:sz w:val="26"/>
          <w:szCs w:val="26"/>
        </w:rPr>
        <w:t xml:space="preserve">). </w:t>
      </w:r>
    </w:p>
    <w:p w:rsidR="00EF0836" w:rsidRPr="00EF0836" w:rsidRDefault="00EF0836" w:rsidP="00EF0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EF0836">
        <w:rPr>
          <w:rFonts w:eastAsiaTheme="minorHAnsi"/>
          <w:sz w:val="26"/>
          <w:szCs w:val="26"/>
        </w:rPr>
        <w:t>Срок проведения обществ</w:t>
      </w:r>
      <w:r w:rsidR="00B40966">
        <w:rPr>
          <w:rFonts w:eastAsiaTheme="minorHAnsi"/>
          <w:sz w:val="26"/>
          <w:szCs w:val="26"/>
        </w:rPr>
        <w:t>енных обсуждений по проекту с 11 июня 2024 (включительно) по 11 июля</w:t>
      </w:r>
      <w:r w:rsidRPr="00EF0836">
        <w:rPr>
          <w:rFonts w:eastAsiaTheme="minorHAnsi"/>
          <w:sz w:val="26"/>
          <w:szCs w:val="26"/>
        </w:rPr>
        <w:t xml:space="preserve"> 2024 (включительно).</w:t>
      </w:r>
    </w:p>
    <w:p w:rsidR="00EF0836" w:rsidRPr="006D5E24" w:rsidRDefault="00EF0836" w:rsidP="006D5E24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EF0836">
        <w:rPr>
          <w:rFonts w:eastAsiaTheme="minorHAnsi"/>
          <w:bCs/>
          <w:sz w:val="26"/>
          <w:szCs w:val="26"/>
        </w:rPr>
        <w:t xml:space="preserve">Проект и информационные материалы к нему </w:t>
      </w:r>
      <w:r w:rsidR="006D5E24">
        <w:rPr>
          <w:rFonts w:eastAsiaTheme="minorHAnsi"/>
          <w:bCs/>
          <w:sz w:val="26"/>
          <w:szCs w:val="26"/>
        </w:rPr>
        <w:t xml:space="preserve">будут </w:t>
      </w:r>
      <w:r w:rsidRPr="00EF0836">
        <w:rPr>
          <w:rFonts w:eastAsiaTheme="minorHAnsi"/>
          <w:bCs/>
          <w:sz w:val="26"/>
          <w:szCs w:val="26"/>
        </w:rPr>
        <w:t xml:space="preserve">представлены на экспозиции по </w:t>
      </w:r>
      <w:r w:rsidRPr="00A90623">
        <w:rPr>
          <w:rFonts w:eastAsiaTheme="minorHAnsi"/>
          <w:bCs/>
          <w:sz w:val="26"/>
          <w:szCs w:val="26"/>
        </w:rPr>
        <w:t xml:space="preserve">адресу: </w:t>
      </w:r>
      <w:r w:rsidRPr="00A90623">
        <w:rPr>
          <w:sz w:val="26"/>
          <w:szCs w:val="26"/>
        </w:rPr>
        <w:t>город Мурманск, проспект Ленина, дом 77 (помещение комитета территориального развития и строительства администрации города Мурманска).</w:t>
      </w:r>
    </w:p>
    <w:p w:rsidR="00EF0836" w:rsidRPr="00A90623" w:rsidRDefault="00EF0836" w:rsidP="00EF0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sz w:val="26"/>
          <w:szCs w:val="26"/>
        </w:rPr>
        <w:t>Экспо</w:t>
      </w:r>
      <w:r w:rsidR="00B40966" w:rsidRPr="00A90623">
        <w:rPr>
          <w:rFonts w:eastAsiaTheme="minorHAnsi"/>
          <w:sz w:val="26"/>
          <w:szCs w:val="26"/>
        </w:rPr>
        <w:t>зиция открыта в рабочие дни с 19 июня 2024 г</w:t>
      </w:r>
      <w:r w:rsidR="00C651A1" w:rsidRPr="00A90623">
        <w:rPr>
          <w:rFonts w:eastAsiaTheme="minorHAnsi"/>
          <w:sz w:val="26"/>
          <w:szCs w:val="26"/>
        </w:rPr>
        <w:t>ода по 03</w:t>
      </w:r>
      <w:r w:rsidR="00B40966" w:rsidRPr="00A90623">
        <w:rPr>
          <w:rFonts w:eastAsiaTheme="minorHAnsi"/>
          <w:sz w:val="26"/>
          <w:szCs w:val="26"/>
        </w:rPr>
        <w:t xml:space="preserve"> июля</w:t>
      </w:r>
      <w:r w:rsidRPr="00A90623">
        <w:rPr>
          <w:rFonts w:eastAsiaTheme="minorHAnsi"/>
          <w:sz w:val="26"/>
          <w:szCs w:val="26"/>
        </w:rPr>
        <w:t xml:space="preserve"> 2024 года.</w:t>
      </w:r>
    </w:p>
    <w:p w:rsidR="00EF0836" w:rsidRPr="00A90623" w:rsidRDefault="00EF0836" w:rsidP="00EF0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sz w:val="26"/>
          <w:szCs w:val="26"/>
        </w:rPr>
        <w:t xml:space="preserve">Часы работы экспозиции: </w:t>
      </w:r>
      <w:r w:rsidRPr="00A90623">
        <w:rPr>
          <w:sz w:val="26"/>
          <w:szCs w:val="26"/>
        </w:rPr>
        <w:t>понедельник – пятница с 11.00 до 13.00, с 14.00 до 16.00.</w:t>
      </w:r>
      <w:bookmarkStart w:id="0" w:name="_GoBack"/>
      <w:bookmarkEnd w:id="0"/>
    </w:p>
    <w:p w:rsidR="00EF0836" w:rsidRPr="00A90623" w:rsidRDefault="00EF0836" w:rsidP="00EF0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sz w:val="26"/>
          <w:szCs w:val="26"/>
        </w:rPr>
        <w:t>На экспозиции проводятся консультации по проекту, подлежащему рассмотрению на  общественных обсуждениях.</w:t>
      </w:r>
    </w:p>
    <w:p w:rsidR="00EF0836" w:rsidRPr="00A90623" w:rsidRDefault="00EF0836" w:rsidP="00EF0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sz w:val="26"/>
          <w:szCs w:val="26"/>
        </w:rPr>
        <w:t xml:space="preserve">Участники общественных обсуждений, прошедшие в соответствии с частью 12 </w:t>
      </w:r>
      <w:r w:rsidRPr="00A90623">
        <w:rPr>
          <w:sz w:val="26"/>
          <w:szCs w:val="26"/>
        </w:rPr>
        <w:t xml:space="preserve">                </w:t>
      </w:r>
      <w:r w:rsidRPr="00A90623">
        <w:rPr>
          <w:rFonts w:eastAsiaTheme="minorHAnsi"/>
          <w:sz w:val="26"/>
          <w:szCs w:val="26"/>
        </w:rPr>
        <w:t xml:space="preserve">статьи 5.1 Градостроительного кодекса Российской Федерации идентификацию, имеют право вносить предложения и замечания, касающиеся проекта, в период с </w:t>
      </w:r>
      <w:r w:rsidR="00C651A1" w:rsidRPr="00A90623">
        <w:rPr>
          <w:rFonts w:eastAsiaTheme="minorHAnsi"/>
          <w:sz w:val="26"/>
          <w:szCs w:val="26"/>
        </w:rPr>
        <w:t xml:space="preserve">                         19 июня 2024 года по 03 июля</w:t>
      </w:r>
      <w:r w:rsidRPr="00A90623">
        <w:rPr>
          <w:rFonts w:eastAsiaTheme="minorHAnsi"/>
          <w:sz w:val="26"/>
          <w:szCs w:val="26"/>
        </w:rPr>
        <w:t xml:space="preserve"> 2024 года:</w:t>
      </w:r>
    </w:p>
    <w:p w:rsidR="00A90623" w:rsidRDefault="00EF0836" w:rsidP="00A90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sz w:val="26"/>
          <w:szCs w:val="26"/>
        </w:rPr>
        <w:t>1) посредством информационно-телекоммуникационной сети Интернет, в разделе «Законопроекты и проекты НПА» портала Мурманской области «Открытый электронный регион» (</w:t>
      </w:r>
      <w:hyperlink r:id="rId6" w:history="1">
        <w:r w:rsidRPr="00A90623">
          <w:rPr>
            <w:rStyle w:val="a3"/>
            <w:rFonts w:eastAsiaTheme="minorHAnsi"/>
            <w:color w:val="auto"/>
            <w:sz w:val="26"/>
            <w:szCs w:val="26"/>
            <w:u w:val="none"/>
          </w:rPr>
          <w:t>https://openregion.gov-murman.ru/npa</w:t>
        </w:r>
      </w:hyperlink>
      <w:r w:rsidRPr="00A90623">
        <w:rPr>
          <w:rFonts w:eastAsiaTheme="minorHAnsi"/>
          <w:sz w:val="26"/>
          <w:szCs w:val="26"/>
        </w:rPr>
        <w:t>);</w:t>
      </w:r>
    </w:p>
    <w:p w:rsidR="00EF0836" w:rsidRPr="00A90623" w:rsidRDefault="00EF0836" w:rsidP="00A90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bCs/>
          <w:sz w:val="26"/>
          <w:szCs w:val="26"/>
        </w:rPr>
        <w:t xml:space="preserve">2) в письменной форме </w:t>
      </w:r>
      <w:r w:rsidR="00266B22" w:rsidRPr="00A90623">
        <w:rPr>
          <w:rFonts w:eastAsiaTheme="minorHAnsi"/>
          <w:sz w:val="26"/>
          <w:szCs w:val="26"/>
          <w:lang w:eastAsia="en-US"/>
        </w:rPr>
        <w:t>или в форме электронного документа</w:t>
      </w:r>
      <w:r w:rsidR="00266B22" w:rsidRPr="00A90623">
        <w:rPr>
          <w:rFonts w:eastAsiaTheme="minorHAnsi"/>
          <w:sz w:val="26"/>
          <w:szCs w:val="26"/>
        </w:rPr>
        <w:t xml:space="preserve"> </w:t>
      </w:r>
      <w:r w:rsidRPr="00A90623">
        <w:rPr>
          <w:rFonts w:eastAsiaTheme="minorHAnsi"/>
          <w:bCs/>
          <w:sz w:val="26"/>
          <w:szCs w:val="26"/>
        </w:rPr>
        <w:t>в</w:t>
      </w:r>
      <w:r w:rsidRPr="00A90623">
        <w:rPr>
          <w:rFonts w:eastAsiaTheme="minorHAnsi"/>
          <w:b/>
          <w:bCs/>
          <w:sz w:val="26"/>
          <w:szCs w:val="26"/>
        </w:rPr>
        <w:t xml:space="preserve"> </w:t>
      </w:r>
      <w:r w:rsidRPr="00A90623">
        <w:rPr>
          <w:sz w:val="26"/>
          <w:szCs w:val="26"/>
        </w:rPr>
        <w:t xml:space="preserve">организационный комитет по проведению </w:t>
      </w:r>
      <w:r w:rsidR="00893D1A">
        <w:rPr>
          <w:sz w:val="26"/>
          <w:szCs w:val="26"/>
        </w:rPr>
        <w:t>публичных</w:t>
      </w:r>
      <w:r w:rsidRPr="00A90623">
        <w:rPr>
          <w:sz w:val="26"/>
          <w:szCs w:val="26"/>
        </w:rPr>
        <w:t xml:space="preserve"> слушаний или общественных обсуждений по вопросам градостроительной деятельности, градостроительного зонирования, правилам благоустройства</w:t>
      </w:r>
      <w:r w:rsidRPr="00A90623">
        <w:rPr>
          <w:rFonts w:eastAsiaTheme="minorHAnsi"/>
          <w:bCs/>
          <w:sz w:val="26"/>
          <w:szCs w:val="26"/>
        </w:rPr>
        <w:t>,</w:t>
      </w:r>
      <w:r w:rsidRPr="00A90623">
        <w:rPr>
          <w:sz w:val="26"/>
          <w:szCs w:val="26"/>
        </w:rPr>
        <w:t xml:space="preserve"> </w:t>
      </w:r>
      <w:r w:rsidRPr="00A90623">
        <w:rPr>
          <w:rFonts w:eastAsiaTheme="minorHAnsi"/>
          <w:bCs/>
          <w:sz w:val="26"/>
          <w:szCs w:val="26"/>
        </w:rPr>
        <w:t>по адресу:</w:t>
      </w:r>
      <w:r w:rsidRPr="00A90623">
        <w:rPr>
          <w:rFonts w:eastAsiaTheme="minorHAnsi"/>
          <w:b/>
          <w:bCs/>
          <w:sz w:val="26"/>
          <w:szCs w:val="26"/>
        </w:rPr>
        <w:t xml:space="preserve"> </w:t>
      </w:r>
      <w:r w:rsidRPr="00A90623">
        <w:rPr>
          <w:sz w:val="26"/>
          <w:szCs w:val="26"/>
        </w:rPr>
        <w:t xml:space="preserve">183012, город Мурманск, проспект Ленина, дом 77, </w:t>
      </w:r>
      <w:r w:rsidR="00A90623">
        <w:rPr>
          <w:sz w:val="26"/>
          <w:szCs w:val="26"/>
        </w:rPr>
        <w:t xml:space="preserve">по адресу электронной почты: </w:t>
      </w:r>
      <w:hyperlink r:id="rId7" w:history="1">
        <w:r w:rsidR="00A90623" w:rsidRPr="00A90623">
          <w:rPr>
            <w:rStyle w:val="a3"/>
            <w:color w:val="auto"/>
            <w:sz w:val="26"/>
            <w:szCs w:val="26"/>
            <w:u w:val="none"/>
            <w:lang w:val="en-US"/>
          </w:rPr>
          <w:t>murmangrad</w:t>
        </w:r>
        <w:r w:rsidR="00A90623" w:rsidRPr="00A90623">
          <w:rPr>
            <w:rStyle w:val="a3"/>
            <w:color w:val="auto"/>
            <w:sz w:val="26"/>
            <w:szCs w:val="26"/>
            <w:u w:val="none"/>
          </w:rPr>
          <w:t>@</w:t>
        </w:r>
        <w:r w:rsidR="00A90623" w:rsidRPr="00A90623">
          <w:rPr>
            <w:rStyle w:val="a3"/>
            <w:color w:val="auto"/>
            <w:sz w:val="26"/>
            <w:szCs w:val="26"/>
            <w:u w:val="none"/>
            <w:lang w:val="en-US"/>
          </w:rPr>
          <w:t>citymurmansk</w:t>
        </w:r>
        <w:r w:rsidR="00A90623" w:rsidRPr="00A90623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A90623" w:rsidRPr="00A90623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90623">
        <w:rPr>
          <w:rStyle w:val="a3"/>
          <w:color w:val="auto"/>
          <w:sz w:val="26"/>
          <w:szCs w:val="26"/>
          <w:u w:val="none"/>
        </w:rPr>
        <w:t>,</w:t>
      </w:r>
      <w:r w:rsidR="00A90623" w:rsidRPr="00A90623">
        <w:rPr>
          <w:sz w:val="26"/>
          <w:szCs w:val="26"/>
        </w:rPr>
        <w:t xml:space="preserve"> </w:t>
      </w:r>
      <w:r w:rsidRPr="00A90623">
        <w:rPr>
          <w:sz w:val="26"/>
          <w:szCs w:val="26"/>
        </w:rPr>
        <w:t xml:space="preserve">комитет территориального развития и строительства администрации города Мурманска. </w:t>
      </w:r>
    </w:p>
    <w:p w:rsidR="00EF0836" w:rsidRPr="00A90623" w:rsidRDefault="00EF0836" w:rsidP="00A90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F0836" w:rsidRPr="00A90623" w:rsidRDefault="00EF0836" w:rsidP="00A9062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F0836" w:rsidRPr="00A90623" w:rsidRDefault="00EF0836" w:rsidP="00A90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sz w:val="26"/>
          <w:szCs w:val="26"/>
        </w:rPr>
        <w:t>Приложение:</w:t>
      </w:r>
    </w:p>
    <w:p w:rsidR="00EF0836" w:rsidRPr="00A90623" w:rsidRDefault="00EF0836" w:rsidP="00A9062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sz w:val="26"/>
          <w:szCs w:val="26"/>
        </w:rPr>
        <w:t>1) форма внесения предложений и замечаний, касающихся проекта, физическим лицом;</w:t>
      </w:r>
    </w:p>
    <w:p w:rsidR="00EF0836" w:rsidRPr="00A90623" w:rsidRDefault="00EF0836" w:rsidP="00A9062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A90623">
        <w:rPr>
          <w:rFonts w:eastAsiaTheme="minorHAnsi"/>
          <w:sz w:val="26"/>
          <w:szCs w:val="26"/>
        </w:rPr>
        <w:t>2) форма внесения предложений и замечаний, касающихся проекта, юридическим лицом.</w:t>
      </w:r>
    </w:p>
    <w:p w:rsidR="00EF0836" w:rsidRPr="00EF0836" w:rsidRDefault="00EF0836" w:rsidP="00EF083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7C6D1B" w:rsidRPr="00EF0836" w:rsidRDefault="007C6D1B" w:rsidP="00805D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sectPr w:rsidR="007C6D1B" w:rsidRPr="00EF0836" w:rsidSect="00440D0F">
      <w:pgSz w:w="11906" w:h="16838"/>
      <w:pgMar w:top="1134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0"/>
    <w:rsid w:val="0005265D"/>
    <w:rsid w:val="000B689A"/>
    <w:rsid w:val="00154CF4"/>
    <w:rsid w:val="00156652"/>
    <w:rsid w:val="00187EFD"/>
    <w:rsid w:val="001C798D"/>
    <w:rsid w:val="00205AA1"/>
    <w:rsid w:val="002520E3"/>
    <w:rsid w:val="00266B22"/>
    <w:rsid w:val="002E5E12"/>
    <w:rsid w:val="00345AB1"/>
    <w:rsid w:val="003B54A6"/>
    <w:rsid w:val="003F1A78"/>
    <w:rsid w:val="00432E7A"/>
    <w:rsid w:val="00440D0F"/>
    <w:rsid w:val="00443B5F"/>
    <w:rsid w:val="00446229"/>
    <w:rsid w:val="004F47C0"/>
    <w:rsid w:val="0052653E"/>
    <w:rsid w:val="00554429"/>
    <w:rsid w:val="0056235F"/>
    <w:rsid w:val="00616255"/>
    <w:rsid w:val="00656265"/>
    <w:rsid w:val="006D5E24"/>
    <w:rsid w:val="006E059A"/>
    <w:rsid w:val="006F5AF8"/>
    <w:rsid w:val="00724A74"/>
    <w:rsid w:val="00791AD1"/>
    <w:rsid w:val="007C6D1B"/>
    <w:rsid w:val="00805DAF"/>
    <w:rsid w:val="00813AC8"/>
    <w:rsid w:val="008316F4"/>
    <w:rsid w:val="00893D1A"/>
    <w:rsid w:val="008A44D0"/>
    <w:rsid w:val="009449C4"/>
    <w:rsid w:val="009467BC"/>
    <w:rsid w:val="0098046A"/>
    <w:rsid w:val="009921BE"/>
    <w:rsid w:val="00A90623"/>
    <w:rsid w:val="00AE26A9"/>
    <w:rsid w:val="00B40966"/>
    <w:rsid w:val="00B5604F"/>
    <w:rsid w:val="00B94F75"/>
    <w:rsid w:val="00C01A42"/>
    <w:rsid w:val="00C0410D"/>
    <w:rsid w:val="00C42210"/>
    <w:rsid w:val="00C50B0B"/>
    <w:rsid w:val="00C651A1"/>
    <w:rsid w:val="00CE19A5"/>
    <w:rsid w:val="00CF2E33"/>
    <w:rsid w:val="00D24D40"/>
    <w:rsid w:val="00D37660"/>
    <w:rsid w:val="00DD496C"/>
    <w:rsid w:val="00EA1378"/>
    <w:rsid w:val="00EB6BF5"/>
    <w:rsid w:val="00EC4187"/>
    <w:rsid w:val="00EF0836"/>
    <w:rsid w:val="00F75C05"/>
    <w:rsid w:val="00FF0D6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mangrad@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enregion.gov-murman.ru/npa" TargetMode="External"/><Relationship Id="rId5" Type="http://schemas.openxmlformats.org/officeDocument/2006/relationships/hyperlink" Target="https://openregion.gov-murman.ru/n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37</cp:revision>
  <cp:lastPrinted>2024-06-04T14:09:00Z</cp:lastPrinted>
  <dcterms:created xsi:type="dcterms:W3CDTF">2019-02-07T08:34:00Z</dcterms:created>
  <dcterms:modified xsi:type="dcterms:W3CDTF">2024-06-11T07:19:00Z</dcterms:modified>
</cp:coreProperties>
</file>