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20" w:rsidRDefault="007D4020" w:rsidP="007D4020">
      <w:pPr>
        <w:shd w:val="clear" w:color="auto" w:fill="FFFFFF"/>
        <w:spacing w:after="240" w:line="240" w:lineRule="auto"/>
        <w:ind w:firstLine="709"/>
        <w:jc w:val="both"/>
        <w:outlineLvl w:val="0"/>
        <w:rPr>
          <w:rFonts w:ascii="Times New Roman" w:hAnsi="Times New Roman" w:cs="Times New Roman"/>
          <w:b/>
          <w:sz w:val="24"/>
          <w:szCs w:val="24"/>
        </w:rPr>
      </w:pPr>
      <w:r w:rsidRPr="00DE2DF4">
        <w:rPr>
          <w:rFonts w:ascii="Times New Roman" w:hAnsi="Times New Roman" w:cs="Times New Roman"/>
          <w:b/>
          <w:sz w:val="24"/>
          <w:szCs w:val="24"/>
        </w:rPr>
        <w:t xml:space="preserve">Тексты положений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содержащие основные обязательные требования, соблюдение которых оценивается при проведении мероприятий по контролю </w:t>
      </w:r>
    </w:p>
    <w:p w:rsidR="007D4020" w:rsidRPr="00DE2DF4" w:rsidRDefault="007D4020" w:rsidP="007D4020">
      <w:pPr>
        <w:shd w:val="clear" w:color="auto" w:fill="FFFFFF"/>
        <w:spacing w:after="240" w:line="240" w:lineRule="auto"/>
        <w:ind w:firstLine="709"/>
        <w:jc w:val="both"/>
        <w:outlineLvl w:val="0"/>
        <w:rPr>
          <w:rFonts w:ascii="Times New Roman" w:hAnsi="Times New Roman" w:cs="Times New Roman"/>
          <w:b/>
          <w:sz w:val="24"/>
          <w:szCs w:val="24"/>
        </w:rPr>
      </w:pPr>
      <w:r w:rsidRPr="00DE2DF4">
        <w:rPr>
          <w:rFonts w:ascii="Times New Roman" w:hAnsi="Times New Roman" w:cs="Times New Roman"/>
          <w:b/>
          <w:sz w:val="24"/>
          <w:szCs w:val="24"/>
        </w:rPr>
        <w:t>Пункт 3 статьи 25</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D4020" w:rsidRPr="00DE2DF4" w:rsidRDefault="007D4020" w:rsidP="007D4020">
      <w:pPr>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D4020" w:rsidRPr="00DE2DF4" w:rsidRDefault="007D4020" w:rsidP="007D4020">
      <w:pPr>
        <w:spacing w:after="0" w:line="280" w:lineRule="atLeast"/>
        <w:ind w:firstLine="709"/>
        <w:jc w:val="both"/>
        <w:outlineLvl w:val="0"/>
        <w:rPr>
          <w:rFonts w:ascii="Times New Roman" w:hAnsi="Times New Roman" w:cs="Times New Roman"/>
          <w:b/>
          <w:sz w:val="24"/>
          <w:szCs w:val="24"/>
        </w:rPr>
      </w:pPr>
    </w:p>
    <w:p w:rsidR="007D4020" w:rsidRPr="00DE2DF4" w:rsidRDefault="007D4020" w:rsidP="007D4020">
      <w:pPr>
        <w:spacing w:after="0" w:line="280" w:lineRule="atLeast"/>
        <w:ind w:firstLine="709"/>
        <w:jc w:val="both"/>
        <w:outlineLvl w:val="0"/>
        <w:rPr>
          <w:rFonts w:ascii="Times New Roman" w:hAnsi="Times New Roman" w:cs="Times New Roman"/>
          <w:sz w:val="24"/>
          <w:szCs w:val="24"/>
        </w:rPr>
      </w:pPr>
      <w:r w:rsidRPr="00DE2DF4">
        <w:rPr>
          <w:rFonts w:ascii="Times New Roman" w:hAnsi="Times New Roman" w:cs="Times New Roman"/>
          <w:b/>
          <w:sz w:val="24"/>
          <w:szCs w:val="24"/>
        </w:rPr>
        <w:t>Пункт 8 статьи 26</w:t>
      </w:r>
    </w:p>
    <w:p w:rsidR="007D4020" w:rsidRPr="00DE2DF4" w:rsidRDefault="007D4020" w:rsidP="007D4020">
      <w:pPr>
        <w:spacing w:after="0" w:line="240" w:lineRule="auto"/>
        <w:ind w:firstLine="709"/>
        <w:jc w:val="both"/>
        <w:rPr>
          <w:rFonts w:ascii="Times New Roman" w:hAnsi="Times New Roman" w:cs="Times New Roman"/>
          <w:sz w:val="24"/>
          <w:szCs w:val="24"/>
        </w:rPr>
      </w:pPr>
      <w:bookmarkStart w:id="0" w:name="P26"/>
      <w:bookmarkEnd w:id="0"/>
      <w:r w:rsidRPr="00DE2DF4">
        <w:rPr>
          <w:rFonts w:ascii="Times New Roman" w:hAnsi="Times New Roman" w:cs="Times New Roman"/>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D4020" w:rsidRPr="00DE2DF4" w:rsidRDefault="007D4020" w:rsidP="007D402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D4020" w:rsidRPr="00DE2DF4" w:rsidRDefault="007D4020" w:rsidP="007D402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E2DF4">
        <w:rPr>
          <w:rFonts w:ascii="Times New Roman" w:hAnsi="Times New Roman" w:cs="Times New Roman"/>
          <w:b/>
          <w:bCs/>
          <w:sz w:val="24"/>
          <w:szCs w:val="24"/>
        </w:rPr>
        <w:t>Статья 27</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lastRenderedPageBreak/>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 xml:space="preserve">5. Использование автомобильных дорог осуществляется с соблюдением </w:t>
      </w:r>
      <w:hyperlink r:id="rId4" w:history="1">
        <w:r w:rsidRPr="00DE2DF4">
          <w:rPr>
            <w:rFonts w:ascii="Times New Roman" w:hAnsi="Times New Roman" w:cs="Times New Roman"/>
            <w:sz w:val="24"/>
            <w:szCs w:val="24"/>
          </w:rPr>
          <w:t>правил</w:t>
        </w:r>
      </w:hyperlink>
      <w:r w:rsidRPr="00DE2DF4">
        <w:rPr>
          <w:rFonts w:ascii="Times New Roman" w:hAnsi="Times New Roman" w:cs="Times New Roman"/>
          <w:sz w:val="24"/>
          <w:szCs w:val="24"/>
        </w:rPr>
        <w:t xml:space="preserve"> дорожного движения, устанавливаемых в соответствии с </w:t>
      </w:r>
      <w:hyperlink r:id="rId5" w:history="1">
        <w:r w:rsidRPr="00DE2DF4">
          <w:rPr>
            <w:rFonts w:ascii="Times New Roman" w:hAnsi="Times New Roman" w:cs="Times New Roman"/>
            <w:sz w:val="24"/>
            <w:szCs w:val="24"/>
          </w:rPr>
          <w:t>законодательством</w:t>
        </w:r>
      </w:hyperlink>
      <w:r w:rsidRPr="00DE2DF4">
        <w:rPr>
          <w:rFonts w:ascii="Times New Roman" w:hAnsi="Times New Roman" w:cs="Times New Roman"/>
          <w:sz w:val="24"/>
          <w:szCs w:val="24"/>
        </w:rPr>
        <w:t xml:space="preserve"> Российской Федерации о безопасности дорожного движения.</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p>
    <w:p w:rsidR="007D4020" w:rsidRPr="00DE2DF4" w:rsidRDefault="007D4020" w:rsidP="007D402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E2DF4">
        <w:rPr>
          <w:rFonts w:ascii="Times New Roman" w:hAnsi="Times New Roman" w:cs="Times New Roman"/>
          <w:b/>
          <w:bCs/>
          <w:sz w:val="24"/>
          <w:szCs w:val="24"/>
        </w:rPr>
        <w:t>Статья 29</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1. Пользователям автомобильными дорогами запрещается:</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2. Пользователям автомобильными дорогами и иным осуществляющим использование автомобильных дорог лицам запрещается:</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2) использовать водоотводные сооружения автомобильных дорог для стока или сброса вод;</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4) создавать условия, препятствующие обеспечению безопасности дорожного движения;</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r w:rsidRPr="00DE2DF4">
        <w:rPr>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D4020" w:rsidRPr="00DE2DF4" w:rsidRDefault="007D4020" w:rsidP="007D4020">
      <w:pPr>
        <w:autoSpaceDE w:val="0"/>
        <w:autoSpaceDN w:val="0"/>
        <w:adjustRightInd w:val="0"/>
        <w:spacing w:after="0" w:line="240" w:lineRule="auto"/>
        <w:ind w:firstLine="709"/>
        <w:jc w:val="both"/>
        <w:rPr>
          <w:rFonts w:ascii="Times New Roman" w:hAnsi="Times New Roman" w:cs="Times New Roman"/>
          <w:sz w:val="24"/>
          <w:szCs w:val="24"/>
        </w:rPr>
      </w:pPr>
    </w:p>
    <w:p w:rsidR="000C06CB" w:rsidRDefault="000C06CB">
      <w:bookmarkStart w:id="1" w:name="_GoBack"/>
      <w:bookmarkEnd w:id="1"/>
    </w:p>
    <w:sectPr w:rsidR="000C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FF"/>
    <w:rsid w:val="000C06CB"/>
    <w:rsid w:val="005675FF"/>
    <w:rsid w:val="007D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AEA03-B0F4-4503-99AB-E4E915B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55DC1F489B4F42BD3B964D0A020F711914E9250EC4B2B02EC2D8F9F6D7B8614F7C5EC34534EA51X9l9N" TargetMode="External"/><Relationship Id="rId4" Type="http://schemas.openxmlformats.org/officeDocument/2006/relationships/hyperlink" Target="consultantplus://offline/ref=B155DC1F489B4F42BD3B964D0A020F711914E92D0CCCB2B02EC2D8F9F6D7B8614F7C5EC34534EB53X9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Наймушин Ростислав Валерьевич</dc:creator>
  <cp:keywords/>
  <dc:description/>
  <cp:lastModifiedBy>Наймушин Ростислав Валерьевич</cp:lastModifiedBy>
  <cp:revision>2</cp:revision>
  <dcterms:created xsi:type="dcterms:W3CDTF">2024-06-26T06:19:00Z</dcterms:created>
  <dcterms:modified xsi:type="dcterms:W3CDTF">2024-06-26T06:19:00Z</dcterms:modified>
</cp:coreProperties>
</file>