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EA99" w14:textId="77777777" w:rsidR="006324FD" w:rsidRPr="00FB15A3" w:rsidRDefault="006324FD" w:rsidP="00402467">
      <w:pPr>
        <w:pStyle w:val="a3"/>
        <w:tabs>
          <w:tab w:val="clear" w:pos="4677"/>
          <w:tab w:val="clear" w:pos="9355"/>
        </w:tabs>
        <w:spacing w:after="0" w:line="240" w:lineRule="auto"/>
        <w:ind w:left="4962"/>
        <w:jc w:val="center"/>
        <w:outlineLvl w:val="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15A3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EB5F7B" w:rsidRPr="00FB15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F7B" w:rsidRPr="00FB15A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B15A3">
        <w:rPr>
          <w:rFonts w:ascii="Times New Roman" w:hAnsi="Times New Roman"/>
          <w:color w:val="000000" w:themeColor="text1"/>
          <w:sz w:val="28"/>
          <w:szCs w:val="28"/>
        </w:rPr>
        <w:t xml:space="preserve">к постановлению администрации </w:t>
      </w:r>
      <w:r w:rsidR="007F3428" w:rsidRPr="00FB15A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B15A3">
        <w:rPr>
          <w:rFonts w:ascii="Times New Roman" w:hAnsi="Times New Roman"/>
          <w:color w:val="000000" w:themeColor="text1"/>
          <w:sz w:val="28"/>
          <w:szCs w:val="28"/>
        </w:rPr>
        <w:t>города Мурманска</w:t>
      </w:r>
      <w:r w:rsidR="00EB5F7B" w:rsidRPr="00FB15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F7B" w:rsidRPr="00FB15A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B15A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proofErr w:type="gramStart"/>
      <w:r w:rsidR="00945191" w:rsidRPr="00FB15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B15A3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945191" w:rsidRPr="00FB15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B15A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45191" w:rsidRPr="00FB15A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FB15A3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</w:p>
    <w:p w14:paraId="4D29CB98" w14:textId="77777777" w:rsidR="001D7B8A" w:rsidRPr="00FB15A3" w:rsidRDefault="001D7B8A" w:rsidP="001106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746228" w14:textId="77777777" w:rsidR="0011061A" w:rsidRPr="00FB15A3" w:rsidRDefault="0011061A" w:rsidP="001106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E66D80" w14:textId="77777777" w:rsidR="001D7B8A" w:rsidRPr="00FB15A3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7103A096" w14:textId="77777777" w:rsidR="001D7B8A" w:rsidRPr="00FB15A3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общегородского конкурса «Новогодняя фантазия»</w:t>
      </w:r>
    </w:p>
    <w:p w14:paraId="33349992" w14:textId="77777777" w:rsidR="001D7B8A" w:rsidRPr="00FB15A3" w:rsidRDefault="001D7B8A" w:rsidP="004024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45248" w14:textId="77777777" w:rsidR="001D7B8A" w:rsidRPr="00FB15A3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4F053845" w14:textId="77777777" w:rsidR="001D7B8A" w:rsidRPr="00FB15A3" w:rsidRDefault="001D7B8A" w:rsidP="001D7B8A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</w:p>
    <w:p w14:paraId="164C9E0A" w14:textId="77777777" w:rsidR="001D7B8A" w:rsidRPr="00FB15A3" w:rsidRDefault="00E00DC6" w:rsidP="00E00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астоящее Положение о проведении общегородского конкурса «Новогодняя фантазия» (далее – Положение) определяет цели, порядок, условия проведения общегородского конкурса «Новогодн</w:t>
      </w:r>
      <w:r w:rsidR="00F909B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яя фантазия» (далее – Конкурс).</w:t>
      </w:r>
    </w:p>
    <w:p w14:paraId="1457997C" w14:textId="77777777" w:rsidR="004D198D" w:rsidRPr="00FB15A3" w:rsidRDefault="004D198D" w:rsidP="004D198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2. Участники Конкурса</w:t>
      </w:r>
    </w:p>
    <w:p w14:paraId="7FA7F832" w14:textId="77777777" w:rsidR="004D198D" w:rsidRPr="00FB15A3" w:rsidRDefault="004D198D" w:rsidP="004D19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E9814F" w14:textId="77777777" w:rsidR="004D198D" w:rsidRPr="00FB15A3" w:rsidRDefault="004D198D" w:rsidP="004D1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могут принимать участие юридические лица любых организационно-правовых форм и индивидуальные предприниматели,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подавшие заявку на участие в Конкурсе, зарегистрированные в установленном законом порядке и осуществляющие деятельность на потребительском рынке города Мурманска в сфере:</w:t>
      </w:r>
    </w:p>
    <w:p w14:paraId="3E12AA50" w14:textId="77777777" w:rsidR="004D198D" w:rsidRPr="00FB15A3" w:rsidRDefault="004D198D" w:rsidP="004D1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розничной торговли, </w:t>
      </w:r>
    </w:p>
    <w:p w14:paraId="6D1C8724" w14:textId="77777777" w:rsidR="004D198D" w:rsidRPr="00FB15A3" w:rsidRDefault="004D198D" w:rsidP="004D1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общественного питания, </w:t>
      </w:r>
    </w:p>
    <w:p w14:paraId="7A79663D" w14:textId="77777777" w:rsidR="004D198D" w:rsidRPr="00FB15A3" w:rsidRDefault="004D198D" w:rsidP="004D1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предоставления услуг населению.</w:t>
      </w:r>
    </w:p>
    <w:p w14:paraId="1E541D3C" w14:textId="77777777" w:rsidR="004D198D" w:rsidRPr="00FB15A3" w:rsidRDefault="004D198D" w:rsidP="00E00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F25001" w14:textId="77777777" w:rsidR="001D7B8A" w:rsidRPr="00FB15A3" w:rsidRDefault="004D198D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 Цели проведения Конкурса</w:t>
      </w:r>
    </w:p>
    <w:p w14:paraId="39F3FB99" w14:textId="77777777" w:rsidR="001D7B8A" w:rsidRPr="00FB15A3" w:rsidRDefault="001D7B8A" w:rsidP="001D7B8A">
      <w:pPr>
        <w:pStyle w:val="a7"/>
        <w:ind w:left="0" w:firstLine="709"/>
        <w:jc w:val="center"/>
        <w:rPr>
          <w:color w:val="000000" w:themeColor="text1"/>
          <w:sz w:val="28"/>
          <w:szCs w:val="28"/>
        </w:rPr>
      </w:pPr>
    </w:p>
    <w:p w14:paraId="6007F020" w14:textId="77777777" w:rsidR="003703D5" w:rsidRPr="00FB15A3" w:rsidRDefault="001D7B8A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Конкурса: </w:t>
      </w:r>
      <w:r w:rsidR="003703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улучшение внешнего облика города, создание </w:t>
      </w:r>
      <w:r w:rsidR="002A38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новогодней</w:t>
      </w:r>
      <w:r w:rsidR="003703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атмосферы </w:t>
      </w:r>
      <w:r w:rsidR="002A38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праздничного настроения жителей, </w:t>
      </w:r>
      <w:r w:rsidR="003703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</w:t>
      </w:r>
      <w:r w:rsidR="002A38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03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привлекательности и узнаваемости организаций потребительского рынка.</w:t>
      </w:r>
    </w:p>
    <w:p w14:paraId="2B93E9C5" w14:textId="77777777" w:rsidR="003703D5" w:rsidRPr="00FB15A3" w:rsidRDefault="003703D5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C04DA" w14:textId="77777777" w:rsidR="001D7B8A" w:rsidRPr="00FB15A3" w:rsidRDefault="004D198D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проведения Конкурса</w:t>
      </w:r>
    </w:p>
    <w:p w14:paraId="04D31AAE" w14:textId="77777777" w:rsidR="001D7B8A" w:rsidRPr="00FB15A3" w:rsidRDefault="001D7B8A" w:rsidP="001D7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B345E0" w14:textId="77777777" w:rsidR="001D7B8A" w:rsidRPr="00FB15A3" w:rsidRDefault="00CB10F7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Конкурс проводится в </w:t>
      </w:r>
      <w:r w:rsidR="00AF1A8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этапа.</w:t>
      </w:r>
    </w:p>
    <w:p w14:paraId="458C72D9" w14:textId="77777777" w:rsidR="000A3BCC" w:rsidRPr="00FB15A3" w:rsidRDefault="00CB10F7" w:rsidP="000A3B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3BCC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 Этапы Конкурса:</w:t>
      </w:r>
    </w:p>
    <w:p w14:paraId="381ECBD2" w14:textId="77777777" w:rsidR="000A3BCC" w:rsidRPr="00FB15A3" w:rsidRDefault="000A3BCC" w:rsidP="000A3B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 этап (с </w:t>
      </w:r>
      <w:r w:rsidR="002E6A7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по 0</w:t>
      </w:r>
      <w:r w:rsidR="002E6A7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декабря) – приём заявок на участие в Конкурсе;</w:t>
      </w:r>
    </w:p>
    <w:p w14:paraId="107DFABA" w14:textId="77777777" w:rsidR="004D198D" w:rsidRPr="00FB15A3" w:rsidRDefault="000A3BCC" w:rsidP="004D198D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 xml:space="preserve">– 2 этап (с </w:t>
      </w:r>
      <w:r w:rsidR="002E6A71" w:rsidRPr="00FB15A3">
        <w:rPr>
          <w:color w:val="000000" w:themeColor="text1"/>
          <w:sz w:val="28"/>
          <w:szCs w:val="28"/>
        </w:rPr>
        <w:t>10</w:t>
      </w:r>
      <w:r w:rsidRPr="00FB15A3">
        <w:rPr>
          <w:color w:val="000000" w:themeColor="text1"/>
          <w:sz w:val="28"/>
          <w:szCs w:val="28"/>
        </w:rPr>
        <w:t xml:space="preserve"> декабря по </w:t>
      </w:r>
      <w:r w:rsidR="000D4FD5" w:rsidRPr="00FB15A3">
        <w:rPr>
          <w:color w:val="000000" w:themeColor="text1"/>
          <w:sz w:val="28"/>
          <w:szCs w:val="28"/>
        </w:rPr>
        <w:t>1</w:t>
      </w:r>
      <w:r w:rsidR="002E6A71" w:rsidRPr="00FB15A3">
        <w:rPr>
          <w:color w:val="000000" w:themeColor="text1"/>
          <w:sz w:val="28"/>
          <w:szCs w:val="28"/>
        </w:rPr>
        <w:t>2</w:t>
      </w:r>
      <w:r w:rsidRPr="00FB15A3">
        <w:rPr>
          <w:color w:val="000000" w:themeColor="text1"/>
          <w:sz w:val="28"/>
          <w:szCs w:val="28"/>
        </w:rPr>
        <w:t xml:space="preserve"> декабря) – допуск заявок к участию в Конкурсе и формирование перечня участников, допущенных к 3 этапу Конкурса</w:t>
      </w:r>
      <w:r w:rsidR="004D198D" w:rsidRPr="00FB15A3">
        <w:rPr>
          <w:color w:val="000000" w:themeColor="text1"/>
          <w:sz w:val="28"/>
          <w:szCs w:val="28"/>
        </w:rPr>
        <w:t>. Количество Участников Конкурса, допущенных к 3 этапу Конкурса, не может превышать 10 участников.</w:t>
      </w:r>
    </w:p>
    <w:p w14:paraId="4C087754" w14:textId="77777777" w:rsidR="000A3BCC" w:rsidRPr="00FB15A3" w:rsidRDefault="000A3BCC" w:rsidP="000A3B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3 этап (с 1</w:t>
      </w:r>
      <w:r w:rsidR="002E6A7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по 1</w:t>
      </w:r>
      <w:r w:rsidR="002E6A7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декабря) – онлайн-голосование через портал «Госуслуги» на базе цифровой платформы обратной связи (ссылка</w:t>
      </w:r>
      <w:r w:rsidR="0054280D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голосования размещается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города Мурманска в сети Интернет);</w:t>
      </w:r>
    </w:p>
    <w:p w14:paraId="7BD6AF79" w14:textId="77777777" w:rsidR="001D7B8A" w:rsidRPr="00FB15A3" w:rsidRDefault="000A3BCC" w:rsidP="000A3B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– 4 этап (с 1</w:t>
      </w:r>
      <w:r w:rsidR="002E6A7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по </w:t>
      </w:r>
      <w:r w:rsidR="00E72728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декабря) – определение победителей Конкурса, награждение участников, допущенных к 3 этапу Конкурса, и победителей Конкурса.</w:t>
      </w:r>
    </w:p>
    <w:p w14:paraId="7616AC9D" w14:textId="77777777" w:rsidR="0011061A" w:rsidRPr="00FB15A3" w:rsidRDefault="004D198D" w:rsidP="000A3B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1061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2E6A7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в номинации «</w:t>
      </w:r>
      <w:r w:rsidR="0011061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Лучшее новогоднее оформление объекта потребительского рынка</w:t>
      </w:r>
      <w:r w:rsidR="002E6A7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061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E90662" w14:textId="77777777" w:rsidR="00E301E7" w:rsidRPr="00FB15A3" w:rsidRDefault="004D198D" w:rsidP="000A3B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301E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.3.1. Номинация «Лучшее новогоднее оформление объекта потребительского рынка» включает в себя оформление входной группы, фасада, витрины, зала, прилегающей территории.</w:t>
      </w:r>
    </w:p>
    <w:p w14:paraId="2CA6C77A" w14:textId="77777777" w:rsidR="00202042" w:rsidRPr="00FB15A3" w:rsidRDefault="004D198D" w:rsidP="00202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F52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937C14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дизайна при оформлении объектов потребительского рынка осуществляется на усмотрение участников Конкурса. </w:t>
      </w:r>
      <w:r w:rsidR="00202042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важно акцентировать внимание на местной идентичности, культурных особенностях и символах города.</w:t>
      </w:r>
    </w:p>
    <w:p w14:paraId="153F600D" w14:textId="77777777" w:rsidR="00937C14" w:rsidRPr="00FB15A3" w:rsidRDefault="004D198D" w:rsidP="0093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7C14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530FF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03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выборе дизайна для оформления объектов потребительского рынка </w:t>
      </w:r>
      <w:r w:rsidR="009D309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937C14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«Рекомендации по новогоднему оформлению», разработанные АНО «Центр городского развития Мурманской области» (</w:t>
      </w:r>
      <w:hyperlink r:id="rId7" w:history="1">
        <w:r w:rsidR="00937C14"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gorod-51.ru/</w:t>
        </w:r>
        <w:proofErr w:type="spellStart"/>
        <w:r w:rsidR="00937C14"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decor</w:t>
        </w:r>
        <w:proofErr w:type="spellEnd"/>
      </w:hyperlink>
      <w:r w:rsidR="00937C14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anchor="!/tab/807913197-11" w:history="1">
        <w:r w:rsidR="00937C14"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gorod-51.ru/</w:t>
        </w:r>
        <w:proofErr w:type="spellStart"/>
        <w:r w:rsidR="00937C14"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decor-predprinimateli</w:t>
        </w:r>
        <w:proofErr w:type="spellEnd"/>
        <w:r w:rsidR="00937C14"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#!/tab/807913197-11</w:t>
        </w:r>
      </w:hyperlink>
      <w:r w:rsidR="00937C14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B548633" w14:textId="77777777" w:rsidR="002F521F" w:rsidRPr="00FB15A3" w:rsidRDefault="004D198D" w:rsidP="00434B3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4</w:t>
      </w:r>
      <w:r w:rsidR="00434B39" w:rsidRPr="00FB15A3">
        <w:rPr>
          <w:color w:val="000000" w:themeColor="text1"/>
          <w:sz w:val="28"/>
          <w:szCs w:val="28"/>
        </w:rPr>
        <w:t xml:space="preserve">.6. </w:t>
      </w:r>
      <w:r w:rsidR="002F521F" w:rsidRPr="00FB15A3">
        <w:rPr>
          <w:color w:val="000000" w:themeColor="text1"/>
          <w:sz w:val="28"/>
          <w:szCs w:val="28"/>
        </w:rPr>
        <w:t xml:space="preserve">Для оформления объектов </w:t>
      </w:r>
      <w:r w:rsidR="002336D3" w:rsidRPr="00FB15A3">
        <w:rPr>
          <w:color w:val="000000" w:themeColor="text1"/>
          <w:sz w:val="28"/>
          <w:szCs w:val="28"/>
        </w:rPr>
        <w:t xml:space="preserve">потребительского рынка </w:t>
      </w:r>
      <w:r w:rsidR="002F521F" w:rsidRPr="00FB15A3">
        <w:rPr>
          <w:color w:val="000000" w:themeColor="text1"/>
          <w:sz w:val="28"/>
          <w:szCs w:val="28"/>
        </w:rPr>
        <w:t>участники Конкурса могут использовать различные виды подсветки, световые</w:t>
      </w:r>
      <w:r w:rsidR="009D309E" w:rsidRPr="00FB15A3">
        <w:rPr>
          <w:color w:val="000000" w:themeColor="text1"/>
          <w:sz w:val="28"/>
          <w:szCs w:val="28"/>
        </w:rPr>
        <w:t xml:space="preserve"> проекции и </w:t>
      </w:r>
      <w:r w:rsidR="002F521F" w:rsidRPr="00FB15A3">
        <w:rPr>
          <w:color w:val="000000" w:themeColor="text1"/>
          <w:sz w:val="28"/>
          <w:szCs w:val="28"/>
        </w:rPr>
        <w:t xml:space="preserve"> инсталляции, световые гирлянды, декоративные фигуры с символикой Нового года и Рождества.</w:t>
      </w:r>
    </w:p>
    <w:p w14:paraId="34AD2433" w14:textId="77777777" w:rsidR="00E60436" w:rsidRPr="00FB15A3" w:rsidRDefault="004D198D" w:rsidP="00E60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44E2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E6043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При оформлении витрин можно использовать следующие приемы:</w:t>
      </w:r>
    </w:p>
    <w:p w14:paraId="715291EA" w14:textId="77777777" w:rsidR="00E60436" w:rsidRPr="00FB15A3" w:rsidRDefault="00E60436" w:rsidP="00E60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теплый свет и гирлянды;</w:t>
      </w:r>
    </w:p>
    <w:p w14:paraId="07B4B29A" w14:textId="77777777" w:rsidR="00E60436" w:rsidRPr="00FB15A3" w:rsidRDefault="00E60436" w:rsidP="00E60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графические приемы на стекле (рисунки, наклейки и трафареты);</w:t>
      </w:r>
    </w:p>
    <w:p w14:paraId="3A346356" w14:textId="77777777" w:rsidR="00E60436" w:rsidRPr="00FB15A3" w:rsidRDefault="00E60436" w:rsidP="00E60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новогодние и рождественские украшения, расположенные на витрине: елочные игрушки, еловые ветки, фигурки.</w:t>
      </w:r>
    </w:p>
    <w:p w14:paraId="06D3A639" w14:textId="77777777" w:rsidR="00E60436" w:rsidRPr="00FB15A3" w:rsidRDefault="004D198D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043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.8. При оформлении фасада (части фасада) можно использовать световые консоли, световые фигуры, гирлянды.</w:t>
      </w:r>
    </w:p>
    <w:p w14:paraId="009C933B" w14:textId="77777777" w:rsidR="00E60436" w:rsidRPr="00FB15A3" w:rsidRDefault="004D198D" w:rsidP="00E60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043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.9. При оформлении входной группы можно использовать такие варианты, как:</w:t>
      </w:r>
    </w:p>
    <w:p w14:paraId="11C8EC98" w14:textId="77777777" w:rsidR="00E60436" w:rsidRPr="00FB15A3" w:rsidRDefault="00E60436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ели в кашпо;</w:t>
      </w:r>
    </w:p>
    <w:p w14:paraId="6429327F" w14:textId="77777777" w:rsidR="00E60436" w:rsidRPr="00FB15A3" w:rsidRDefault="00E60436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еловые ветки и венки с гирляндами;</w:t>
      </w:r>
    </w:p>
    <w:p w14:paraId="1B832F15" w14:textId="77777777" w:rsidR="00E10BE5" w:rsidRPr="00FB15A3" w:rsidRDefault="00E60436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световые фигуры</w:t>
      </w:r>
      <w:r w:rsidR="00E10BE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B1FADE" w14:textId="77777777" w:rsidR="00E10BE5" w:rsidRPr="00FB15A3" w:rsidRDefault="00E10BE5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E6043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овогодни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043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арт-объект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ы;</w:t>
      </w:r>
    </w:p>
    <w:p w14:paraId="50F1E001" w14:textId="77777777" w:rsidR="00E60436" w:rsidRPr="00FB15A3" w:rsidRDefault="00E10BE5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E6043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реативное обрамление двери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2B5988" w14:textId="77777777" w:rsidR="00E10BE5" w:rsidRPr="00FB15A3" w:rsidRDefault="004D198D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0BE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.10. Для создания новогодней атмосферы внутри объекта потребительского рынка следует использовать элементы праздничного интерьера</w:t>
      </w:r>
      <w:r w:rsidR="00201A2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(венки, снежинки, шишки, </w:t>
      </w:r>
      <w:r w:rsidR="00743352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фонарики, декоративные сосульки и т.п.)</w:t>
      </w:r>
      <w:r w:rsidR="00E10BE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новогодние и рождественские музыкальные композиции, праздничные </w:t>
      </w:r>
      <w:r w:rsidR="00E10BE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ароматы, которые ассоциируются с зимними праздниками, такие как корица, апельсин, еловые ветки, ваниль или имбирь.</w:t>
      </w:r>
    </w:p>
    <w:p w14:paraId="1C16A813" w14:textId="77777777" w:rsidR="00B83560" w:rsidRPr="00FB15A3" w:rsidRDefault="004D198D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 </w:t>
      </w:r>
      <w:r w:rsidR="002F52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оформлении прилегающей территории допускается размещение на деревьях световой сетки или «светового дождя», различных светящихся украшений, </w:t>
      </w:r>
      <w:r w:rsidR="00DA2E82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световых проекций, </w:t>
      </w:r>
      <w:r w:rsidR="002F52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малых архитектурных форм, снежных или ледяных объемных фигур, искусственных или натуральных елей.</w:t>
      </w:r>
      <w:r w:rsidR="00DA2E82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Хорошим приемом оформления может послужить обустройство праздничной фотозоны с использованием брендированных елок и световых 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фигур</w:t>
      </w:r>
      <w:r w:rsidR="00DA2E82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3AA96F" w14:textId="77777777" w:rsidR="000F25FF" w:rsidRPr="00FB15A3" w:rsidRDefault="004D198D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25F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оформление конкурсной работы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5F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элементами, посягающими на честь и достоинство жителей и гостей города Мурманска, </w:t>
      </w:r>
      <w:r w:rsidR="0054280D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0F25F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и религиозные чувства.</w:t>
      </w:r>
    </w:p>
    <w:p w14:paraId="6182DA91" w14:textId="77777777" w:rsidR="009B154B" w:rsidRPr="00FB15A3" w:rsidRDefault="004D198D" w:rsidP="00B8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154B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</w:t>
      </w:r>
      <w:r w:rsidR="00DD6FC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подается заявка</w:t>
      </w:r>
      <w:r w:rsidR="00297BD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установленной форме </w:t>
      </w:r>
      <w:r w:rsidR="00E301E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фотоматериалов </w:t>
      </w:r>
      <w:r w:rsidR="00DD6FC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тематического оформления объект</w:t>
      </w:r>
      <w:r w:rsidR="00FB15A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D6FC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потребительского рынка</w:t>
      </w:r>
    </w:p>
    <w:p w14:paraId="7407E54F" w14:textId="77777777" w:rsidR="002F521F" w:rsidRPr="00FB15A3" w:rsidRDefault="004D198D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F52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94E0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52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E0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фотоматериалам</w:t>
      </w:r>
      <w:r w:rsidR="004D60F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F4F278" w14:textId="77777777" w:rsidR="00B16EF9" w:rsidRPr="00FB15A3" w:rsidRDefault="004D198D" w:rsidP="00B16E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D60F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.1. И</w:t>
      </w:r>
      <w:r w:rsidR="00477D5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зображение</w:t>
      </w:r>
      <w:r w:rsidR="002F52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фотоматериалах должн</w:t>
      </w:r>
      <w:r w:rsidR="00477D5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F521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четким, </w:t>
      </w:r>
      <w:r w:rsidR="00477D5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отображающим</w:t>
      </w:r>
      <w:r w:rsidR="00CD45E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элементы тематического оформления объект</w:t>
      </w:r>
      <w:r w:rsidR="00FB15A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45E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потребительского рынка </w:t>
      </w:r>
      <w:r w:rsidR="001A316C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D45E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</w:t>
      </w:r>
      <w:r w:rsidR="001A316C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CD45E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A316C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у и Рождеству</w:t>
      </w:r>
      <w:r w:rsidR="00477D5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D45E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включающ</w:t>
      </w:r>
      <w:r w:rsidR="00477D5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CD45E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себя </w:t>
      </w:r>
      <w:r w:rsidR="00B16EF9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входные группы, фасады, витрины, </w:t>
      </w:r>
      <w:r w:rsidR="001A316C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прилегающую территорию, а также </w:t>
      </w:r>
      <w:r w:rsidR="009D309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внутренние </w:t>
      </w:r>
      <w:r w:rsidR="00B16EF9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залы объекта потребительского рынка.</w:t>
      </w:r>
      <w:r w:rsidR="00F614C9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06DFA6" w14:textId="77777777" w:rsidR="00575677" w:rsidRPr="00FB15A3" w:rsidRDefault="004D198D" w:rsidP="0057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A26A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 Н</w:t>
      </w:r>
      <w:r w:rsidR="0057567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а фото</w:t>
      </w:r>
      <w:r w:rsidR="008E5D5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материалах</w:t>
      </w:r>
      <w:r w:rsidR="0057567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отсутствовать дата и время съемки, рамки, надписи, логотипы, веб-адреса, иные посторонние отметки. Фотоматериалы не должны акцентировать внимание на изображени</w:t>
      </w:r>
      <w:r w:rsidR="00477D5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7567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людей.</w:t>
      </w:r>
    </w:p>
    <w:p w14:paraId="47BEDF76" w14:textId="77777777" w:rsidR="00575677" w:rsidRPr="00FB15A3" w:rsidRDefault="004D198D" w:rsidP="0057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A26A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.3. Н</w:t>
      </w:r>
      <w:r w:rsidR="0057567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допускается фотомонтаж и (или) фотоколлаж, в том числе с использованием компьютерной графики.</w:t>
      </w:r>
    </w:p>
    <w:p w14:paraId="008F8AE3" w14:textId="77777777" w:rsidR="00575677" w:rsidRPr="00FB15A3" w:rsidRDefault="004D198D" w:rsidP="0057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57567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26A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614C9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</w:t>
      </w:r>
      <w:r w:rsidR="0057567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не должны нарушать требования законодательства Российской Федерации, в том числе, но не ограничиваясь:</w:t>
      </w:r>
    </w:p>
    <w:p w14:paraId="1DCFD1DA" w14:textId="77777777" w:rsidR="00575677" w:rsidRPr="00FB15A3" w:rsidRDefault="00575677" w:rsidP="0057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не должны нарушать авторские права третьих лиц, в том числе не должны быть сделаны в личных целях посетителями объекта участника и размещены ими в открытом доступе на личных страницах в социальных сетях;</w:t>
      </w:r>
    </w:p>
    <w:p w14:paraId="48B25231" w14:textId="77777777" w:rsidR="00575677" w:rsidRPr="00FB15A3" w:rsidRDefault="00575677" w:rsidP="0057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не должны содержать элементы с пропагандой насилия, призывами к расовой, религиозной или национальной розни, дискриминации, ущемлению прав третьих лиц;</w:t>
      </w:r>
    </w:p>
    <w:p w14:paraId="7C07F767" w14:textId="77777777" w:rsidR="00575677" w:rsidRPr="00FB15A3" w:rsidRDefault="00575677" w:rsidP="0057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не должны содержать рекламу алкогольной продукции, табака, табачной продукции, табачных изделий, никотинсодержащей продукции, курительных принадлежностей, в том числе трубок, сигаретной бумаги, зажигалок, а также устройств для потребления никотинсодержащей продукции, кальянов, товаров интимного назначения.</w:t>
      </w:r>
    </w:p>
    <w:p w14:paraId="58AB2B98" w14:textId="77777777" w:rsidR="001D7B8A" w:rsidRPr="00FB15A3" w:rsidRDefault="004D198D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 Плата за участие в Конкурсе не взимается.</w:t>
      </w:r>
    </w:p>
    <w:p w14:paraId="39B445C1" w14:textId="77777777" w:rsidR="001D7B8A" w:rsidRPr="00FB15A3" w:rsidRDefault="004D198D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67DB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356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356E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Информирование о порядке, условиях проведения Конкурса и его результатах осуществляется:</w:t>
      </w:r>
    </w:p>
    <w:p w14:paraId="53E4C74B" w14:textId="77777777" w:rsidR="001D7B8A" w:rsidRPr="00FB15A3" w:rsidRDefault="001D7B8A" w:rsidP="001D7B8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 xml:space="preserve">посредством размещения информации в официальном печатном издании органов местного самоуправления города Мурманска (газете </w:t>
      </w:r>
      <w:r w:rsidRPr="00FB15A3">
        <w:rPr>
          <w:color w:val="000000" w:themeColor="text1"/>
          <w:sz w:val="28"/>
          <w:szCs w:val="28"/>
        </w:rPr>
        <w:lastRenderedPageBreak/>
        <w:t>«Вечерний Мурманск»), на официальном сайте администрации города Мурманска в сети Интернет (</w:t>
      </w:r>
      <w:hyperlink r:id="rId9" w:history="1">
        <w:r w:rsidRPr="00FB15A3">
          <w:rPr>
            <w:color w:val="000000" w:themeColor="text1"/>
            <w:sz w:val="28"/>
            <w:szCs w:val="28"/>
          </w:rPr>
          <w:t>www.citymurmansk.ru</w:t>
        </w:r>
      </w:hyperlink>
      <w:r w:rsidRPr="00FB15A3">
        <w:rPr>
          <w:color w:val="000000" w:themeColor="text1"/>
          <w:sz w:val="28"/>
          <w:szCs w:val="28"/>
        </w:rPr>
        <w:t>) и портале информационной поддержки малого и среднего предпринимательства Координационного совета по вопросам малого и среднего предпринимательства при администрации города Мурманска (</w:t>
      </w:r>
      <w:hyperlink r:id="rId10" w:history="1">
        <w:r w:rsidR="00386407" w:rsidRPr="00FB15A3">
          <w:rPr>
            <w:color w:val="000000" w:themeColor="text1"/>
            <w:sz w:val="28"/>
            <w:szCs w:val="28"/>
          </w:rPr>
          <w:t>www.msp.citymurmansk.ru</w:t>
        </w:r>
      </w:hyperlink>
      <w:r w:rsidRPr="00FB15A3">
        <w:rPr>
          <w:color w:val="000000" w:themeColor="text1"/>
          <w:sz w:val="28"/>
          <w:szCs w:val="28"/>
        </w:rPr>
        <w:t>);</w:t>
      </w:r>
    </w:p>
    <w:p w14:paraId="0ABE5B58" w14:textId="77777777" w:rsidR="001D7B8A" w:rsidRPr="00FB15A3" w:rsidRDefault="00477D55" w:rsidP="00504A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путе</w:t>
      </w:r>
      <w:r w:rsidR="001D7B8A" w:rsidRPr="00FB15A3">
        <w:rPr>
          <w:color w:val="000000" w:themeColor="text1"/>
          <w:sz w:val="28"/>
          <w:szCs w:val="28"/>
        </w:rPr>
        <w:t>м предоставления консультаций при личном или письменном обращении граждан в комитет по экономическому развитию администрации города Мурманска по адресу: город Мурманск, проспект Ленина,</w:t>
      </w:r>
      <w:r w:rsidR="00E301E7" w:rsidRPr="00FB15A3">
        <w:rPr>
          <w:color w:val="000000" w:themeColor="text1"/>
          <w:sz w:val="28"/>
          <w:szCs w:val="28"/>
        </w:rPr>
        <w:t xml:space="preserve"> </w:t>
      </w:r>
      <w:r w:rsidR="001D7B8A" w:rsidRPr="00FB15A3">
        <w:rPr>
          <w:color w:val="000000" w:themeColor="text1"/>
          <w:sz w:val="28"/>
          <w:szCs w:val="28"/>
        </w:rPr>
        <w:t xml:space="preserve">дом 87, кабинет </w:t>
      </w:r>
      <w:r w:rsidR="00575677" w:rsidRPr="00FB15A3">
        <w:rPr>
          <w:color w:val="000000" w:themeColor="text1"/>
          <w:sz w:val="28"/>
          <w:szCs w:val="28"/>
        </w:rPr>
        <w:t>2</w:t>
      </w:r>
      <w:r w:rsidRPr="00FB15A3">
        <w:rPr>
          <w:color w:val="000000" w:themeColor="text1"/>
          <w:sz w:val="28"/>
          <w:szCs w:val="28"/>
        </w:rPr>
        <w:t>0, путе</w:t>
      </w:r>
      <w:r w:rsidR="001D7B8A" w:rsidRPr="00FB15A3">
        <w:rPr>
          <w:color w:val="000000" w:themeColor="text1"/>
          <w:sz w:val="28"/>
          <w:szCs w:val="28"/>
        </w:rPr>
        <w:t>м телефонного и электронного информирования:</w:t>
      </w:r>
      <w:r w:rsidR="00E301E7" w:rsidRPr="00FB15A3">
        <w:rPr>
          <w:color w:val="000000" w:themeColor="text1"/>
          <w:sz w:val="28"/>
          <w:szCs w:val="28"/>
        </w:rPr>
        <w:t xml:space="preserve"> </w:t>
      </w:r>
      <w:r w:rsidR="001D7B8A" w:rsidRPr="00FB15A3">
        <w:rPr>
          <w:color w:val="000000" w:themeColor="text1"/>
          <w:sz w:val="28"/>
          <w:szCs w:val="28"/>
        </w:rPr>
        <w:t>(8152) 45-</w:t>
      </w:r>
      <w:r w:rsidR="00575677" w:rsidRPr="00FB15A3">
        <w:rPr>
          <w:color w:val="000000" w:themeColor="text1"/>
          <w:sz w:val="28"/>
          <w:szCs w:val="28"/>
        </w:rPr>
        <w:t>94</w:t>
      </w:r>
      <w:r w:rsidR="001D7B8A" w:rsidRPr="00FB15A3">
        <w:rPr>
          <w:color w:val="000000" w:themeColor="text1"/>
          <w:sz w:val="28"/>
          <w:szCs w:val="28"/>
        </w:rPr>
        <w:t>-</w:t>
      </w:r>
      <w:r w:rsidR="00575677" w:rsidRPr="00FB15A3">
        <w:rPr>
          <w:color w:val="000000" w:themeColor="text1"/>
          <w:sz w:val="28"/>
          <w:szCs w:val="28"/>
        </w:rPr>
        <w:t>75</w:t>
      </w:r>
      <w:r w:rsidR="001D7B8A" w:rsidRPr="00FB15A3">
        <w:rPr>
          <w:color w:val="000000" w:themeColor="text1"/>
          <w:sz w:val="28"/>
          <w:szCs w:val="28"/>
        </w:rPr>
        <w:t xml:space="preserve">, </w:t>
      </w:r>
      <w:r w:rsidR="001D7B8A" w:rsidRPr="00FB15A3">
        <w:rPr>
          <w:color w:val="000000" w:themeColor="text1"/>
          <w:sz w:val="28"/>
          <w:szCs w:val="28"/>
          <w:lang w:val="en-US"/>
        </w:rPr>
        <w:t>e</w:t>
      </w:r>
      <w:r w:rsidR="001D7B8A" w:rsidRPr="00FB15A3">
        <w:rPr>
          <w:color w:val="000000" w:themeColor="text1"/>
          <w:sz w:val="28"/>
          <w:szCs w:val="28"/>
        </w:rPr>
        <w:t>-</w:t>
      </w:r>
      <w:r w:rsidR="001D7B8A" w:rsidRPr="00FB15A3">
        <w:rPr>
          <w:color w:val="000000" w:themeColor="text1"/>
          <w:sz w:val="28"/>
          <w:szCs w:val="28"/>
          <w:lang w:val="en-US"/>
        </w:rPr>
        <w:t>mail</w:t>
      </w:r>
      <w:r w:rsidR="001D7B8A" w:rsidRPr="00FB15A3">
        <w:rPr>
          <w:color w:val="000000" w:themeColor="text1"/>
          <w:sz w:val="28"/>
          <w:szCs w:val="28"/>
        </w:rPr>
        <w:t xml:space="preserve">: </w:t>
      </w:r>
      <w:hyperlink r:id="rId11" w:history="1">
        <w:r w:rsidR="001D7B8A" w:rsidRPr="00FB15A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ekonomika</w:t>
        </w:r>
        <w:r w:rsidR="001D7B8A" w:rsidRPr="00FB15A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="001D7B8A" w:rsidRPr="00FB15A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citymurmansk</w:t>
        </w:r>
        <w:r w:rsidR="001D7B8A" w:rsidRPr="00FB15A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="001D7B8A" w:rsidRPr="00FB15A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75677" w:rsidRPr="00FB15A3">
        <w:rPr>
          <w:rStyle w:val="a5"/>
          <w:color w:val="000000" w:themeColor="text1"/>
          <w:sz w:val="28"/>
          <w:szCs w:val="28"/>
          <w:u w:val="none"/>
        </w:rPr>
        <w:t>.</w:t>
      </w:r>
    </w:p>
    <w:p w14:paraId="43C3034E" w14:textId="77777777" w:rsidR="001D7B8A" w:rsidRPr="00FB15A3" w:rsidRDefault="001D7B8A" w:rsidP="001D7B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293FD" w14:textId="77777777" w:rsidR="001D7B8A" w:rsidRPr="00FB15A3" w:rsidRDefault="00CB10F7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Организатор Конкурса</w:t>
      </w:r>
    </w:p>
    <w:p w14:paraId="7FD423C7" w14:textId="77777777" w:rsidR="001D7B8A" w:rsidRPr="00FB15A3" w:rsidRDefault="001D7B8A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D8574" w14:textId="77777777" w:rsidR="001D7B8A" w:rsidRPr="00FB15A3" w:rsidRDefault="00CB10F7" w:rsidP="00504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.1. Организатором Конкурса является комитет по экономическому развитию администрации города Мурманска (далее – Организатор Конкурса).</w:t>
      </w:r>
    </w:p>
    <w:p w14:paraId="6CA565DD" w14:textId="77777777" w:rsidR="001D7B8A" w:rsidRPr="00FB15A3" w:rsidRDefault="00CB10F7" w:rsidP="00504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 Организатор Конкурса:</w:t>
      </w:r>
    </w:p>
    <w:p w14:paraId="2041CE5E" w14:textId="77777777" w:rsidR="001D7B8A" w:rsidRPr="00FB15A3" w:rsidRDefault="00CB10F7" w:rsidP="00504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77D5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.2.1. Осуществляет прие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м и регистрацию заявок на участие в Конкурсе в системе электронного документооборота «</w:t>
      </w:r>
      <w:r w:rsidR="001D7B8A" w:rsidRPr="00FB15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IBM Notes».</w:t>
      </w:r>
    </w:p>
    <w:p w14:paraId="1796A206" w14:textId="77777777" w:rsidR="001D7B8A" w:rsidRPr="00FB15A3" w:rsidRDefault="00CB10F7" w:rsidP="00504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.2.2. Осуществляет организацию работы конкурсной комиссии.</w:t>
      </w:r>
    </w:p>
    <w:p w14:paraId="08D28AA9" w14:textId="77777777" w:rsidR="001D7B8A" w:rsidRPr="00FB15A3" w:rsidRDefault="00CB10F7" w:rsidP="00504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.2.3. Обеспечивает хранение протоколов заседаний конкурсной комиссии, заявок и других материалов участников Конкурса.</w:t>
      </w:r>
    </w:p>
    <w:p w14:paraId="101E3E01" w14:textId="77777777" w:rsidR="001D7B8A" w:rsidRPr="00FB15A3" w:rsidRDefault="00CB10F7" w:rsidP="00504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.2.4. Устанавливает дату и место проведения торжественной церемонии награждения победителей и участников Конкурса.</w:t>
      </w:r>
    </w:p>
    <w:p w14:paraId="733D6036" w14:textId="77777777" w:rsidR="001D7B8A" w:rsidRPr="00FB15A3" w:rsidRDefault="00CB10F7" w:rsidP="00504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.2.5. Организует мероприятия по проведению торжественной церемонии награждения победителей и участников Конкурса.</w:t>
      </w:r>
      <w:r w:rsidR="0099231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A0EC22" w14:textId="77777777" w:rsidR="00F6408B" w:rsidRPr="00FB15A3" w:rsidRDefault="00F6408B" w:rsidP="00504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F9935" w14:textId="77777777" w:rsidR="001D7B8A" w:rsidRPr="00FB15A3" w:rsidRDefault="00CB10F7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 Конкурсная комиссия</w:t>
      </w:r>
    </w:p>
    <w:p w14:paraId="2BF583AF" w14:textId="77777777" w:rsidR="001D7B8A" w:rsidRPr="00FB15A3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9AD1D" w14:textId="77777777" w:rsidR="001D7B8A" w:rsidRPr="00FB15A3" w:rsidRDefault="00CB10F7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C368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.1. Для допуска заявок к участию в Конкурсе, формирования перечня участников, допущенных к 3 этапу Конкурса, и подведения итогов Конкурса создается конкурсная комиссия, состав которой утверждается постановлением администрации города Мурманска (далее – Комиссия).</w:t>
      </w:r>
      <w:r w:rsidR="0099231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02F186" w14:textId="77777777" w:rsidR="001D7B8A" w:rsidRPr="00FB15A3" w:rsidRDefault="00CB10F7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.2. Комиссия в своей деятельности руководствуется законодательством Российской Федерации и настоящим Положением.</w:t>
      </w:r>
    </w:p>
    <w:p w14:paraId="33F8802A" w14:textId="77777777" w:rsidR="001D7B8A" w:rsidRPr="00FB15A3" w:rsidRDefault="00CB10F7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Комиссия формируется в составе председателя, его заместителя, секретаря и членов Комиссии. Секретарь Комиссии </w:t>
      </w:r>
      <w:r w:rsidR="00504A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правом голоса 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не обладает.</w:t>
      </w:r>
    </w:p>
    <w:p w14:paraId="5F59A6F8" w14:textId="77777777" w:rsidR="001D7B8A" w:rsidRPr="00FB15A3" w:rsidRDefault="00CB10F7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C368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В состав Комиссии включаются представители структурных подразделений администрации города Мурманска, Совета депутатов города Мурманска. Количество членов Комиссии – не менее </w:t>
      </w:r>
      <w:r w:rsidR="00F866C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6C368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0D675E86" w14:textId="77777777" w:rsidR="001D7B8A" w:rsidRPr="00FB15A3" w:rsidRDefault="00CB10F7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.5. Председатель Комиссии осуществляет руководство Ком</w:t>
      </w:r>
      <w:r w:rsidR="0099231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иссией, председательствует на ее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заседаниях. В случае отсутствия председателя Комиссии его функции выполняет заместитель председателя Комиссии. </w:t>
      </w:r>
    </w:p>
    <w:p w14:paraId="51A1F9C5" w14:textId="77777777" w:rsidR="001D7B8A" w:rsidRPr="00FB15A3" w:rsidRDefault="00CB10F7" w:rsidP="001D7B8A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6</w:t>
      </w:r>
      <w:r w:rsidR="001D7B8A" w:rsidRPr="00FB15A3">
        <w:rPr>
          <w:color w:val="000000" w:themeColor="text1"/>
          <w:sz w:val="28"/>
          <w:szCs w:val="28"/>
        </w:rPr>
        <w:t xml:space="preserve">.6. Секретарь Комиссии: </w:t>
      </w:r>
    </w:p>
    <w:p w14:paraId="4DF7D228" w14:textId="77777777" w:rsidR="001D7B8A" w:rsidRPr="00FB15A3" w:rsidRDefault="00CB10F7" w:rsidP="001D7B8A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lastRenderedPageBreak/>
        <w:t>6</w:t>
      </w:r>
      <w:r w:rsidR="001D7B8A" w:rsidRPr="00FB15A3">
        <w:rPr>
          <w:color w:val="000000" w:themeColor="text1"/>
          <w:sz w:val="28"/>
          <w:szCs w:val="28"/>
        </w:rPr>
        <w:t xml:space="preserve">.6.1. Формирует перечень участников Конкурса. </w:t>
      </w:r>
    </w:p>
    <w:p w14:paraId="37462F55" w14:textId="77777777" w:rsidR="001D7B8A" w:rsidRPr="00FB15A3" w:rsidRDefault="00CB10F7" w:rsidP="001D7B8A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6</w:t>
      </w:r>
      <w:r w:rsidR="001D7B8A" w:rsidRPr="00FB15A3">
        <w:rPr>
          <w:color w:val="000000" w:themeColor="text1"/>
          <w:sz w:val="28"/>
          <w:szCs w:val="28"/>
        </w:rPr>
        <w:t xml:space="preserve">.6.2. Осуществляет подготовку и организацию заседаний Комиссии. </w:t>
      </w:r>
    </w:p>
    <w:p w14:paraId="1A92B1D0" w14:textId="77777777" w:rsidR="001D7B8A" w:rsidRPr="00FB15A3" w:rsidRDefault="00CB10F7" w:rsidP="001D7B8A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6</w:t>
      </w:r>
      <w:r w:rsidR="001D7B8A" w:rsidRPr="00FB15A3">
        <w:rPr>
          <w:color w:val="000000" w:themeColor="text1"/>
          <w:sz w:val="28"/>
          <w:szCs w:val="28"/>
        </w:rPr>
        <w:t xml:space="preserve">.6.3. Информирует членов Комиссии о дате, времени и месте проведения заседаний Комиссии не менее чем за два рабочих дня до их проведения. </w:t>
      </w:r>
    </w:p>
    <w:p w14:paraId="08BC3B8D" w14:textId="77777777" w:rsidR="00634B66" w:rsidRPr="00FB15A3" w:rsidRDefault="00CB10F7" w:rsidP="00634B66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6</w:t>
      </w:r>
      <w:r w:rsidR="001D7B8A" w:rsidRPr="00FB15A3">
        <w:rPr>
          <w:color w:val="000000" w:themeColor="text1"/>
          <w:sz w:val="28"/>
          <w:szCs w:val="28"/>
        </w:rPr>
        <w:t xml:space="preserve">.6.4. Оформляет </w:t>
      </w:r>
      <w:r w:rsidR="00634B66" w:rsidRPr="00FB15A3">
        <w:rPr>
          <w:color w:val="000000" w:themeColor="text1"/>
          <w:sz w:val="28"/>
          <w:szCs w:val="28"/>
        </w:rPr>
        <w:t xml:space="preserve">все решения Комиссии </w:t>
      </w:r>
      <w:r w:rsidR="001D7B8A" w:rsidRPr="00FB15A3">
        <w:rPr>
          <w:color w:val="000000" w:themeColor="text1"/>
          <w:sz w:val="28"/>
          <w:szCs w:val="28"/>
        </w:rPr>
        <w:t>протокол</w:t>
      </w:r>
      <w:r w:rsidR="00634B66" w:rsidRPr="00FB15A3">
        <w:rPr>
          <w:color w:val="000000" w:themeColor="text1"/>
          <w:sz w:val="28"/>
          <w:szCs w:val="28"/>
        </w:rPr>
        <w:t>ами заседаний Комиссии и обеспечивает их размещение на портале информационной поддержки малого и среднего предпринимательства Координационного совета по вопросам малого и среднего предпринимательства при администрации города Мурманска (</w:t>
      </w:r>
      <w:hyperlink r:id="rId12" w:history="1">
        <w:r w:rsidR="00634B66" w:rsidRPr="00FB15A3">
          <w:rPr>
            <w:color w:val="000000" w:themeColor="text1"/>
            <w:sz w:val="28"/>
            <w:szCs w:val="28"/>
          </w:rPr>
          <w:t>www.msp.citymurmansk.ru</w:t>
        </w:r>
      </w:hyperlink>
      <w:r w:rsidR="00634B66" w:rsidRPr="00FB15A3">
        <w:rPr>
          <w:color w:val="000000" w:themeColor="text1"/>
          <w:sz w:val="28"/>
          <w:szCs w:val="28"/>
        </w:rPr>
        <w:t>).</w:t>
      </w:r>
    </w:p>
    <w:p w14:paraId="38455289" w14:textId="77777777" w:rsidR="0069215F" w:rsidRPr="00FB15A3" w:rsidRDefault="00CB10F7" w:rsidP="006921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231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.6.5. </w:t>
      </w:r>
      <w:r w:rsidR="0069215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трех рабочих дней со дня проведения заседания Комиссии информирует участника Конкурса о недопуске заявки к участию в Конкурсе путем направления </w:t>
      </w:r>
      <w:r w:rsidR="00634B6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69215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B6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на адрес электронной почты, указанной в заявке на участие в Конкурсе</w:t>
      </w:r>
      <w:r w:rsidR="0069215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7C2217" w14:textId="77777777" w:rsidR="001D7B8A" w:rsidRPr="00FB15A3" w:rsidRDefault="00CB10F7" w:rsidP="001D7B8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Комиссия: </w:t>
      </w:r>
    </w:p>
    <w:p w14:paraId="7334C1C4" w14:textId="77777777" w:rsidR="001D7B8A" w:rsidRPr="00FB15A3" w:rsidRDefault="00CB10F7" w:rsidP="001D7B8A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6</w:t>
      </w:r>
      <w:r w:rsidR="001D7B8A" w:rsidRPr="00FB15A3">
        <w:rPr>
          <w:color w:val="000000" w:themeColor="text1"/>
          <w:sz w:val="28"/>
          <w:szCs w:val="28"/>
        </w:rPr>
        <w:t>.7.1. Рассматривает поступившие заявки на участие в Конкурсе.</w:t>
      </w:r>
    </w:p>
    <w:p w14:paraId="49FA6E3E" w14:textId="77777777" w:rsidR="00DE1980" w:rsidRPr="00FB15A3" w:rsidRDefault="00CB10F7" w:rsidP="007F3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.7.2. Принимает решение о допуске заявки к участию в Конкурсе или об отказе в допус</w:t>
      </w:r>
      <w:r w:rsidR="00CF267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ке заявки к участию в Конкурсе.</w:t>
      </w:r>
      <w:r w:rsidR="007F3E5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допуске заявки к участию в Конкурсе принимается в случае</w:t>
      </w:r>
      <w:r w:rsidR="007F3E5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несоответствия требованиям пункт</w:t>
      </w:r>
      <w:r w:rsidR="007F3E5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3E5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27642C0C" w14:textId="77777777" w:rsidR="00DE1980" w:rsidRPr="00FB15A3" w:rsidRDefault="00CB10F7" w:rsidP="00DE19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3E5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.7.3. 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оценку заявок и конкурсных работ (</w:t>
      </w:r>
      <w:r w:rsidR="00C1488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объект потребительского рынка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) в соответствии с критериями оценки заявок согласно приложению № 2 к настоящему Положению путем заполнения оценочных листов отдельно по каждому участнику Конкурса</w:t>
      </w:r>
      <w:r w:rsidR="00A403B9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8FA94F0" w14:textId="77777777" w:rsidR="001D7B8A" w:rsidRPr="00FB15A3" w:rsidRDefault="00CB10F7" w:rsidP="00DE19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3E5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.7.4. 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оценочных листов формирует перечень участников Конкурса, набравших наибольшее количество баллов, для допуска к участию в 3 этапе Конкурса (онлайн-голосование).</w:t>
      </w:r>
    </w:p>
    <w:p w14:paraId="50308717" w14:textId="77777777" w:rsidR="001D7B8A" w:rsidRPr="00FB15A3" w:rsidRDefault="00CB10F7" w:rsidP="001D7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7F3E5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 Подводит итоги онлайн-голосования и определяет победителей.</w:t>
      </w:r>
      <w:r w:rsidR="007F3428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980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равенства голосов при подведении итогов онлайн-голосования окончательное решение принимается председателем Комиссии в отношении участников Конкурса, занявших призовые места.</w:t>
      </w:r>
    </w:p>
    <w:p w14:paraId="70BB5744" w14:textId="77777777" w:rsidR="001D7B8A" w:rsidRPr="00FB15A3" w:rsidRDefault="00CB10F7" w:rsidP="001D7B8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3B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34B6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по итогам р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634B6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634B6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подписываются предс</w:t>
      </w:r>
      <w:r w:rsidR="00B856AB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едателем Комиссии и секретаре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Комиссии. </w:t>
      </w:r>
    </w:p>
    <w:p w14:paraId="5E0FCAB4" w14:textId="77777777" w:rsidR="002B37F7" w:rsidRPr="00FB15A3" w:rsidRDefault="00CB10F7" w:rsidP="001D7B8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3B3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Комиссии считаются правомочными, если на них присутствует не менее двух третей от установленного числа членов Комиссии.</w:t>
      </w:r>
    </w:p>
    <w:p w14:paraId="1EE05719" w14:textId="77777777" w:rsidR="00F43041" w:rsidRPr="00FB15A3" w:rsidRDefault="00CB10F7" w:rsidP="00CB10F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34B66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.10. Решения Комиссии принимаются простым большинством голосов. В случае равенства количества голосов решение принимается председателем Комиссии.</w:t>
      </w:r>
    </w:p>
    <w:p w14:paraId="1F7A2FA7" w14:textId="77777777" w:rsidR="001D7B8A" w:rsidRPr="00FB15A3" w:rsidRDefault="001D7B8A" w:rsidP="001D7B8A">
      <w:pPr>
        <w:pStyle w:val="a7"/>
        <w:tabs>
          <w:tab w:val="left" w:pos="993"/>
          <w:tab w:val="left" w:pos="3544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14:paraId="2D82DDC7" w14:textId="77777777" w:rsidR="001D7B8A" w:rsidRPr="00FB15A3" w:rsidRDefault="001D7B8A" w:rsidP="001D7B8A">
      <w:pPr>
        <w:pStyle w:val="a7"/>
        <w:ind w:left="0"/>
        <w:jc w:val="center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7. Порядок проведения Конкурса</w:t>
      </w:r>
    </w:p>
    <w:p w14:paraId="1082F968" w14:textId="77777777" w:rsidR="001D7B8A" w:rsidRPr="00FB15A3" w:rsidRDefault="001D7B8A" w:rsidP="001D7B8A">
      <w:pPr>
        <w:pStyle w:val="a7"/>
        <w:ind w:left="0" w:firstLine="709"/>
        <w:jc w:val="center"/>
        <w:rPr>
          <w:color w:val="000000" w:themeColor="text1"/>
          <w:sz w:val="28"/>
          <w:szCs w:val="28"/>
        </w:rPr>
      </w:pPr>
    </w:p>
    <w:p w14:paraId="0BA6C3A8" w14:textId="77777777" w:rsidR="001D7B8A" w:rsidRPr="00FB15A3" w:rsidRDefault="001D7B8A" w:rsidP="001D7B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Извещение о проведении Конкурса публикуется Организатором Конкурса в официальном печатном издании органов местного самоуправления города Мурманска (газете «Вечерний Мурманск»), на официальном сайте 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 города Мурманска в сети Интернет (</w:t>
      </w:r>
      <w:hyperlink r:id="rId13" w:history="1">
        <w:r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www.citymurmansk.ru</w:t>
        </w:r>
      </w:hyperlink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) и  портале информационной поддержки малого и среднего предпринимательства Координационного совета по вопросам малого и среднего предпринимательства при администрации города Мурманска (</w:t>
      </w:r>
      <w:hyperlink r:id="rId14" w:history="1">
        <w:r w:rsidR="00A36BBE"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www.msp.citymurmansk.ru</w:t>
        </w:r>
      </w:hyperlink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</w:t>
      </w:r>
      <w:r w:rsidR="00F43041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позднее,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</w:t>
      </w:r>
      <w:r w:rsidR="007B408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до даты начала первого этапа Конкурса, указанной в пункте </w:t>
      </w:r>
      <w:r w:rsidR="00CB10F7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настоящего Положения. </w:t>
      </w:r>
    </w:p>
    <w:p w14:paraId="17ACB257" w14:textId="77777777" w:rsidR="00F43041" w:rsidRPr="00FB15A3" w:rsidRDefault="00F43041" w:rsidP="00F430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7.2. Извещение о проведении Конкурса должно содержать:</w:t>
      </w:r>
    </w:p>
    <w:p w14:paraId="574270D2" w14:textId="77777777" w:rsidR="00F43041" w:rsidRPr="00FB15A3" w:rsidRDefault="00F43041" w:rsidP="00F430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предмет Конкурса;</w:t>
      </w:r>
    </w:p>
    <w:p w14:paraId="2AEF117D" w14:textId="77777777" w:rsidR="00F43041" w:rsidRPr="00FB15A3" w:rsidRDefault="00F43041" w:rsidP="00F43041">
      <w:pPr>
        <w:pStyle w:val="a7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- сведения об Организаторе Конкурса;</w:t>
      </w:r>
    </w:p>
    <w:p w14:paraId="307EC326" w14:textId="77777777" w:rsidR="00F43041" w:rsidRPr="00FB15A3" w:rsidRDefault="00F43041" w:rsidP="00F43041">
      <w:pPr>
        <w:pStyle w:val="a7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- задание, требования к Участникам Конкурса и условия проведения Конкурса;</w:t>
      </w:r>
    </w:p>
    <w:p w14:paraId="0A116160" w14:textId="77777777" w:rsidR="00F43041" w:rsidRPr="00FB15A3" w:rsidRDefault="00F43041" w:rsidP="00F430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номинацию и этапы проведения Конкурса, дату начала, срок, место и порядок приема заявок на участие в Конкурсе;</w:t>
      </w:r>
    </w:p>
    <w:p w14:paraId="57D147D0" w14:textId="77777777" w:rsidR="00F43041" w:rsidRPr="00FB15A3" w:rsidRDefault="00F43041" w:rsidP="00F43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 xml:space="preserve">- 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периоде и платформе проведения онлайн-голосования;</w:t>
      </w:r>
    </w:p>
    <w:p w14:paraId="12BCC949" w14:textId="77777777" w:rsidR="00F43041" w:rsidRPr="00FB15A3" w:rsidRDefault="00F43041" w:rsidP="00F430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периоде проведения работы Комиссии по определению Участников и победителей Конкурса;</w:t>
      </w:r>
    </w:p>
    <w:p w14:paraId="6F82BD60" w14:textId="77777777" w:rsidR="00F43041" w:rsidRPr="00FB15A3" w:rsidRDefault="00F43041" w:rsidP="00F43041">
      <w:pPr>
        <w:pStyle w:val="a7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15A3">
        <w:rPr>
          <w:color w:val="000000" w:themeColor="text1"/>
          <w:sz w:val="28"/>
          <w:szCs w:val="28"/>
        </w:rPr>
        <w:t>- сроки и порядок объявления результатов Конкурса.</w:t>
      </w:r>
    </w:p>
    <w:p w14:paraId="05A7ED23" w14:textId="77777777" w:rsidR="00F43041" w:rsidRPr="00FB15A3" w:rsidRDefault="00F43041" w:rsidP="00F430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Заявки на участие в Конкурсе направляются Организатору Конкурса по форме согласно приложению № 1 к настоящему Положению с приложением фотоматериалов конкурсной работы (тематическое оформление объекта потребительского рынка, включающего в себя входные группы, фасады, витрины, прилегающую территорию, а также залы объекта потребительского рынка) в электронном виде на адрес электронной почты  </w:t>
      </w:r>
      <w:hyperlink r:id="rId15" w:tooltip="mailto:ekonomika@citymurmansk.ru" w:history="1">
        <w:r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ekonomika@citymurmansk.ru</w:t>
        </w:r>
      </w:hyperlink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410280" w14:textId="77777777" w:rsidR="001D7B8A" w:rsidRPr="00FB15A3" w:rsidRDefault="00775B70" w:rsidP="00CB10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участие в Конкурсе, поступившие после </w:t>
      </w:r>
      <w:r w:rsidR="00416662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F02AC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9.12.2024</w:t>
      </w:r>
      <w:r w:rsidR="001D7B8A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, не рассматриваются.</w:t>
      </w:r>
    </w:p>
    <w:p w14:paraId="5709B779" w14:textId="77777777" w:rsidR="00CB10F7" w:rsidRPr="00FB15A3" w:rsidRDefault="00CB10F7" w:rsidP="00CB10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D08808" w14:textId="77777777" w:rsidR="001D7B8A" w:rsidRPr="00FB15A3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8. Порядок подведения итогов Конкурса</w:t>
      </w:r>
    </w:p>
    <w:p w14:paraId="1CFF640A" w14:textId="77777777" w:rsidR="001D7B8A" w:rsidRPr="00FB15A3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AD91E7" w14:textId="77777777" w:rsidR="00C72A8B" w:rsidRPr="00FB15A3" w:rsidRDefault="00C72A8B" w:rsidP="00C72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Победителями Конкурса признаются Участники Конкурса, набравшие </w:t>
      </w:r>
      <w:r w:rsidR="007B408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наи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большее количество голосов по окончании онлайн-голосования.</w:t>
      </w:r>
    </w:p>
    <w:p w14:paraId="79C2FC38" w14:textId="77777777" w:rsidR="00C72A8B" w:rsidRPr="00FB15A3" w:rsidRDefault="00C72A8B" w:rsidP="00C72A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8.2. Победители Конкурса награждаются</w:t>
      </w:r>
      <w:r w:rsidR="00504A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ценными подарками (сертификатами)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852DE1D" w14:textId="77777777" w:rsidR="008B0654" w:rsidRPr="00FB15A3" w:rsidRDefault="00C72A8B" w:rsidP="00C72A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0654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– на сумму 30 000,00 рублей; </w:t>
      </w:r>
    </w:p>
    <w:p w14:paraId="2E1FDC6C" w14:textId="77777777" w:rsidR="008B0654" w:rsidRPr="00FB15A3" w:rsidRDefault="008B0654" w:rsidP="008B065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за второе место – на сумму 20 000,00 рублей;</w:t>
      </w:r>
    </w:p>
    <w:p w14:paraId="1757E591" w14:textId="77777777" w:rsidR="00C72A8B" w:rsidRPr="00FB15A3" w:rsidRDefault="008B0654" w:rsidP="00C72A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- за</w:t>
      </w:r>
      <w:r w:rsidR="00C72A8B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 место –</w:t>
      </w:r>
      <w:r w:rsidR="00504A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A8B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4AD5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C72A8B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000,00 рублей.</w:t>
      </w:r>
    </w:p>
    <w:p w14:paraId="220EA659" w14:textId="77777777" w:rsidR="00C72A8B" w:rsidRPr="00FB15A3" w:rsidRDefault="00C72A8B" w:rsidP="00C72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8.3. Участники, допущенные к 3 этапу Конкурса, награждаются дипломами</w:t>
      </w:r>
      <w:r w:rsidR="007B408F"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цветочной продукцией.</w:t>
      </w:r>
    </w:p>
    <w:p w14:paraId="2710606D" w14:textId="77777777" w:rsidR="001D7B8A" w:rsidRPr="00FB15A3" w:rsidRDefault="00C72A8B" w:rsidP="00C72A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8.4. Информация о результатах Конкурса размещается на официальном сайте администрации города Мурманска в сети Интернет (</w:t>
      </w:r>
      <w:hyperlink r:id="rId16" w:tooltip="http://www.citymurmansk.ru" w:history="1">
        <w:r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www.citymurmansk.ru</w:t>
        </w:r>
      </w:hyperlink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портале информационной поддержки малого и среднего предпринимательства Координационного совета по вопросам малого </w:t>
      </w: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среднего предпринимательства при администрации города Мурманска (</w:t>
      </w:r>
      <w:hyperlink r:id="rId17" w:history="1">
        <w:r w:rsidR="0042520C" w:rsidRPr="00FB15A3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www.msp.citymurmansk.ru</w:t>
        </w:r>
      </w:hyperlink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A500300" w14:textId="77777777" w:rsidR="00A61851" w:rsidRPr="00FB15A3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FE2D4" w14:textId="77777777" w:rsidR="00A61851" w:rsidRPr="00FB15A3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FDB1F5" w14:textId="77777777" w:rsidR="00A61851" w:rsidRPr="00FB15A3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A10721" w14:textId="77777777" w:rsidR="00A61851" w:rsidRPr="00FB15A3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9B5208" w14:textId="77777777" w:rsidR="00A61851" w:rsidRPr="00FB15A3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A6DCF7" w14:textId="77777777" w:rsidR="00A61851" w:rsidRPr="00FB15A3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77C453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B380C3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5FA629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764D42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7EB911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8E7DB8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79CCB1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AE7BC3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CEE366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F687C2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31729" w14:textId="77777777" w:rsidR="009942E8" w:rsidRPr="00FB15A3" w:rsidRDefault="009942E8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5C5923" w14:textId="77777777" w:rsidR="00402467" w:rsidRPr="00FB15A3" w:rsidRDefault="00402467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D45401" w14:textId="77777777" w:rsidR="00402467" w:rsidRPr="00FB15A3" w:rsidRDefault="00402467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A77E5C" w14:textId="77777777" w:rsidR="00402467" w:rsidRPr="00FB15A3" w:rsidRDefault="00402467" w:rsidP="00D76D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A7661E" w14:textId="77777777" w:rsidR="000007FC" w:rsidRPr="00FB15A3" w:rsidRDefault="000007FC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054671" w14:textId="77777777" w:rsidR="000007FC" w:rsidRPr="00FB15A3" w:rsidRDefault="000007FC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6C4A12" w14:textId="77777777" w:rsidR="000007FC" w:rsidRPr="00FB15A3" w:rsidRDefault="000007FC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627964" w14:textId="77777777" w:rsidR="000007FC" w:rsidRPr="00FB15A3" w:rsidRDefault="000007FC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D7DDE7" w14:textId="77777777" w:rsidR="00F43041" w:rsidRPr="00FB15A3" w:rsidRDefault="00F43041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68A1F7" w14:textId="77777777" w:rsidR="00F43041" w:rsidRPr="00FB15A3" w:rsidRDefault="00F43041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1A394E" w14:textId="77777777" w:rsidR="00F43041" w:rsidRPr="00FB15A3" w:rsidRDefault="00F43041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51E21" w14:textId="77777777" w:rsidR="00F43041" w:rsidRPr="00FB15A3" w:rsidRDefault="00F43041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1CC0E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6DF66C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93760F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4FBB5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D93BEC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DCBF86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C5C03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529AE3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CA7FF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959796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E526F0" w14:textId="77777777" w:rsidR="008B0654" w:rsidRPr="00FB15A3" w:rsidRDefault="008B0654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3B009" w14:textId="77777777" w:rsidR="00CB10F7" w:rsidRPr="00FB15A3" w:rsidRDefault="00CB10F7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52401" w14:textId="77777777" w:rsidR="00CB10F7" w:rsidRPr="00FB15A3" w:rsidRDefault="00CB10F7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53394B" w14:textId="77777777" w:rsidR="001D7B8A" w:rsidRPr="00FB15A3" w:rsidRDefault="001D7B8A" w:rsidP="00460A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26C9C0B3" w14:textId="77777777" w:rsidR="001D7B8A" w:rsidRPr="00FB15A3" w:rsidRDefault="001D7B8A" w:rsidP="00460ADD">
      <w:pPr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14:paraId="24F24D53" w14:textId="77777777" w:rsidR="009942E8" w:rsidRPr="00FB15A3" w:rsidRDefault="009942E8" w:rsidP="001F7D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1F7D43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редседателю комитета </w:t>
      </w:r>
    </w:p>
    <w:p w14:paraId="7E8D28C3" w14:textId="77777777" w:rsidR="009942E8" w:rsidRPr="00FB15A3" w:rsidRDefault="001F7D43" w:rsidP="001F7D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экономическому развитию </w:t>
      </w:r>
    </w:p>
    <w:p w14:paraId="0861C937" w14:textId="77777777" w:rsidR="001F7D43" w:rsidRPr="00FB15A3" w:rsidRDefault="001F7D43" w:rsidP="001F7D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</w:t>
      </w:r>
      <w:r w:rsidR="009942E8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города Мурманска</w:t>
      </w:r>
    </w:p>
    <w:p w14:paraId="2A70E693" w14:textId="77777777" w:rsidR="001F7D43" w:rsidRPr="00FB15A3" w:rsidRDefault="001F7D43" w:rsidP="001F7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4A5398" w14:textId="77777777" w:rsidR="001F7D43" w:rsidRPr="00FB15A3" w:rsidRDefault="001F7D43" w:rsidP="001F7D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Заявка на участие</w:t>
      </w:r>
    </w:p>
    <w:p w14:paraId="6675BEEA" w14:textId="77777777" w:rsidR="00F429D4" w:rsidRPr="00FB15A3" w:rsidRDefault="001F7D43" w:rsidP="002F02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общегородском конкурсе «Новогодняя фантазия» </w:t>
      </w:r>
      <w:r w:rsidR="002F02AC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номинации «Лучшее новогоднее оформление объекта потребительского рынка»</w:t>
      </w:r>
    </w:p>
    <w:p w14:paraId="4E2A08E6" w14:textId="77777777" w:rsidR="001F7D43" w:rsidRPr="00FB15A3" w:rsidRDefault="001F7D43" w:rsidP="001F7D4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0B46C7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</w:t>
      </w:r>
    </w:p>
    <w:p w14:paraId="3DA43CFE" w14:textId="77777777" w:rsidR="00E03393" w:rsidRPr="00FB15A3" w:rsidRDefault="00E03393" w:rsidP="00E033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14:paraId="60C4A327" w14:textId="77777777" w:rsidR="001F7D43" w:rsidRPr="00FB15A3" w:rsidRDefault="001F7D43" w:rsidP="001F7D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B15A3">
        <w:rPr>
          <w:rFonts w:ascii="Times New Roman" w:eastAsia="Calibri" w:hAnsi="Times New Roman" w:cs="Times New Roman"/>
          <w:color w:val="000000" w:themeColor="text1"/>
        </w:rPr>
        <w:t>(полное наименование претендента на участие в Конкурсе с указанием организационно-правовой формы, юридического адреса, ИНН, контактного телефона, адреса электронной почты)</w:t>
      </w:r>
    </w:p>
    <w:p w14:paraId="72B408EC" w14:textId="77777777" w:rsidR="001F7D43" w:rsidRPr="00FB15A3" w:rsidRDefault="001F7D43" w:rsidP="001F7D4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лице ______________________________________________________________</w:t>
      </w:r>
      <w:r w:rsidR="000B46C7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</w:t>
      </w:r>
    </w:p>
    <w:p w14:paraId="7FC74C4D" w14:textId="77777777" w:rsidR="001F7D43" w:rsidRPr="00FB15A3" w:rsidRDefault="001F7D43" w:rsidP="001F7D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B15A3">
        <w:rPr>
          <w:rFonts w:ascii="Times New Roman" w:eastAsia="Calibri" w:hAnsi="Times New Roman" w:cs="Times New Roman"/>
          <w:color w:val="000000" w:themeColor="text1"/>
        </w:rPr>
        <w:t>(должность руководителя юридического лица, Ф.И.О., контактный телефон)</w:t>
      </w:r>
    </w:p>
    <w:p w14:paraId="1BC72EDF" w14:textId="77777777" w:rsidR="001F7D43" w:rsidRPr="00FB15A3" w:rsidRDefault="001F7D43" w:rsidP="001F7D4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="000B46C7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</w:t>
      </w:r>
    </w:p>
    <w:p w14:paraId="435DCF18" w14:textId="77777777" w:rsidR="001F7D43" w:rsidRPr="00FB15A3" w:rsidRDefault="00B83560" w:rsidP="001F7D4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B15A3">
        <w:rPr>
          <w:rFonts w:ascii="Times New Roman" w:eastAsia="Calibri" w:hAnsi="Times New Roman" w:cs="Times New Roman"/>
          <w:color w:val="000000" w:themeColor="text1"/>
        </w:rPr>
        <w:t>(</w:t>
      </w:r>
      <w:r w:rsidR="001F7D43" w:rsidRPr="00FB15A3">
        <w:rPr>
          <w:rFonts w:ascii="Times New Roman" w:eastAsia="Calibri" w:hAnsi="Times New Roman" w:cs="Times New Roman"/>
          <w:color w:val="000000" w:themeColor="text1"/>
        </w:rPr>
        <w:t>Ф.И.О. индивидуального предпринимателя, его представителя</w:t>
      </w:r>
      <w:r w:rsidR="00E03393" w:rsidRPr="00FB15A3">
        <w:rPr>
          <w:rFonts w:ascii="Times New Roman" w:eastAsia="Calibri" w:hAnsi="Times New Roman" w:cs="Times New Roman"/>
          <w:color w:val="000000" w:themeColor="text1"/>
        </w:rPr>
        <w:t>, контактный телефон</w:t>
      </w:r>
      <w:r w:rsidR="001F7D43" w:rsidRPr="00FB15A3">
        <w:rPr>
          <w:rFonts w:ascii="Times New Roman" w:eastAsia="Calibri" w:hAnsi="Times New Roman" w:cs="Times New Roman"/>
          <w:color w:val="000000" w:themeColor="text1"/>
        </w:rPr>
        <w:t>)</w:t>
      </w:r>
    </w:p>
    <w:p w14:paraId="00DE9A66" w14:textId="77777777" w:rsidR="00E03393" w:rsidRPr="00FB15A3" w:rsidRDefault="00E03393" w:rsidP="00E033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6D5E3E3" w14:textId="77777777" w:rsidR="00E03393" w:rsidRPr="00FB15A3" w:rsidRDefault="001F7D43" w:rsidP="00CB10F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заявляет о намерении принять участие в общегородском конкурсе «Новогодняя фантазия»</w:t>
      </w:r>
      <w:r w:rsidR="005471CE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337EE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номинации</w:t>
      </w:r>
      <w:r w:rsidR="005471CE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B10F7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«Лучшее новогоднее оформление объекта потребительского рынка»</w:t>
      </w:r>
      <w:r w:rsidR="00E03393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6947B73" w14:textId="77777777" w:rsidR="005471CE" w:rsidRPr="00FB15A3" w:rsidRDefault="005471CE" w:rsidP="00E0339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9508CB9" w14:textId="77777777" w:rsidR="00BA23CE" w:rsidRPr="00FB15A3" w:rsidRDefault="001F7D43" w:rsidP="00BA23C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Описание конкурсной работы (</w:t>
      </w:r>
      <w:r w:rsidR="00FA4D82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оформления</w:t>
      </w:r>
      <w:r w:rsidR="00F429D4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объекта потребительского рынка</w:t>
      </w: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FA4D82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BA23CE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</w:t>
      </w:r>
      <w:r w:rsidR="000B46C7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</w:t>
      </w:r>
      <w:r w:rsidR="00BA23CE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</w:t>
      </w:r>
    </w:p>
    <w:p w14:paraId="7233538B" w14:textId="77777777" w:rsidR="00FA4D82" w:rsidRPr="00FB15A3" w:rsidRDefault="00FA4D82" w:rsidP="00FA4D82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отражается идея и история создания работы, описание использованных материалов и решений</w:t>
      </w:r>
    </w:p>
    <w:p w14:paraId="3619007F" w14:textId="77777777" w:rsidR="00FA4D82" w:rsidRPr="00FB15A3" w:rsidRDefault="00BA23CE" w:rsidP="00FA4D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</w:t>
      </w:r>
      <w:r w:rsidR="00FA4D82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14:paraId="7834CB7F" w14:textId="77777777" w:rsidR="00BA23CE" w:rsidRPr="00FB15A3" w:rsidRDefault="00BA23CE" w:rsidP="00BA23C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</w:t>
      </w:r>
      <w:r w:rsidR="000B46C7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</w:t>
      </w:r>
      <w:r w:rsidR="00FA4D82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14:paraId="1C6FAC4B" w14:textId="77777777" w:rsidR="00E03393" w:rsidRPr="00FB15A3" w:rsidRDefault="00E03393" w:rsidP="00E0339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0331751E" w14:textId="77777777" w:rsidR="00E03393" w:rsidRPr="00FB15A3" w:rsidRDefault="00E03393" w:rsidP="00E0339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B66B866" w14:textId="77777777" w:rsidR="00E03393" w:rsidRPr="00FB15A3" w:rsidRDefault="00E03393" w:rsidP="00BA23C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BCD2E2" w14:textId="77777777" w:rsidR="001F7D43" w:rsidRPr="00FB15A3" w:rsidRDefault="001F7D43" w:rsidP="00E033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 и место размещения конкурсной работы (</w:t>
      </w:r>
      <w:r w:rsidR="00F429D4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 потребительского рынка</w:t>
      </w: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):</w:t>
      </w:r>
    </w:p>
    <w:p w14:paraId="3CF310ED" w14:textId="77777777" w:rsidR="00A127CD" w:rsidRPr="00FB15A3" w:rsidRDefault="00A127CD" w:rsidP="00A127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53DD325B" w14:textId="77777777" w:rsidR="00E03393" w:rsidRPr="00FB15A3" w:rsidRDefault="00E03393" w:rsidP="00E0339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67E1BA3A" w14:textId="77777777" w:rsidR="00A127CD" w:rsidRPr="00FB15A3" w:rsidRDefault="00A127CD" w:rsidP="001F7D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9B235DC" w14:textId="77777777" w:rsidR="001F7D43" w:rsidRPr="00FB15A3" w:rsidRDefault="001F7D43" w:rsidP="001F7D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заявке прилагаются фотоматериалы</w:t>
      </w:r>
      <w:r w:rsidR="00E03393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изображением</w:t>
      </w: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E7B5C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тематического оформления объект</w:t>
      </w:r>
      <w:r w:rsidR="00CB10F7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5E7B5C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потребительского рынка</w:t>
      </w: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цифровом формате.</w:t>
      </w:r>
    </w:p>
    <w:p w14:paraId="24C91D41" w14:textId="77777777" w:rsidR="00A127CD" w:rsidRPr="00FB15A3" w:rsidRDefault="00A127CD" w:rsidP="001F7D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740268" w14:textId="77777777" w:rsidR="00495999" w:rsidRPr="00FB15A3" w:rsidRDefault="00495999" w:rsidP="00B83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Настоящим гарантирую на дату подачи заявки на участие в общегородском конкурсе «Новогодняя фантазия»</w:t>
      </w:r>
      <w:r w:rsidR="00B83560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что п</w:t>
      </w:r>
      <w:r w:rsidR="00E03393"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>ри предоставлении фото</w:t>
      </w:r>
      <w:r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 не нарушаю авторские права третьих лиц, в том числе </w:t>
      </w:r>
      <w:r w:rsidR="00E03393"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>фото</w:t>
      </w:r>
      <w:r w:rsidR="000B46C7"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</w:t>
      </w:r>
      <w:r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>не сделаны в личных целях посетителями объекта участника и</w:t>
      </w:r>
      <w:r w:rsidR="00FA4D82"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размещены ими в открытом доступе на личн</w:t>
      </w:r>
      <w:r w:rsidR="00A127CD"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>ых страницах в социальных сетях.</w:t>
      </w:r>
    </w:p>
    <w:p w14:paraId="478D27AC" w14:textId="77777777" w:rsidR="00A127CD" w:rsidRPr="00FB15A3" w:rsidRDefault="00A127CD" w:rsidP="001F7D4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D37CDCD" w14:textId="77777777" w:rsidR="001F7D43" w:rsidRPr="00FB15A3" w:rsidRDefault="001F7D43" w:rsidP="001F7D4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Претендент на участие в Конкурсе:</w:t>
      </w:r>
    </w:p>
    <w:p w14:paraId="30DEDC8F" w14:textId="77777777" w:rsidR="001F7D43" w:rsidRPr="00FB15A3" w:rsidRDefault="001F7D43" w:rsidP="001F7D4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E03393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            ________________</w:t>
      </w:r>
    </w:p>
    <w:p w14:paraId="70C01E6E" w14:textId="77777777" w:rsidR="001F7D43" w:rsidRPr="00FB15A3" w:rsidRDefault="001F7D43" w:rsidP="001F7D43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E03393"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FB15A3">
        <w:rPr>
          <w:rFonts w:ascii="Times New Roman" w:eastAsia="Calibri" w:hAnsi="Times New Roman" w:cs="Times New Roman"/>
          <w:color w:val="000000" w:themeColor="text1"/>
        </w:rPr>
        <w:t xml:space="preserve">(Ф.И.О.)                                  </w:t>
      </w:r>
      <w:r w:rsidR="00B83560" w:rsidRPr="00FB15A3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B15A3">
        <w:rPr>
          <w:rFonts w:ascii="Times New Roman" w:eastAsia="Calibri" w:hAnsi="Times New Roman" w:cs="Times New Roman"/>
          <w:color w:val="000000" w:themeColor="text1"/>
        </w:rPr>
        <w:t xml:space="preserve">    (подпись)</w:t>
      </w:r>
    </w:p>
    <w:p w14:paraId="155C62EA" w14:textId="77777777" w:rsidR="001F7D43" w:rsidRPr="00FB15A3" w:rsidRDefault="001F7D43" w:rsidP="001F7D4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М.П. (при наличии)                                                         </w:t>
      </w:r>
    </w:p>
    <w:p w14:paraId="144B75B7" w14:textId="77777777" w:rsidR="001F7D43" w:rsidRPr="00FB15A3" w:rsidRDefault="001F7D43" w:rsidP="001F7D4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________20____г.</w:t>
      </w:r>
    </w:p>
    <w:p w14:paraId="2DEFA4A1" w14:textId="77777777" w:rsidR="001D7B8A" w:rsidRPr="00FB15A3" w:rsidRDefault="001D7B8A" w:rsidP="00DA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5D8B8256" w14:textId="77777777" w:rsidR="001D7B8A" w:rsidRPr="00FB15A3" w:rsidRDefault="001D7B8A" w:rsidP="00D76D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1D7B8A" w:rsidRPr="00FB15A3" w:rsidSect="00CB10F7">
          <w:headerReference w:type="defaul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1412E1" w14:textId="77777777" w:rsidR="001D7B8A" w:rsidRPr="00FB15A3" w:rsidRDefault="001D7B8A" w:rsidP="00325F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39252252" w14:textId="77777777" w:rsidR="001D7B8A" w:rsidRPr="00FB15A3" w:rsidRDefault="00C13E50" w:rsidP="00325F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A3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14:paraId="60A282CC" w14:textId="77777777" w:rsidR="001D7B8A" w:rsidRPr="00FB15A3" w:rsidRDefault="001D7B8A" w:rsidP="001D7B8A">
      <w:pPr>
        <w:tabs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0B23C" w14:textId="77777777" w:rsidR="001F7D43" w:rsidRPr="00FB15A3" w:rsidRDefault="001F7D43" w:rsidP="001F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 заявок на участие </w:t>
      </w:r>
    </w:p>
    <w:p w14:paraId="454297BD" w14:textId="77777777" w:rsidR="001F7D43" w:rsidRPr="00FB15A3" w:rsidRDefault="001F7D43" w:rsidP="001F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>в общегородском конкурсе «Новогодняя фантазия»</w:t>
      </w:r>
      <w:r w:rsidR="00521F07"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C415BD" w14:textId="77777777" w:rsidR="001F7D43" w:rsidRPr="00FB15A3" w:rsidRDefault="00325FC0" w:rsidP="001F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«Лучшее новогоднее оформление объекта потребительского рынка»</w:t>
      </w:r>
    </w:p>
    <w:p w14:paraId="4B82B299" w14:textId="77777777" w:rsidR="001F7D43" w:rsidRPr="00FB15A3" w:rsidRDefault="001F7D43" w:rsidP="001F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662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7230"/>
        <w:gridCol w:w="1783"/>
      </w:tblGrid>
      <w:tr w:rsidR="00FB15A3" w:rsidRPr="00FB15A3" w14:paraId="0B444E79" w14:textId="77777777" w:rsidTr="00325FC0">
        <w:trPr>
          <w:trHeight w:val="720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799" w14:textId="77777777" w:rsidR="00325FC0" w:rsidRPr="00FB15A3" w:rsidRDefault="00325FC0" w:rsidP="00376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E7A0" w14:textId="77777777" w:rsidR="00325FC0" w:rsidRPr="00FB15A3" w:rsidRDefault="00325FC0" w:rsidP="00376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C675" w14:textId="77777777" w:rsidR="00325FC0" w:rsidRPr="00FB15A3" w:rsidRDefault="00325FC0" w:rsidP="0062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Максимальное количество баллов</w:t>
            </w:r>
          </w:p>
        </w:tc>
      </w:tr>
      <w:tr w:rsidR="00FB15A3" w:rsidRPr="00FB15A3" w14:paraId="20B84652" w14:textId="77777777" w:rsidTr="00325FC0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4DF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42B4" w14:textId="77777777" w:rsidR="00325FC0" w:rsidRPr="00FB15A3" w:rsidRDefault="008F4302" w:rsidP="0032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входной группы объекта потребительского рынка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BB83F" w14:textId="77777777" w:rsidR="00325FC0" w:rsidRPr="00FB15A3" w:rsidRDefault="00325FC0" w:rsidP="0062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15A3" w:rsidRPr="00FB15A3" w14:paraId="55219946" w14:textId="77777777" w:rsidTr="00325FC0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4E4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F526" w14:textId="77777777" w:rsidR="00325FC0" w:rsidRPr="00FB15A3" w:rsidRDefault="008F4302" w:rsidP="0032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фасада объекта потребительского рынка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FDE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15A3" w:rsidRPr="00FB15A3" w14:paraId="01A29A18" w14:textId="77777777" w:rsidTr="00325FC0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590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54B4" w14:textId="77777777" w:rsidR="00325FC0" w:rsidRPr="00FB15A3" w:rsidRDefault="008F4302" w:rsidP="0032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витрины объекта потребительского рынка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A7E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15A3" w:rsidRPr="00FB15A3" w14:paraId="67D168BE" w14:textId="77777777" w:rsidTr="00325FC0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7C9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C549" w14:textId="77777777" w:rsidR="00325FC0" w:rsidRPr="00FB15A3" w:rsidRDefault="008F4302" w:rsidP="0032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зала объекта потребительского рынка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499B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15A3" w:rsidRPr="00FB15A3" w14:paraId="44F1285A" w14:textId="77777777" w:rsidTr="00325FC0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C05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A457" w14:textId="77777777" w:rsidR="00325FC0" w:rsidRPr="00FB15A3" w:rsidRDefault="008F4302" w:rsidP="0032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прилегающей территории объекта потребительского рынка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865B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15A3" w:rsidRPr="00FB15A3" w14:paraId="6FE123CB" w14:textId="77777777" w:rsidTr="00325FC0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F9F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F92D" w14:textId="77777777" w:rsidR="00325FC0" w:rsidRPr="00FB15A3" w:rsidRDefault="008F4302" w:rsidP="00FA4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</w:t>
            </w:r>
            <w:r w:rsidR="00FA4D82"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орческий подход (разнообразие</w:t>
            </w: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оригинальность, </w:t>
            </w:r>
            <w:r w:rsidR="00FA4D82"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нестандартность </w:t>
            </w: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используемых материалов, единство стиля оформления)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1B46" w14:textId="77777777" w:rsidR="00325FC0" w:rsidRPr="00FB15A3" w:rsidRDefault="00325FC0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15A3" w:rsidRPr="00FB15A3" w14:paraId="0434F6BF" w14:textId="77777777" w:rsidTr="00325FC0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B02" w14:textId="77777777" w:rsidR="003A10F9" w:rsidRPr="00FB15A3" w:rsidRDefault="003A10F9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E3BC" w14:textId="77777777" w:rsidR="003A10F9" w:rsidRPr="00FB15A3" w:rsidRDefault="003A10F9" w:rsidP="00FA4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новогодних атрибутов (гирлянд, новогодних игрушек, сказочных персонажей, символа нового года)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6C21" w14:textId="77777777" w:rsidR="003A10F9" w:rsidRPr="00FB15A3" w:rsidRDefault="003A10F9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A10F9" w:rsidRPr="00FB15A3" w14:paraId="43090E84" w14:textId="77777777" w:rsidTr="00325FC0">
        <w:trPr>
          <w:trHeight w:val="41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F2C" w14:textId="77777777" w:rsidR="00325FC0" w:rsidRPr="00FB15A3" w:rsidRDefault="003A10F9" w:rsidP="0032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E742" w14:textId="77777777" w:rsidR="00325FC0" w:rsidRPr="00FB15A3" w:rsidRDefault="003A10F9" w:rsidP="003A1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при оформлении элементов местной идентичности, культурных особенностей и символов города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9496" w14:textId="77777777" w:rsidR="00325FC0" w:rsidRPr="00FB15A3" w:rsidRDefault="00325FC0" w:rsidP="0062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4D7EB77E" w14:textId="77777777" w:rsidR="001F7D43" w:rsidRPr="00FB15A3" w:rsidRDefault="001F7D43" w:rsidP="001F7D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238F0" w14:textId="77777777" w:rsidR="001D7B8A" w:rsidRPr="00FB15A3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F12B3" w14:textId="77777777" w:rsidR="001D7B8A" w:rsidRPr="00FB15A3" w:rsidRDefault="001D7B8A" w:rsidP="001D7B8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5A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14:paraId="4C5D29C1" w14:textId="77777777" w:rsidR="001D7B8A" w:rsidRPr="00FB15A3" w:rsidRDefault="001D7B8A" w:rsidP="00D76D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1D7B8A" w:rsidRPr="00FB15A3" w:rsidSect="00325F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850B" w14:textId="77777777" w:rsidR="005E30C8" w:rsidRDefault="005E30C8" w:rsidP="00CB10F7">
      <w:pPr>
        <w:spacing w:after="0" w:line="240" w:lineRule="auto"/>
      </w:pPr>
      <w:r>
        <w:separator/>
      </w:r>
    </w:p>
  </w:endnote>
  <w:endnote w:type="continuationSeparator" w:id="0">
    <w:p w14:paraId="4CCA9ABB" w14:textId="77777777" w:rsidR="005E30C8" w:rsidRDefault="005E30C8" w:rsidP="00CB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F979" w14:textId="77777777" w:rsidR="005E30C8" w:rsidRDefault="005E30C8" w:rsidP="00CB10F7">
      <w:pPr>
        <w:spacing w:after="0" w:line="240" w:lineRule="auto"/>
      </w:pPr>
      <w:r>
        <w:separator/>
      </w:r>
    </w:p>
  </w:footnote>
  <w:footnote w:type="continuationSeparator" w:id="0">
    <w:p w14:paraId="224C9A82" w14:textId="77777777" w:rsidR="005E30C8" w:rsidRDefault="005E30C8" w:rsidP="00CB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081268"/>
      <w:docPartObj>
        <w:docPartGallery w:val="Page Numbers (Top of Page)"/>
        <w:docPartUnique/>
      </w:docPartObj>
    </w:sdtPr>
    <w:sdtContent>
      <w:p w14:paraId="4DA3BB77" w14:textId="77777777" w:rsidR="00CB10F7" w:rsidRDefault="00CB10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C9">
          <w:rPr>
            <w:noProof/>
          </w:rPr>
          <w:t>9</w:t>
        </w:r>
        <w:r>
          <w:fldChar w:fldCharType="end"/>
        </w:r>
      </w:p>
    </w:sdtContent>
  </w:sdt>
  <w:p w14:paraId="1D5B9B3A" w14:textId="77777777" w:rsidR="00CB10F7" w:rsidRDefault="00CB10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56B31"/>
    <w:multiLevelType w:val="hybridMultilevel"/>
    <w:tmpl w:val="00262286"/>
    <w:lvl w:ilvl="0" w:tplc="B2527A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D7F4F"/>
    <w:multiLevelType w:val="hybridMultilevel"/>
    <w:tmpl w:val="BF883DE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810771">
    <w:abstractNumId w:val="1"/>
  </w:num>
  <w:num w:numId="2" w16cid:durableId="19283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F6"/>
    <w:rsid w:val="000007FC"/>
    <w:rsid w:val="00073150"/>
    <w:rsid w:val="00081A4E"/>
    <w:rsid w:val="0009585A"/>
    <w:rsid w:val="000A3BCC"/>
    <w:rsid w:val="000B46C7"/>
    <w:rsid w:val="000D4FD5"/>
    <w:rsid w:val="000F25FF"/>
    <w:rsid w:val="0011061A"/>
    <w:rsid w:val="00112165"/>
    <w:rsid w:val="0012504F"/>
    <w:rsid w:val="0017652F"/>
    <w:rsid w:val="001A316C"/>
    <w:rsid w:val="001B3BBC"/>
    <w:rsid w:val="001D7B8A"/>
    <w:rsid w:val="001F356E"/>
    <w:rsid w:val="001F7D43"/>
    <w:rsid w:val="00201A2F"/>
    <w:rsid w:val="00202042"/>
    <w:rsid w:val="00207936"/>
    <w:rsid w:val="002336D3"/>
    <w:rsid w:val="002458D9"/>
    <w:rsid w:val="00267C7C"/>
    <w:rsid w:val="002865A4"/>
    <w:rsid w:val="00297BD1"/>
    <w:rsid w:val="002A1FE3"/>
    <w:rsid w:val="002A381F"/>
    <w:rsid w:val="002B37F7"/>
    <w:rsid w:val="002C12F3"/>
    <w:rsid w:val="002D1E15"/>
    <w:rsid w:val="002E6A71"/>
    <w:rsid w:val="002F02AC"/>
    <w:rsid w:val="002F521F"/>
    <w:rsid w:val="00325FC0"/>
    <w:rsid w:val="00337D86"/>
    <w:rsid w:val="00341103"/>
    <w:rsid w:val="00352582"/>
    <w:rsid w:val="003703D5"/>
    <w:rsid w:val="00376A30"/>
    <w:rsid w:val="00386407"/>
    <w:rsid w:val="00386618"/>
    <w:rsid w:val="00394E01"/>
    <w:rsid w:val="003A10F9"/>
    <w:rsid w:val="003D6941"/>
    <w:rsid w:val="003F57B3"/>
    <w:rsid w:val="00402467"/>
    <w:rsid w:val="00416662"/>
    <w:rsid w:val="004202B6"/>
    <w:rsid w:val="0042520C"/>
    <w:rsid w:val="0043035B"/>
    <w:rsid w:val="00434B39"/>
    <w:rsid w:val="00441AB8"/>
    <w:rsid w:val="00460ADD"/>
    <w:rsid w:val="00477D55"/>
    <w:rsid w:val="00495999"/>
    <w:rsid w:val="004A3EE1"/>
    <w:rsid w:val="004C0748"/>
    <w:rsid w:val="004D198D"/>
    <w:rsid w:val="004D60F1"/>
    <w:rsid w:val="004F61FE"/>
    <w:rsid w:val="00504AD5"/>
    <w:rsid w:val="00521F07"/>
    <w:rsid w:val="005231A4"/>
    <w:rsid w:val="00530FF6"/>
    <w:rsid w:val="005373B8"/>
    <w:rsid w:val="0054280D"/>
    <w:rsid w:val="005471CE"/>
    <w:rsid w:val="00565C88"/>
    <w:rsid w:val="00571011"/>
    <w:rsid w:val="00575677"/>
    <w:rsid w:val="005A0CC5"/>
    <w:rsid w:val="005C44E2"/>
    <w:rsid w:val="005E30C8"/>
    <w:rsid w:val="005E49E0"/>
    <w:rsid w:val="005E7B5C"/>
    <w:rsid w:val="00603D03"/>
    <w:rsid w:val="00606261"/>
    <w:rsid w:val="006324FD"/>
    <w:rsid w:val="00634B66"/>
    <w:rsid w:val="00641E24"/>
    <w:rsid w:val="0069215F"/>
    <w:rsid w:val="006C1D18"/>
    <w:rsid w:val="006C368F"/>
    <w:rsid w:val="006C61C3"/>
    <w:rsid w:val="006D1F7C"/>
    <w:rsid w:val="00716ABD"/>
    <w:rsid w:val="00732AE7"/>
    <w:rsid w:val="00743352"/>
    <w:rsid w:val="00775B70"/>
    <w:rsid w:val="007A42C9"/>
    <w:rsid w:val="007B02ED"/>
    <w:rsid w:val="007B408F"/>
    <w:rsid w:val="007E3E27"/>
    <w:rsid w:val="007E56C9"/>
    <w:rsid w:val="007F3428"/>
    <w:rsid w:val="007F3E53"/>
    <w:rsid w:val="008279E0"/>
    <w:rsid w:val="0083216E"/>
    <w:rsid w:val="00863118"/>
    <w:rsid w:val="008874A1"/>
    <w:rsid w:val="008B0654"/>
    <w:rsid w:val="008B4177"/>
    <w:rsid w:val="008E5D5E"/>
    <w:rsid w:val="008F4302"/>
    <w:rsid w:val="00937C14"/>
    <w:rsid w:val="00945191"/>
    <w:rsid w:val="00945B13"/>
    <w:rsid w:val="00975757"/>
    <w:rsid w:val="00976DF6"/>
    <w:rsid w:val="00981E0C"/>
    <w:rsid w:val="00992316"/>
    <w:rsid w:val="009942E8"/>
    <w:rsid w:val="009A58CA"/>
    <w:rsid w:val="009B154B"/>
    <w:rsid w:val="009B3EED"/>
    <w:rsid w:val="009C7245"/>
    <w:rsid w:val="009D16F9"/>
    <w:rsid w:val="009D309E"/>
    <w:rsid w:val="009D3FF6"/>
    <w:rsid w:val="009F5ECC"/>
    <w:rsid w:val="00A127CD"/>
    <w:rsid w:val="00A337EE"/>
    <w:rsid w:val="00A363B3"/>
    <w:rsid w:val="00A36BBE"/>
    <w:rsid w:val="00A403B9"/>
    <w:rsid w:val="00A57C93"/>
    <w:rsid w:val="00A61851"/>
    <w:rsid w:val="00A90F26"/>
    <w:rsid w:val="00AC36B1"/>
    <w:rsid w:val="00AD6908"/>
    <w:rsid w:val="00AD6C18"/>
    <w:rsid w:val="00AE072C"/>
    <w:rsid w:val="00AE38C7"/>
    <w:rsid w:val="00AE6920"/>
    <w:rsid w:val="00AF1A83"/>
    <w:rsid w:val="00B16EF9"/>
    <w:rsid w:val="00B175A4"/>
    <w:rsid w:val="00B6485D"/>
    <w:rsid w:val="00B666D5"/>
    <w:rsid w:val="00B76532"/>
    <w:rsid w:val="00B83560"/>
    <w:rsid w:val="00B856AB"/>
    <w:rsid w:val="00B9782A"/>
    <w:rsid w:val="00BA23CE"/>
    <w:rsid w:val="00BB2B11"/>
    <w:rsid w:val="00BD36C2"/>
    <w:rsid w:val="00BD567C"/>
    <w:rsid w:val="00C10834"/>
    <w:rsid w:val="00C13E50"/>
    <w:rsid w:val="00C14883"/>
    <w:rsid w:val="00C267DB"/>
    <w:rsid w:val="00C455C4"/>
    <w:rsid w:val="00C661A7"/>
    <w:rsid w:val="00C72A8B"/>
    <w:rsid w:val="00CB10F7"/>
    <w:rsid w:val="00CC627D"/>
    <w:rsid w:val="00CD45EF"/>
    <w:rsid w:val="00CF267F"/>
    <w:rsid w:val="00D24EA4"/>
    <w:rsid w:val="00D46A6E"/>
    <w:rsid w:val="00D667DB"/>
    <w:rsid w:val="00D76DE6"/>
    <w:rsid w:val="00DA26AA"/>
    <w:rsid w:val="00DA2E82"/>
    <w:rsid w:val="00DA75D8"/>
    <w:rsid w:val="00DD6D80"/>
    <w:rsid w:val="00DD6FCE"/>
    <w:rsid w:val="00DE1980"/>
    <w:rsid w:val="00DF6E41"/>
    <w:rsid w:val="00E00DC6"/>
    <w:rsid w:val="00E03393"/>
    <w:rsid w:val="00E04596"/>
    <w:rsid w:val="00E10BE5"/>
    <w:rsid w:val="00E226B9"/>
    <w:rsid w:val="00E301E7"/>
    <w:rsid w:val="00E60436"/>
    <w:rsid w:val="00E72728"/>
    <w:rsid w:val="00E8146E"/>
    <w:rsid w:val="00EA2784"/>
    <w:rsid w:val="00EA64A7"/>
    <w:rsid w:val="00EB5F7B"/>
    <w:rsid w:val="00EC0A12"/>
    <w:rsid w:val="00F0499D"/>
    <w:rsid w:val="00F429D4"/>
    <w:rsid w:val="00F43041"/>
    <w:rsid w:val="00F568F0"/>
    <w:rsid w:val="00F614C9"/>
    <w:rsid w:val="00F6408B"/>
    <w:rsid w:val="00F66BAA"/>
    <w:rsid w:val="00F80EC5"/>
    <w:rsid w:val="00F866CF"/>
    <w:rsid w:val="00F87AE7"/>
    <w:rsid w:val="00F909B0"/>
    <w:rsid w:val="00F95E22"/>
    <w:rsid w:val="00FA4D82"/>
    <w:rsid w:val="00FB15A3"/>
    <w:rsid w:val="00FD43B9"/>
    <w:rsid w:val="00FE5B47"/>
    <w:rsid w:val="00FE5C48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A185"/>
  <w15:docId w15:val="{DA809558-8EE2-406B-B16F-8CC519A0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8F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68F0"/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unhideWhenUsed/>
    <w:rsid w:val="00C455C4"/>
    <w:rPr>
      <w:color w:val="0563C1"/>
      <w:u w:val="single"/>
    </w:rPr>
  </w:style>
  <w:style w:type="table" w:styleId="a6">
    <w:name w:val="Table Grid"/>
    <w:basedOn w:val="a1"/>
    <w:uiPriority w:val="39"/>
    <w:rsid w:val="00C455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D5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D5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D7B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D7B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6311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6311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5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1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51.ru/decor-predprinimateli" TargetMode="External"/><Relationship Id="rId13" Type="http://schemas.openxmlformats.org/officeDocument/2006/relationships/hyperlink" Target="http://www.citymurmansk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ErasovaVV\Downloads\Telegram%20Desktop\gorod-51.ru\decor" TargetMode="External"/><Relationship Id="rId12" Type="http://schemas.openxmlformats.org/officeDocument/2006/relationships/hyperlink" Target="http://www.msp.citymurmansk.ru" TargetMode="External"/><Relationship Id="rId17" Type="http://schemas.openxmlformats.org/officeDocument/2006/relationships/hyperlink" Target="http://www.msp.citymurmans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ymurmansk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onomika@citymurman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konomika@citymurmansk.ru" TargetMode="External"/><Relationship Id="rId10" Type="http://schemas.openxmlformats.org/officeDocument/2006/relationships/hyperlink" Target="http://www.msp.citymurmansk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tymurmansk.ru" TargetMode="External"/><Relationship Id="rId14" Type="http://schemas.openxmlformats.org/officeDocument/2006/relationships/hyperlink" Target="http://www.msp.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2634</Words>
  <Characters>15015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Рохлина Ирина Леонидовна</dc:creator>
  <cp:lastModifiedBy>Антоновский Никита Николаевич</cp:lastModifiedBy>
  <cp:revision>2</cp:revision>
  <cp:lastPrinted>2024-09-23T09:01:00Z</cp:lastPrinted>
  <dcterms:created xsi:type="dcterms:W3CDTF">2024-10-25T13:24:00Z</dcterms:created>
  <dcterms:modified xsi:type="dcterms:W3CDTF">2024-10-25T13:24:00Z</dcterms:modified>
</cp:coreProperties>
</file>