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85" w:rsidRPr="00733C38" w:rsidRDefault="00BC5085" w:rsidP="00733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C38">
        <w:rPr>
          <w:rFonts w:ascii="Times New Roman" w:hAnsi="Times New Roman"/>
          <w:sz w:val="24"/>
          <w:szCs w:val="24"/>
        </w:rPr>
        <w:t>Приложение</w:t>
      </w:r>
      <w:r w:rsidR="004676EA" w:rsidRPr="00733C38">
        <w:rPr>
          <w:rFonts w:ascii="Times New Roman" w:hAnsi="Times New Roman"/>
          <w:sz w:val="24"/>
          <w:szCs w:val="24"/>
        </w:rPr>
        <w:t xml:space="preserve"> </w:t>
      </w:r>
      <w:r w:rsidRPr="00733C38">
        <w:rPr>
          <w:rFonts w:ascii="Times New Roman" w:hAnsi="Times New Roman"/>
          <w:sz w:val="24"/>
          <w:szCs w:val="24"/>
        </w:rPr>
        <w:t xml:space="preserve">к письму </w:t>
      </w:r>
    </w:p>
    <w:p w:rsidR="00BC5085" w:rsidRPr="00733C38" w:rsidRDefault="00BC5085" w:rsidP="00733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C38">
        <w:rPr>
          <w:rFonts w:ascii="Times New Roman" w:hAnsi="Times New Roman"/>
          <w:sz w:val="24"/>
          <w:szCs w:val="24"/>
        </w:rPr>
        <w:t>от _________№_________</w:t>
      </w:r>
    </w:p>
    <w:p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B1B" w:rsidRDefault="00E31331" w:rsidP="00E3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331">
        <w:rPr>
          <w:rFonts w:ascii="Times New Roman" w:hAnsi="Times New Roman"/>
          <w:b/>
          <w:sz w:val="28"/>
          <w:szCs w:val="28"/>
        </w:rPr>
        <w:tab/>
        <w:t>Информация о мероприятиях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сотрудничества </w:t>
      </w:r>
      <w:r w:rsidRPr="00E31331">
        <w:rPr>
          <w:rFonts w:ascii="Times New Roman" w:hAnsi="Times New Roman"/>
          <w:b/>
          <w:sz w:val="28"/>
          <w:szCs w:val="28"/>
        </w:rPr>
        <w:t xml:space="preserve">с участием представителей органов местного самоуправления города Мурманска </w:t>
      </w:r>
      <w:r w:rsidR="00733C38" w:rsidRPr="0065047B">
        <w:rPr>
          <w:rFonts w:ascii="Times New Roman" w:hAnsi="Times New Roman"/>
          <w:b/>
          <w:sz w:val="28"/>
          <w:szCs w:val="28"/>
        </w:rPr>
        <w:t>в 202</w:t>
      </w:r>
      <w:r w:rsidR="00FD51CF">
        <w:rPr>
          <w:rFonts w:ascii="Times New Roman" w:hAnsi="Times New Roman"/>
          <w:b/>
          <w:sz w:val="28"/>
          <w:szCs w:val="28"/>
        </w:rPr>
        <w:t>3</w:t>
      </w:r>
      <w:r w:rsidR="00733C38" w:rsidRPr="0065047B">
        <w:rPr>
          <w:rFonts w:ascii="Times New Roman" w:hAnsi="Times New Roman"/>
          <w:b/>
          <w:sz w:val="28"/>
          <w:szCs w:val="28"/>
        </w:rPr>
        <w:t xml:space="preserve"> году</w:t>
      </w:r>
      <w:r w:rsidR="00733C38">
        <w:rPr>
          <w:rFonts w:ascii="Times New Roman" w:hAnsi="Times New Roman"/>
          <w:b/>
          <w:sz w:val="28"/>
          <w:szCs w:val="28"/>
        </w:rPr>
        <w:t xml:space="preserve"> </w:t>
      </w:r>
      <w:r w:rsidR="00733C38" w:rsidRPr="0065047B">
        <w:rPr>
          <w:rFonts w:ascii="Times New Roman" w:hAnsi="Times New Roman"/>
          <w:b/>
          <w:sz w:val="28"/>
          <w:szCs w:val="28"/>
        </w:rPr>
        <w:t>(в том числе в онлайн-формате)</w:t>
      </w:r>
    </w:p>
    <w:p w:rsid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47B" w:rsidRPr="0065047B" w:rsidRDefault="0065047B" w:rsidP="00D92F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43"/>
        <w:gridCol w:w="4397"/>
        <w:gridCol w:w="8047"/>
      </w:tblGrid>
      <w:tr w:rsidR="00BE0609" w:rsidRPr="004676EA" w:rsidTr="00A96A58">
        <w:trPr>
          <w:trHeight w:val="1017"/>
          <w:tblHeader/>
        </w:trPr>
        <w:tc>
          <w:tcPr>
            <w:tcW w:w="222" w:type="pct"/>
            <w:shd w:val="clear" w:color="auto" w:fill="auto"/>
            <w:vAlign w:val="center"/>
          </w:tcPr>
          <w:p w:rsidR="00BE0609" w:rsidRPr="002A7EAF" w:rsidRDefault="00BE0609" w:rsidP="00C3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7" w:type="pct"/>
            <w:vAlign w:val="center"/>
          </w:tcPr>
          <w:p w:rsidR="00BE0609" w:rsidRPr="002A7EAF" w:rsidRDefault="00BE0609" w:rsidP="00C3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AF">
              <w:rPr>
                <w:rFonts w:ascii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BE0609" w:rsidRPr="002A7EAF" w:rsidRDefault="00BE0609" w:rsidP="00C3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0" w:type="pct"/>
            <w:vAlign w:val="center"/>
          </w:tcPr>
          <w:p w:rsidR="00BE0609" w:rsidRPr="002A7EAF" w:rsidRDefault="00BE0609" w:rsidP="00C3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EAF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BE0609" w:rsidRPr="00FD51CF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BE0609" w:rsidRPr="00A96A58" w:rsidRDefault="00BE0609" w:rsidP="00E31331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BE0609" w:rsidRPr="00A96A58" w:rsidRDefault="00FD51CF" w:rsidP="00245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22-26.02.2023</w:t>
            </w:r>
          </w:p>
        </w:tc>
        <w:tc>
          <w:tcPr>
            <w:tcW w:w="1481" w:type="pct"/>
            <w:shd w:val="clear" w:color="auto" w:fill="auto"/>
          </w:tcPr>
          <w:p w:rsidR="00BE0609" w:rsidRPr="00A96A58" w:rsidRDefault="00E31331" w:rsidP="00E3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 «Грани» </w:t>
            </w:r>
          </w:p>
        </w:tc>
        <w:tc>
          <w:tcPr>
            <w:tcW w:w="2710" w:type="pct"/>
          </w:tcPr>
          <w:p w:rsidR="00BE0609" w:rsidRPr="00A96A58" w:rsidRDefault="00E31331" w:rsidP="00E922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Делегация города Минска (представители Белорусского государственного академического театра юного зрителя) приняла участие в м</w:t>
            </w:r>
            <w:r w:rsidR="00FD51CF" w:rsidRPr="00A96A58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 w:rsidRPr="00A96A58">
              <w:rPr>
                <w:rFonts w:ascii="Times New Roman" w:hAnsi="Times New Roman"/>
                <w:sz w:val="24"/>
                <w:szCs w:val="24"/>
              </w:rPr>
              <w:t>ом фестивале</w:t>
            </w:r>
            <w:r w:rsidR="00FD51CF" w:rsidRPr="00A96A58">
              <w:rPr>
                <w:rFonts w:ascii="Times New Roman" w:hAnsi="Times New Roman"/>
                <w:sz w:val="24"/>
                <w:szCs w:val="24"/>
              </w:rPr>
              <w:t xml:space="preserve"> – творческ</w:t>
            </w:r>
            <w:r w:rsidRPr="00A96A58">
              <w:rPr>
                <w:rFonts w:ascii="Times New Roman" w:hAnsi="Times New Roman"/>
                <w:sz w:val="24"/>
                <w:szCs w:val="24"/>
              </w:rPr>
              <w:t>ой</w:t>
            </w:r>
            <w:r w:rsidR="00FD51CF" w:rsidRPr="00A96A58">
              <w:rPr>
                <w:rFonts w:ascii="Times New Roman" w:hAnsi="Times New Roman"/>
                <w:sz w:val="24"/>
                <w:szCs w:val="24"/>
              </w:rPr>
              <w:t xml:space="preserve"> лаборатори</w:t>
            </w:r>
            <w:r w:rsidRPr="00A96A58">
              <w:rPr>
                <w:rFonts w:ascii="Times New Roman" w:hAnsi="Times New Roman"/>
                <w:sz w:val="24"/>
                <w:szCs w:val="24"/>
              </w:rPr>
              <w:t>и</w:t>
            </w:r>
            <w:r w:rsidR="00FD51CF" w:rsidRPr="00A96A58">
              <w:rPr>
                <w:rFonts w:ascii="Times New Roman" w:hAnsi="Times New Roman"/>
                <w:sz w:val="24"/>
                <w:szCs w:val="24"/>
              </w:rPr>
              <w:t xml:space="preserve"> среди детских и молодежных любительских театральных коллективов «Грани»</w:t>
            </w:r>
          </w:p>
        </w:tc>
      </w:tr>
      <w:tr w:rsidR="00A96A58" w:rsidRPr="00FD51CF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28-30.04.2023 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XVI Международный турнир ветеранов по волейболу среди команд городов-героев и городов воинской Славы России и Беларуси, посвященный 78-ой годовщине со Дня Победы в Великой Отечественной войне (г. Минск, Республика Беларусь)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Турнир относится к числу официальных спортивных мероприятий, включенных в Республиканский календарный план Бел</w:t>
            </w:r>
            <w:r w:rsidR="00AC63BB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A96A58">
              <w:rPr>
                <w:rFonts w:ascii="Times New Roman" w:hAnsi="Times New Roman"/>
                <w:sz w:val="24"/>
                <w:szCs w:val="24"/>
              </w:rPr>
              <w:t>руси на 2023 год. Задачами турнира являются укрепление дружеских связей между волейболистами городов-героев городов воинской Славы России и Беларуси; увековечивание памяти ветеранов Великой Отечественной войны; активизация деятельности физкультурно-спортивных организаций в вопросах создания условий для развития волейбола; пропаганда здорового образа жизни; привлечение населения к регулярным занятиям физической культурой и спортом посредством волейбола.</w:t>
            </w:r>
          </w:p>
          <w:p w:rsidR="00A96A58" w:rsidRPr="00A96A58" w:rsidRDefault="00A96A58" w:rsidP="00E92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Турнир проходит в форме соревнований между командами волейболистов в категориях мужчины и женщины по круговой системе в группах.</w:t>
            </w:r>
          </w:p>
        </w:tc>
      </w:tr>
      <w:tr w:rsidR="00A96A58" w:rsidRPr="00FD51CF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Встреча с Генеральным консулом КНР в </w:t>
            </w:r>
            <w:r w:rsidRPr="00A96A58">
              <w:rPr>
                <w:rFonts w:ascii="Times New Roman" w:hAnsi="Times New Roman"/>
                <w:sz w:val="24"/>
                <w:szCs w:val="24"/>
              </w:rPr>
              <w:br/>
              <w:t xml:space="preserve">г. Санкт-Петербурге госпожой Ван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Вэньли</w:t>
            </w:r>
            <w:proofErr w:type="spellEnd"/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Протокольная встреча с Генеральным консулом КНР в г. Санкт-Петербурге госпожой Ван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Вэньли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в целях обсуждения вопросов двустороннего сотрудничества в сферах экономики, торговли, образования, туризма</w:t>
            </w:r>
          </w:p>
        </w:tc>
      </w:tr>
      <w:tr w:rsidR="00A96A58" w:rsidRPr="00FD51CF" w:rsidTr="00A96A58">
        <w:trPr>
          <w:trHeight w:val="557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14.05-18.05.2023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Гастроли МАУ ДО г. Мурманска «Детская театральная школа» в город Минск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В целях реализации Протокола пятого заседания Рабочей группы по сотрудничеству Республики Беларусь и Мурманской области от 08.06.2022 проведены гастроли МАУ ДО г. Мурманска «Детская театральная школа» на сценической площадке Белорусского академического театра юного зрителя </w:t>
            </w:r>
            <w:r w:rsidRPr="00A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г. Минске. К показу был представлен спектакль «Дети военного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Мурмана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>», в котором занято более 80 детей и взрослых.</w:t>
            </w:r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25.05-26.05.2023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Визит Премьер-министра Республики Беларусь Головченко Р.А. в г. Мурманск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Визит Премьер-министра Республики Беларусь </w:t>
            </w:r>
            <w:r w:rsidR="007964F5" w:rsidRPr="00A96A58">
              <w:rPr>
                <w:rFonts w:ascii="Times New Roman" w:hAnsi="Times New Roman"/>
                <w:sz w:val="24"/>
                <w:szCs w:val="24"/>
              </w:rPr>
              <w:t xml:space="preserve">Р.А. </w:t>
            </w: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Головченко в </w:t>
            </w:r>
          </w:p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г. Мурманск:</w:t>
            </w:r>
          </w:p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- участие главы администрации города Мурманска Ю.В.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Сердечкина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в шестом заседании Рабочей группы по сотрудничеству Республики Беларусь и Мурманской области под руководством заместителя Губернатора Мурманской области О.А. Кузнецовой и председателя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Мингорисполкома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В.Е.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- участие представителей администрации города Мурманска в отдельных программах для представителей делегации Республики Беларусь (В.В.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Иванкович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- генеральный директор ОАО «МАЗ»; Т.А.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Мурог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- генеральный директор ОАО «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Белкоммунмаш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»; А.В.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Шакутин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- председатель совета директоров ОАО «АМКОДОР», И.В.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Заломай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- заместитель генерального директора по коммерческим вопросам </w:t>
            </w:r>
            <w:r w:rsidR="007964F5">
              <w:rPr>
                <w:rFonts w:ascii="Times New Roman" w:hAnsi="Times New Roman"/>
                <w:sz w:val="24"/>
                <w:szCs w:val="24"/>
              </w:rPr>
              <w:br/>
            </w:r>
            <w:r w:rsidRPr="00A96A58">
              <w:rPr>
                <w:rFonts w:ascii="Times New Roman" w:hAnsi="Times New Roman"/>
                <w:sz w:val="24"/>
                <w:szCs w:val="24"/>
              </w:rPr>
              <w:t>ОАО «АМКОДОР»). В рамках отдельных мероприятий организовано посещение АО «Электротранспорт» и ММБУ «Управление дорожного хозяйства».</w:t>
            </w:r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31.05 -06.06.2023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21-ый ежегодный Международный Фестиваль культуры и арт-туризма в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Аланье</w:t>
            </w:r>
            <w:proofErr w:type="spellEnd"/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Участие официальной делегации города Мурманска в 21-ом ежегодном Международном Фестивале культуры и арт-туризма в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Аланье</w:t>
            </w:r>
            <w:proofErr w:type="spellEnd"/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13.06 -19.06.2023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32-ая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Харбинская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международная торгово-экономическая ярмарка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Участие официальной делегации города Мурманска в 32-й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Харбинской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международной торгово-экономической ярмарке</w:t>
            </w:r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07.09-10.09.2023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День города Минска (Республика Беларусь)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Участие представителей администрации города Мурманска в праздновании Дня города Минска</w:t>
            </w:r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 xml:space="preserve">Онлайн-конференция «Сотрудничество в горнопромышленной и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горнометаллургической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отраслях между предприятиями города Харбина </w:t>
            </w:r>
            <w:r w:rsidRPr="00A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(провинции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Хэйлунцзян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>, КНР) и Мурманской области»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представителей администрации города Мурманска в онлайн-конференции «Сотрудничество в горнопромышленной и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горнометаллургической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 отраслях между предприятиями города Харбина (провинции </w:t>
            </w:r>
            <w:proofErr w:type="spellStart"/>
            <w:r w:rsidRPr="00A96A58">
              <w:rPr>
                <w:rFonts w:ascii="Times New Roman" w:hAnsi="Times New Roman"/>
                <w:sz w:val="24"/>
                <w:szCs w:val="24"/>
              </w:rPr>
              <w:t>Хэйлунцзян</w:t>
            </w:r>
            <w:proofErr w:type="spellEnd"/>
            <w:r w:rsidRPr="00A96A58">
              <w:rPr>
                <w:rFonts w:ascii="Times New Roman" w:hAnsi="Times New Roman"/>
                <w:sz w:val="24"/>
                <w:szCs w:val="24"/>
              </w:rPr>
              <w:t xml:space="preserve">, КНР) и Мурманской области» в рамках </w:t>
            </w:r>
            <w:r w:rsidRPr="00A96A5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Правительства Мурманской области и Торгово-промышленной палаты Мурманской области по развитию и налаживанию международных связей</w:t>
            </w:r>
          </w:p>
        </w:tc>
      </w:tr>
      <w:tr w:rsidR="00A96A58" w:rsidRPr="0065047B" w:rsidTr="00A96A58">
        <w:trPr>
          <w:trHeight w:val="728"/>
        </w:trPr>
        <w:tc>
          <w:tcPr>
            <w:tcW w:w="222" w:type="pct"/>
            <w:shd w:val="clear" w:color="auto" w:fill="auto"/>
          </w:tcPr>
          <w:p w:rsidR="00A96A58" w:rsidRPr="00A96A58" w:rsidRDefault="00A96A58" w:rsidP="00A96A58">
            <w:pPr>
              <w:pStyle w:val="a9"/>
              <w:numPr>
                <w:ilvl w:val="0"/>
                <w:numId w:val="3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481" w:type="pct"/>
            <w:shd w:val="clear" w:color="auto" w:fill="auto"/>
          </w:tcPr>
          <w:p w:rsidR="00A96A58" w:rsidRPr="00A96A58" w:rsidRDefault="00A96A58" w:rsidP="00A96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Рабочая встреча представителей администрации города Мурманска с представителями администрации Московского района города Минска (Республика Беларусь) в онлайн-формате</w:t>
            </w:r>
          </w:p>
        </w:tc>
        <w:tc>
          <w:tcPr>
            <w:tcW w:w="2710" w:type="pct"/>
          </w:tcPr>
          <w:p w:rsidR="00A96A58" w:rsidRPr="00A96A58" w:rsidRDefault="00A96A58" w:rsidP="00E92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A58">
              <w:rPr>
                <w:rFonts w:ascii="Times New Roman" w:hAnsi="Times New Roman"/>
                <w:sz w:val="24"/>
                <w:szCs w:val="24"/>
              </w:rPr>
              <w:t>Рабочая встреча представителей администрации города Мурманска с представителями администрации Московского района города Минска (Республика Беларусь) в онлайн-формате с целью проработки вопросов дальнейшего сотрудничества в рамках проекта «Плана совместных мероприятий администрации города Мурманска и администрации Московского района города Минска (Республика Беларусь)»</w:t>
            </w:r>
          </w:p>
        </w:tc>
      </w:tr>
    </w:tbl>
    <w:p w:rsidR="00C321D5" w:rsidRDefault="00C321D5" w:rsidP="00C321D5">
      <w:pPr>
        <w:spacing w:after="0" w:line="240" w:lineRule="auto"/>
      </w:pPr>
    </w:p>
    <w:p w:rsidR="00C321D5" w:rsidRDefault="00C321D5" w:rsidP="00C321D5">
      <w:pPr>
        <w:spacing w:after="0" w:line="240" w:lineRule="auto"/>
      </w:pPr>
    </w:p>
    <w:p w:rsidR="005371EE" w:rsidRPr="007D337D" w:rsidRDefault="005371EE" w:rsidP="005371EE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EB" w:rsidRDefault="00C97DEB" w:rsidP="004676EA">
      <w:pPr>
        <w:spacing w:after="0" w:line="240" w:lineRule="auto"/>
      </w:pPr>
      <w:r>
        <w:separator/>
      </w:r>
    </w:p>
  </w:endnote>
  <w:endnote w:type="continuationSeparator" w:id="0">
    <w:p w:rsidR="00C97DEB" w:rsidRDefault="00C97DEB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EB" w:rsidRDefault="00C97DEB" w:rsidP="004676EA">
      <w:pPr>
        <w:spacing w:after="0" w:line="240" w:lineRule="auto"/>
      </w:pPr>
      <w:r>
        <w:separator/>
      </w:r>
    </w:p>
  </w:footnote>
  <w:footnote w:type="continuationSeparator" w:id="0">
    <w:p w:rsidR="00C97DEB" w:rsidRDefault="00C97DEB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654045"/>
      <w:docPartObj>
        <w:docPartGallery w:val="Page Numbers (Top of Page)"/>
        <w:docPartUnique/>
      </w:docPartObj>
    </w:sdtPr>
    <w:sdtEndPr/>
    <w:sdtContent>
      <w:p w:rsidR="00C97DEB" w:rsidRDefault="007127F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63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DEB" w:rsidRDefault="00C97D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13D6"/>
    <w:multiLevelType w:val="hybridMultilevel"/>
    <w:tmpl w:val="5034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B"/>
    <w:rsid w:val="000147B9"/>
    <w:rsid w:val="0003102D"/>
    <w:rsid w:val="00056740"/>
    <w:rsid w:val="00073C0B"/>
    <w:rsid w:val="00084C3E"/>
    <w:rsid w:val="000A255B"/>
    <w:rsid w:val="000D3286"/>
    <w:rsid w:val="001147F4"/>
    <w:rsid w:val="00120F19"/>
    <w:rsid w:val="0012226A"/>
    <w:rsid w:val="00137388"/>
    <w:rsid w:val="00145E27"/>
    <w:rsid w:val="00152276"/>
    <w:rsid w:val="00165004"/>
    <w:rsid w:val="001946D4"/>
    <w:rsid w:val="001C631B"/>
    <w:rsid w:val="002040BB"/>
    <w:rsid w:val="002075E2"/>
    <w:rsid w:val="00237DB9"/>
    <w:rsid w:val="002459AB"/>
    <w:rsid w:val="00262430"/>
    <w:rsid w:val="00262B6D"/>
    <w:rsid w:val="002A7EAF"/>
    <w:rsid w:val="003320F8"/>
    <w:rsid w:val="0039466D"/>
    <w:rsid w:val="003C4C34"/>
    <w:rsid w:val="003C5C70"/>
    <w:rsid w:val="003E4460"/>
    <w:rsid w:val="0041581C"/>
    <w:rsid w:val="00420B1B"/>
    <w:rsid w:val="004626AD"/>
    <w:rsid w:val="004676EA"/>
    <w:rsid w:val="004D5F21"/>
    <w:rsid w:val="00533211"/>
    <w:rsid w:val="005371EE"/>
    <w:rsid w:val="00561F3E"/>
    <w:rsid w:val="005860AB"/>
    <w:rsid w:val="005A4693"/>
    <w:rsid w:val="005C497A"/>
    <w:rsid w:val="005E5E5D"/>
    <w:rsid w:val="00640BFC"/>
    <w:rsid w:val="00645D79"/>
    <w:rsid w:val="0065047B"/>
    <w:rsid w:val="006560EB"/>
    <w:rsid w:val="006952FD"/>
    <w:rsid w:val="00697D81"/>
    <w:rsid w:val="006C2C97"/>
    <w:rsid w:val="006E4931"/>
    <w:rsid w:val="006F1153"/>
    <w:rsid w:val="007110EE"/>
    <w:rsid w:val="007127F9"/>
    <w:rsid w:val="00723880"/>
    <w:rsid w:val="00733C38"/>
    <w:rsid w:val="00734772"/>
    <w:rsid w:val="0073719A"/>
    <w:rsid w:val="00756E91"/>
    <w:rsid w:val="00764128"/>
    <w:rsid w:val="0077464F"/>
    <w:rsid w:val="007964F5"/>
    <w:rsid w:val="007C0557"/>
    <w:rsid w:val="007D337D"/>
    <w:rsid w:val="007E3F65"/>
    <w:rsid w:val="00814F3C"/>
    <w:rsid w:val="00866D86"/>
    <w:rsid w:val="00895377"/>
    <w:rsid w:val="008B1C3E"/>
    <w:rsid w:val="008D0823"/>
    <w:rsid w:val="0091598B"/>
    <w:rsid w:val="00917E8A"/>
    <w:rsid w:val="009917F7"/>
    <w:rsid w:val="00A27693"/>
    <w:rsid w:val="00A61C87"/>
    <w:rsid w:val="00A62FB7"/>
    <w:rsid w:val="00A668B5"/>
    <w:rsid w:val="00A96A58"/>
    <w:rsid w:val="00AB47AE"/>
    <w:rsid w:val="00AC63BB"/>
    <w:rsid w:val="00B03B2A"/>
    <w:rsid w:val="00B40BE8"/>
    <w:rsid w:val="00B96A5E"/>
    <w:rsid w:val="00BC5085"/>
    <w:rsid w:val="00BE0609"/>
    <w:rsid w:val="00C321D5"/>
    <w:rsid w:val="00C45C60"/>
    <w:rsid w:val="00C97DEB"/>
    <w:rsid w:val="00D27826"/>
    <w:rsid w:val="00D529BF"/>
    <w:rsid w:val="00D73355"/>
    <w:rsid w:val="00D92F10"/>
    <w:rsid w:val="00E03055"/>
    <w:rsid w:val="00E26032"/>
    <w:rsid w:val="00E31331"/>
    <w:rsid w:val="00E92234"/>
    <w:rsid w:val="00EB6A45"/>
    <w:rsid w:val="00EF37C8"/>
    <w:rsid w:val="00F50996"/>
    <w:rsid w:val="00FB296F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7F85-8919-4712-9813-4AACEEE4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3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6CAF-36AE-4760-AC39-AA40B619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Кондрашова Мария Викторовна</cp:lastModifiedBy>
  <cp:revision>8</cp:revision>
  <cp:lastPrinted>2021-11-23T13:24:00Z</cp:lastPrinted>
  <dcterms:created xsi:type="dcterms:W3CDTF">2023-11-17T07:51:00Z</dcterms:created>
  <dcterms:modified xsi:type="dcterms:W3CDTF">2023-11-22T13:31:00Z</dcterms:modified>
</cp:coreProperties>
</file>