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7030" w:rsidRPr="00FC7030" w:rsidRDefault="00B25952" w:rsidP="00FC7030">
      <w:pPr>
        <w:ind w:firstLine="709"/>
        <w:jc w:val="both"/>
        <w:rPr>
          <w:i/>
          <w:sz w:val="20"/>
        </w:rPr>
      </w:pPr>
      <w:r>
        <w:rPr>
          <w:i/>
          <w:sz w:val="20"/>
        </w:rPr>
        <w:t>25</w:t>
      </w:r>
      <w:r w:rsidR="00D461CA">
        <w:rPr>
          <w:i/>
          <w:sz w:val="20"/>
        </w:rPr>
        <w:t>.11</w:t>
      </w:r>
      <w:r w:rsidR="00B06015">
        <w:rPr>
          <w:i/>
          <w:sz w:val="20"/>
        </w:rPr>
        <w:t>.2021</w:t>
      </w:r>
    </w:p>
    <w:p w:rsidR="00B06015" w:rsidRDefault="00B06015" w:rsidP="00FC7030">
      <w:pPr>
        <w:ind w:firstLine="709"/>
        <w:jc w:val="both"/>
        <w:rPr>
          <w:b/>
        </w:rPr>
      </w:pPr>
    </w:p>
    <w:p w:rsidR="00FC7030" w:rsidRDefault="00B25952" w:rsidP="00FC7030">
      <w:pPr>
        <w:ind w:firstLine="709"/>
        <w:jc w:val="both"/>
      </w:pPr>
      <w:r w:rsidRPr="00B25952">
        <w:rPr>
          <w:b/>
        </w:rPr>
        <w:t>IV международн</w:t>
      </w:r>
      <w:r>
        <w:rPr>
          <w:b/>
        </w:rPr>
        <w:t>ая</w:t>
      </w:r>
      <w:r w:rsidRPr="00B25952">
        <w:rPr>
          <w:b/>
        </w:rPr>
        <w:t xml:space="preserve"> сесси</w:t>
      </w:r>
      <w:r>
        <w:rPr>
          <w:b/>
        </w:rPr>
        <w:t>я</w:t>
      </w:r>
      <w:r w:rsidRPr="00B25952">
        <w:rPr>
          <w:b/>
        </w:rPr>
        <w:t xml:space="preserve"> «Сотрудничество в Арктике»</w:t>
      </w:r>
      <w:r w:rsidR="00FC7030" w:rsidRPr="00FC7030">
        <w:rPr>
          <w:b/>
        </w:rPr>
        <w:t>.</w:t>
      </w:r>
    </w:p>
    <w:p w:rsidR="00B06015" w:rsidRDefault="00B06015" w:rsidP="00B06015">
      <w:pPr>
        <w:ind w:firstLine="709"/>
        <w:jc w:val="both"/>
      </w:pPr>
    </w:p>
    <w:p w:rsidR="00B25952" w:rsidRDefault="00B25952" w:rsidP="00B25952">
      <w:pPr>
        <w:ind w:firstLine="709"/>
        <w:jc w:val="both"/>
      </w:pPr>
      <w:r>
        <w:t xml:space="preserve">Актуализированный стратегический план «На Севере – Жить! 2.0» и проект «Новый Мурманск» как инструменты сдерживания оттока населения из Заполярья были представлены губернатором Мурманской области Андреем Чибисом участникам IV международной сессии «Сотрудничество в Арктике». Мероприятие было организовано при поддержке Правительства Мурманской области под эгидой председательства России в Арктическом совете в 2021-2023 годах. </w:t>
      </w:r>
    </w:p>
    <w:p w:rsidR="00B25952" w:rsidRDefault="00B25952" w:rsidP="00B25952">
      <w:pPr>
        <w:ind w:firstLine="709"/>
        <w:jc w:val="both"/>
      </w:pPr>
    </w:p>
    <w:p w:rsidR="00B25952" w:rsidRDefault="00B25952" w:rsidP="00B25952">
      <w:pPr>
        <w:ind w:firstLine="709"/>
        <w:jc w:val="both"/>
      </w:pPr>
      <w:r>
        <w:t xml:space="preserve">Сессия прошла в Мурманске 24 ноября в гибридном очно-заочном формате. В зале конгресс-отеля «Меридиан» присутствовали Андрей Чибис, Генеральный консул Норвегии в г. Мурманске </w:t>
      </w:r>
      <w:proofErr w:type="spellStart"/>
      <w:r>
        <w:t>Астрид</w:t>
      </w:r>
      <w:proofErr w:type="spellEnd"/>
      <w:r>
        <w:t xml:space="preserve"> </w:t>
      </w:r>
      <w:proofErr w:type="spellStart"/>
      <w:r>
        <w:t>Нэрум</w:t>
      </w:r>
      <w:proofErr w:type="spellEnd"/>
      <w:r>
        <w:t xml:space="preserve">, представители регионального правительства, областной Думы, федеральных структур, руководители предприятий и организаций региона, научных и образовательных учреждений, главы муниципальных образований, </w:t>
      </w:r>
      <w:r w:rsidR="00F4423A">
        <w:t xml:space="preserve">представители органов местного самоуправления, </w:t>
      </w:r>
      <w:bookmarkStart w:id="0" w:name="_GoBack"/>
      <w:bookmarkEnd w:id="0"/>
      <w:r>
        <w:t>студенты МАГУ и МГТУ. По каналам видеосвязи в дискуссии приняли участие представители Правительства РФ, Совета Федерации, Международного Баренцева секретариата и регионов Баренцева сотрудничества, иностранные дипломаты.</w:t>
      </w:r>
    </w:p>
    <w:p w:rsidR="00B25952" w:rsidRDefault="00B25952" w:rsidP="00B25952">
      <w:pPr>
        <w:ind w:firstLine="709"/>
        <w:jc w:val="both"/>
      </w:pPr>
    </w:p>
    <w:p w:rsidR="00B25952" w:rsidRDefault="00B25952" w:rsidP="00B25952">
      <w:pPr>
        <w:ind w:firstLine="709"/>
        <w:jc w:val="both"/>
      </w:pPr>
      <w:r>
        <w:t>Приветствуя участников сессии, губернатор Андрей Чибис назвал ключевым пунктом арктической повестки, требующим выработки совместных решений, борьбу с оттоком населения с Севера.</w:t>
      </w:r>
    </w:p>
    <w:p w:rsidR="00B25952" w:rsidRDefault="00B25952" w:rsidP="00B25952">
      <w:pPr>
        <w:ind w:firstLine="709"/>
        <w:jc w:val="both"/>
      </w:pPr>
    </w:p>
    <w:p w:rsidR="00B25952" w:rsidRDefault="00B25952" w:rsidP="00B25952">
      <w:pPr>
        <w:ind w:firstLine="709"/>
        <w:jc w:val="both"/>
      </w:pPr>
      <w:r>
        <w:t>«Как сделать так, чтобы количество людей, которые живут и работают в Арктике, не убавлялось, а прибавлялось? Это вызов для всех без исключения стран с северными территориями – создать интересные, комфортные условия для жизни и активного развития человека», – сказал глава Мурманской области.</w:t>
      </w:r>
    </w:p>
    <w:p w:rsidR="00B25952" w:rsidRDefault="00B25952" w:rsidP="00B25952">
      <w:pPr>
        <w:ind w:firstLine="709"/>
        <w:jc w:val="both"/>
      </w:pPr>
    </w:p>
    <w:p w:rsidR="00B25952" w:rsidRDefault="00B25952" w:rsidP="00B25952">
      <w:pPr>
        <w:ind w:firstLine="709"/>
        <w:jc w:val="both"/>
      </w:pPr>
      <w:r>
        <w:t>В ходе презентации обновлённого стратегического плана «На Севере – Жить! 2.0» Андрей Чибис отметил, что правительство Мурманской области рассматривает его как часть общей стратегии развития Арктической зоны РФ, а конечной целью плана является сокращение оттока населения из Заполярья. Глава региона особо подчеркнул, что план «На Севере – Жить!» сформирован с опорой на мнения самих северян.</w:t>
      </w:r>
    </w:p>
    <w:p w:rsidR="00B25952" w:rsidRDefault="00B25952" w:rsidP="00B25952">
      <w:pPr>
        <w:ind w:firstLine="709"/>
        <w:jc w:val="both"/>
      </w:pPr>
    </w:p>
    <w:p w:rsidR="00B25952" w:rsidRDefault="00B25952" w:rsidP="00B25952">
      <w:pPr>
        <w:ind w:firstLine="709"/>
        <w:jc w:val="both"/>
      </w:pPr>
      <w:r>
        <w:t xml:space="preserve">В числе опорных пунктов плана Андрей Чибис упомянул арктические преференции для бизнеса, реализацию в регионе крупных </w:t>
      </w:r>
      <w:proofErr w:type="spellStart"/>
      <w:r>
        <w:t>инвестпроектов</w:t>
      </w:r>
      <w:proofErr w:type="spellEnd"/>
      <w:r>
        <w:t xml:space="preserve">, развитие </w:t>
      </w:r>
      <w:proofErr w:type="spellStart"/>
      <w:r>
        <w:t>Севморпути</w:t>
      </w:r>
      <w:proofErr w:type="spellEnd"/>
      <w:r>
        <w:t xml:space="preserve">, расширение программы «Дальневосточный гектар» на территорию Арктики, возрождение жилищного строительства. Помимо этого, важными аспектами стратегии развития области стала реализация природоохранных программ и внедрение зелёных технологий, </w:t>
      </w:r>
      <w:proofErr w:type="spellStart"/>
      <w:r>
        <w:t>цифровизация</w:t>
      </w:r>
      <w:proofErr w:type="spellEnd"/>
      <w:r>
        <w:t>, развитие туризма, поддержка коренных малочисленных народов, международное сотрудничество в сфере образования и культуры.</w:t>
      </w:r>
    </w:p>
    <w:p w:rsidR="00B25952" w:rsidRDefault="00B25952" w:rsidP="00B25952">
      <w:pPr>
        <w:ind w:firstLine="709"/>
        <w:jc w:val="both"/>
      </w:pPr>
    </w:p>
    <w:p w:rsidR="00B25952" w:rsidRDefault="00B25952" w:rsidP="00B25952">
      <w:pPr>
        <w:ind w:firstLine="709"/>
        <w:jc w:val="both"/>
      </w:pPr>
      <w:r>
        <w:t>Центральное место в работе секции «Сильнее вместе: северные города» заняла презентация проекта «Новый Мурманск». Представляя проект реновации портовой территории в областном центре, Андрей Чибис отметил, что обновление городской среды является одним из важнейших инструментов изменения качества жизни в регионе.</w:t>
      </w:r>
    </w:p>
    <w:p w:rsidR="00B25952" w:rsidRDefault="00B25952" w:rsidP="00B25952">
      <w:pPr>
        <w:ind w:firstLine="709"/>
        <w:jc w:val="both"/>
      </w:pPr>
    </w:p>
    <w:p w:rsidR="00B25952" w:rsidRDefault="00B25952" w:rsidP="00B25952">
      <w:pPr>
        <w:ind w:firstLine="709"/>
        <w:jc w:val="both"/>
      </w:pPr>
      <w:r>
        <w:t>Резюмируя результаты работы сессии, Андрей Чибис назвал Мурманскую область реальной территорией развития.</w:t>
      </w:r>
    </w:p>
    <w:p w:rsidR="00B25952" w:rsidRDefault="00B25952" w:rsidP="00B25952">
      <w:pPr>
        <w:ind w:firstLine="709"/>
        <w:jc w:val="both"/>
      </w:pPr>
    </w:p>
    <w:p w:rsidR="00FE7511" w:rsidRDefault="00B25952" w:rsidP="00B25952">
      <w:pPr>
        <w:ind w:firstLine="709"/>
        <w:jc w:val="both"/>
      </w:pPr>
      <w:r>
        <w:t>«Благодаря утверждённой Президентом Стратегии развития Арктики, благодаря тому, что мы сами сегодня делаем, у нас появляется возможность для самореализации молодёжи – молодёжи со всей страны, со всего мира. Принципиально важно нам всем вместе найти и реализовать набор решений, чтобы Север, Арктика, Мурманская область стали притягательными для жизни и работы. Это очень непростая задача, но то, что сегодня делается нами в рамках реализации арктической Стратегии, – шаги к этому. Это новые рабочие места, новые инвестиции, вложения в систему образования и городскую среду – всё то, что волнует наших людей больше всего. Коллеги из других северных стран говорят о тех же вызовах, прежде всего – об оттоке населения. Наша задача – перевернуть этот тренд. И очень здорово, что сегодня Мурманская область стала площадкой для международного взаимодействия по теме сотрудничества в Арктике. Потому что Арктика сегодня в приоритете для всего мира», – подытожил губернатор.</w:t>
      </w:r>
    </w:p>
    <w:p w:rsidR="00FE7511" w:rsidRDefault="00FE7511" w:rsidP="00D10848">
      <w:pPr>
        <w:ind w:firstLine="709"/>
        <w:jc w:val="both"/>
      </w:pPr>
    </w:p>
    <w:p w:rsidR="00FE7511" w:rsidRPr="00B25952" w:rsidRDefault="00B25952" w:rsidP="00D10848">
      <w:pPr>
        <w:ind w:firstLine="709"/>
        <w:jc w:val="both"/>
        <w:rPr>
          <w:sz w:val="20"/>
        </w:rPr>
      </w:pPr>
      <w:r w:rsidRPr="00B25952">
        <w:rPr>
          <w:sz w:val="20"/>
        </w:rPr>
        <w:t>https://minec.gov-murman.ru/news/428571/</w:t>
      </w:r>
    </w:p>
    <w:p w:rsidR="00FE7511" w:rsidRDefault="00FE7511" w:rsidP="00D10848">
      <w:pPr>
        <w:ind w:firstLine="709"/>
        <w:jc w:val="both"/>
      </w:pPr>
    </w:p>
    <w:p w:rsidR="00FE7511" w:rsidRDefault="00FE7511" w:rsidP="00D10848">
      <w:pPr>
        <w:ind w:firstLine="709"/>
        <w:jc w:val="both"/>
      </w:pPr>
    </w:p>
    <w:p w:rsidR="00FE7511" w:rsidRDefault="00FE7511" w:rsidP="00D10848">
      <w:pPr>
        <w:ind w:firstLine="709"/>
        <w:jc w:val="both"/>
      </w:pPr>
    </w:p>
    <w:p w:rsidR="00FE7511" w:rsidRDefault="00FE7511" w:rsidP="00D10848">
      <w:pPr>
        <w:ind w:firstLine="709"/>
        <w:jc w:val="both"/>
      </w:pPr>
    </w:p>
    <w:p w:rsidR="00FE7511" w:rsidRDefault="00FE7511" w:rsidP="00D10848">
      <w:pPr>
        <w:ind w:firstLine="709"/>
        <w:jc w:val="both"/>
      </w:pPr>
    </w:p>
    <w:p w:rsidR="00FE7511" w:rsidRDefault="00FE7511" w:rsidP="00D10848">
      <w:pPr>
        <w:ind w:firstLine="709"/>
        <w:jc w:val="both"/>
      </w:pPr>
    </w:p>
    <w:p w:rsidR="00FE7511" w:rsidRDefault="00FE7511" w:rsidP="00D10848">
      <w:pPr>
        <w:ind w:firstLine="709"/>
        <w:jc w:val="both"/>
      </w:pPr>
    </w:p>
    <w:p w:rsidR="00FE7511" w:rsidRDefault="00FE7511" w:rsidP="00FE7511">
      <w:pPr>
        <w:jc w:val="both"/>
      </w:pPr>
    </w:p>
    <w:p w:rsidR="00FE7511" w:rsidRDefault="00FE7511" w:rsidP="00FE7511">
      <w:pPr>
        <w:jc w:val="both"/>
      </w:pPr>
    </w:p>
    <w:p w:rsidR="00B25952" w:rsidRDefault="00B25952" w:rsidP="00FE7511">
      <w:pPr>
        <w:jc w:val="both"/>
      </w:pPr>
    </w:p>
    <w:p w:rsidR="00B25952" w:rsidRDefault="00B25952" w:rsidP="00FE7511">
      <w:pPr>
        <w:jc w:val="both"/>
      </w:pPr>
    </w:p>
    <w:p w:rsidR="00B25952" w:rsidRDefault="00B25952" w:rsidP="00FE7511">
      <w:pPr>
        <w:jc w:val="both"/>
      </w:pPr>
    </w:p>
    <w:p w:rsidR="00B25952" w:rsidRDefault="00B25952" w:rsidP="00FE7511">
      <w:pPr>
        <w:jc w:val="both"/>
      </w:pPr>
    </w:p>
    <w:p w:rsidR="00B25952" w:rsidRDefault="00B25952" w:rsidP="00FE7511">
      <w:pPr>
        <w:jc w:val="both"/>
      </w:pPr>
    </w:p>
    <w:p w:rsidR="00B25952" w:rsidRDefault="00B25952" w:rsidP="00FE7511">
      <w:pPr>
        <w:jc w:val="both"/>
      </w:pPr>
    </w:p>
    <w:p w:rsidR="00B25952" w:rsidRDefault="00B25952" w:rsidP="00FE7511">
      <w:pPr>
        <w:jc w:val="both"/>
      </w:pPr>
    </w:p>
    <w:p w:rsidR="00B25952" w:rsidRDefault="00B25952" w:rsidP="00FE7511">
      <w:pPr>
        <w:jc w:val="both"/>
      </w:pPr>
    </w:p>
    <w:p w:rsidR="00B25952" w:rsidRDefault="00B25952" w:rsidP="00FE7511">
      <w:pPr>
        <w:jc w:val="both"/>
      </w:pPr>
    </w:p>
    <w:p w:rsidR="00B25952" w:rsidRDefault="00B25952" w:rsidP="00FE7511">
      <w:pPr>
        <w:jc w:val="both"/>
      </w:pPr>
    </w:p>
    <w:p w:rsidR="00B25952" w:rsidRDefault="00B25952" w:rsidP="00FE7511">
      <w:pPr>
        <w:jc w:val="both"/>
      </w:pPr>
    </w:p>
    <w:p w:rsidR="00B25952" w:rsidRPr="00845CD7" w:rsidRDefault="00B25952" w:rsidP="00FE7511">
      <w:pPr>
        <w:jc w:val="both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67.45pt;height:312pt">
            <v:imagedata r:id="rId6" o:title="s_3"/>
          </v:shape>
        </w:pict>
      </w:r>
      <w:r>
        <w:pict>
          <v:shape id="_x0000_i1034" type="#_x0000_t75" style="width:467.45pt;height:312pt">
            <v:imagedata r:id="rId7" o:title="s_15"/>
          </v:shape>
        </w:pict>
      </w:r>
      <w:r>
        <w:lastRenderedPageBreak/>
        <w:pict>
          <v:shape id="_x0000_i1035" type="#_x0000_t75" style="width:467.45pt;height:312pt">
            <v:imagedata r:id="rId8" o:title="s_31"/>
          </v:shape>
        </w:pict>
      </w:r>
      <w:r>
        <w:pict>
          <v:shape id="_x0000_i1036" type="#_x0000_t75" style="width:467.45pt;height:312pt">
            <v:imagedata r:id="rId9" o:title="s_77"/>
          </v:shape>
        </w:pict>
      </w:r>
    </w:p>
    <w:sectPr w:rsidR="00B25952" w:rsidRPr="00845CD7" w:rsidSect="006B0491">
      <w:head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7030" w:rsidRDefault="00FC7030" w:rsidP="006B0491">
      <w:r>
        <w:separator/>
      </w:r>
    </w:p>
  </w:endnote>
  <w:endnote w:type="continuationSeparator" w:id="0">
    <w:p w:rsidR="00FC7030" w:rsidRDefault="00FC7030" w:rsidP="006B04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7030" w:rsidRDefault="00FC7030" w:rsidP="006B0491">
      <w:r>
        <w:separator/>
      </w:r>
    </w:p>
  </w:footnote>
  <w:footnote w:type="continuationSeparator" w:id="0">
    <w:p w:rsidR="00FC7030" w:rsidRDefault="00FC7030" w:rsidP="006B04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7030" w:rsidRDefault="00FC7030">
    <w:pPr>
      <w:pStyle w:val="a5"/>
      <w:jc w:val="center"/>
    </w:pPr>
  </w:p>
  <w:p w:rsidR="00FC7030" w:rsidRDefault="00FC7030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4496"/>
    <w:rsid w:val="00010CD9"/>
    <w:rsid w:val="00040555"/>
    <w:rsid w:val="00072A98"/>
    <w:rsid w:val="00083C04"/>
    <w:rsid w:val="000B0991"/>
    <w:rsid w:val="000B5CE2"/>
    <w:rsid w:val="000E4031"/>
    <w:rsid w:val="00121228"/>
    <w:rsid w:val="001A2181"/>
    <w:rsid w:val="00282424"/>
    <w:rsid w:val="002C3994"/>
    <w:rsid w:val="002D7DC7"/>
    <w:rsid w:val="00307B52"/>
    <w:rsid w:val="0037448D"/>
    <w:rsid w:val="003C023B"/>
    <w:rsid w:val="003F178D"/>
    <w:rsid w:val="00441D97"/>
    <w:rsid w:val="00443EE9"/>
    <w:rsid w:val="004868CC"/>
    <w:rsid w:val="004B6B20"/>
    <w:rsid w:val="005046A9"/>
    <w:rsid w:val="005A5837"/>
    <w:rsid w:val="00653950"/>
    <w:rsid w:val="006B0491"/>
    <w:rsid w:val="00767396"/>
    <w:rsid w:val="007842BC"/>
    <w:rsid w:val="00831939"/>
    <w:rsid w:val="00845CD7"/>
    <w:rsid w:val="008E7E94"/>
    <w:rsid w:val="00950B34"/>
    <w:rsid w:val="009C0802"/>
    <w:rsid w:val="009D7A8E"/>
    <w:rsid w:val="00A34156"/>
    <w:rsid w:val="00A820EC"/>
    <w:rsid w:val="00A9147B"/>
    <w:rsid w:val="00AB3396"/>
    <w:rsid w:val="00AC1C5D"/>
    <w:rsid w:val="00AF23CF"/>
    <w:rsid w:val="00B06015"/>
    <w:rsid w:val="00B25952"/>
    <w:rsid w:val="00B90589"/>
    <w:rsid w:val="00BF0579"/>
    <w:rsid w:val="00CD03E2"/>
    <w:rsid w:val="00D10848"/>
    <w:rsid w:val="00D461CA"/>
    <w:rsid w:val="00D57588"/>
    <w:rsid w:val="00DB1350"/>
    <w:rsid w:val="00DE24FD"/>
    <w:rsid w:val="00DF1AE0"/>
    <w:rsid w:val="00DF4496"/>
    <w:rsid w:val="00E42689"/>
    <w:rsid w:val="00EB5522"/>
    <w:rsid w:val="00F10851"/>
    <w:rsid w:val="00F4423A"/>
    <w:rsid w:val="00F800AF"/>
    <w:rsid w:val="00FA4A1C"/>
    <w:rsid w:val="00FC7030"/>
    <w:rsid w:val="00FE7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326BCE9D-F4D2-4866-8BE2-9E0F8AF576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F44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5522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50B34"/>
  </w:style>
  <w:style w:type="paragraph" w:styleId="a4">
    <w:name w:val="List Paragraph"/>
    <w:basedOn w:val="a"/>
    <w:uiPriority w:val="34"/>
    <w:qFormat/>
    <w:rsid w:val="00072A98"/>
    <w:pPr>
      <w:ind w:left="720"/>
      <w:contextualSpacing/>
    </w:pPr>
    <w:rPr>
      <w:rFonts w:eastAsia="Calibri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6B049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6B04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6B049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B04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C703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C703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46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597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*****</Company>
  <LinksUpToDate>false</LinksUpToDate>
  <CharactersWithSpaces>3993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KondrashovaMV</dc:creator>
  <cp:keywords/>
  <dc:description/>
  <cp:lastModifiedBy>Кондрашова Мария Викторовна</cp:lastModifiedBy>
  <cp:revision>6</cp:revision>
  <cp:lastPrinted>2021-11-25T14:22:00Z</cp:lastPrinted>
  <dcterms:created xsi:type="dcterms:W3CDTF">2021-11-18T12:13:00Z</dcterms:created>
  <dcterms:modified xsi:type="dcterms:W3CDTF">2021-11-25T14:24:00Z</dcterms:modified>
</cp:coreProperties>
</file>