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апреля 2013 г. N 28269</w:t>
      </w:r>
    </w:p>
    <w:p w:rsidR="0044144A" w:rsidRDefault="004414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2013 г. N 103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ГОТОВНОСТИ 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части 2 статьи 4</w:t>
        </w:r>
      </w:hyperlink>
      <w:r>
        <w:rPr>
          <w:rFonts w:ascii="Calibri" w:hAnsi="Calibri" w:cs="Calibri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rPr>
          <w:rFonts w:ascii="Calibri" w:hAnsi="Calibri" w:cs="Calibri"/>
        </w:rPr>
        <w:t xml:space="preserve"> официальный интернет-портал правовой информации http://www.pravo.gov.ru, 31.12.2012, N 0001201212310042) и </w:t>
      </w:r>
      <w:hyperlink r:id="rId6" w:history="1">
        <w:r>
          <w:rPr>
            <w:rFonts w:ascii="Calibri" w:hAnsi="Calibri" w:cs="Calibri"/>
            <w:color w:val="0000FF"/>
          </w:rPr>
          <w:t>пунктом 4.2.14.6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>
        <w:rPr>
          <w:rFonts w:ascii="Calibri" w:hAnsi="Calibri" w:cs="Calibri"/>
        </w:rP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1779; N 31, ст. 4386; N 37, ст. 5001; N 40, ст. 5449), приказываю:</w:t>
      </w:r>
      <w:proofErr w:type="gramEnd"/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оценки готовности к отопительному периоду.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12.03.2013 N 103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ПРАВИЛА ОЦЕНКИ ГОТОВНОСТИ 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разработаны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проверка).</w:t>
      </w:r>
      <w:proofErr w:type="gramEnd"/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теплосетевых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потребителям тепловой энергии, объекты которых подлежат проверке, относятся лица, </w:t>
      </w:r>
      <w:r>
        <w:rPr>
          <w:rFonts w:ascii="Calibri" w:hAnsi="Calibri" w:cs="Calibri"/>
        </w:rPr>
        <w:lastRenderedPageBreak/>
        <w:t>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отопления, теплопотребляющие установки которых подключены к системе теплоснабжения (далее - потребители тепловой энергии).</w:t>
      </w:r>
      <w:proofErr w:type="gramEnd"/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осуществляющих в соответствии с жилищным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проверки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которой указываются: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объекты, подлежащие проверке;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проверки;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проверяемые в ходе проведения проверки.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включаются представители уполномоченного органа, образовавшего комиссию.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проверке комиссиями проверяется выполнение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главами III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настоящих Правил (далее - требования по готовности). Проверка выполнения теплосетевыми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ascii="Calibri" w:hAnsi="Calibri" w:cs="Calibri"/>
        </w:rPr>
        <w:t>с даты завершения</w:t>
      </w:r>
      <w:proofErr w:type="gramEnd"/>
      <w:r>
        <w:rPr>
          <w:rFonts w:ascii="Calibri" w:hAnsi="Calibri" w:cs="Calibri"/>
        </w:rPr>
        <w:t xml:space="preserve"> проверки, по </w:t>
      </w:r>
      <w:r>
        <w:rPr>
          <w:rFonts w:ascii="Calibri" w:hAnsi="Calibri" w:cs="Calibri"/>
        </w:rPr>
        <w:lastRenderedPageBreak/>
        <w:t xml:space="preserve">рекомендуемому образцу согласно </w:t>
      </w:r>
      <w:hyperlink w:anchor="Par13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содержатся следующие выводы комиссии по итогам проверки: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проверки готов к отопительному периоду;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 проверки будет готов </w:t>
      </w:r>
      <w:proofErr w:type="gramStart"/>
      <w:r>
        <w:rPr>
          <w:rFonts w:ascii="Calibri" w:hAnsi="Calibri" w:cs="Calibri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Calibri" w:hAnsi="Calibri" w:cs="Calibri"/>
        </w:rPr>
        <w:t>, выданных комиссией;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проверки не готов к отопительному периоду.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установленный</w:t>
      </w:r>
      <w:proofErr w:type="gramEnd"/>
      <w:r>
        <w:rPr>
          <w:rFonts w:ascii="Calibri" w:hAnsi="Calibri" w:cs="Calibri"/>
        </w:rPr>
        <w:t xml:space="preserve"> Перечнем.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ar5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Организация, не получившая по объектам проверки паспорт готовности до даты, установленной </w:t>
      </w:r>
      <w:hyperlink w:anchor="Par5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>III. Требования по готовности 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теплоснабжающих и теплосетевых организаций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критериев надежности теплоснабжения, установленных техническими регламентами;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нормативных запасов топлива на источниках тепловой энергии;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функционирование эксплуатационной, диспетчерской и аварийной служб, а именно: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указанных служб персоналом;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проведение наладки принадлежащих им тепловых сетей;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7) организация контроля режимов потребления тепловой энергии;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качества теплоносителей;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9) организация коммерческого учета приобретаемой и реализуемой тепловой энергии;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 xml:space="preserve">10) обеспечение проверки качества строительства принадлежащих им тепловых сетей, в том </w:t>
      </w:r>
      <w:r>
        <w:rPr>
          <w:rFonts w:ascii="Calibri" w:hAnsi="Calibri" w:cs="Calibri"/>
        </w:rPr>
        <w:lastRenderedPageBreak/>
        <w:t xml:space="preserve">числе предоставление гарантий на работы и материалы, применяемые при строительстве, в соответствии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 систем приема и разгрузки топлива, топливоприготовления и топливоподачи;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водно-химического режима;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</w:t>
      </w:r>
      <w:proofErr w:type="gramStart"/>
      <w:r>
        <w:rPr>
          <w:rFonts w:ascii="Calibri" w:hAnsi="Calibri" w:cs="Calibri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ascii="Calibri" w:hAnsi="Calibri" w:cs="Calibri"/>
        </w:rPr>
        <w:t>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гидравлических и тепловых испытаний тепловых сетей;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планового графика ремонта тепловых сетей и источников тепловой энергии;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работоспособность автоматических регуляторов при их наличии.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10 пункта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по готовности 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потребителей тепловой энергии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промывки оборудования и коммуникаций теплопотребляющих установок;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эксплуатационных режимов, а также мероприятий по их внедрению;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плана ремонтных работ и качество их выполнения;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состояние тепловых сетей, принадлежащих потребителю тепловой энергии;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состояние трубопроводов, арматуры и тепловой изоляции в пределах тепловых пунктов;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 xml:space="preserve">8) наличие и работоспособность приборов учета, работоспособность автоматических </w:t>
      </w:r>
      <w:r>
        <w:rPr>
          <w:rFonts w:ascii="Calibri" w:hAnsi="Calibri" w:cs="Calibri"/>
        </w:rPr>
        <w:lastRenderedPageBreak/>
        <w:t>регуляторов при их наличии;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работоспособность защиты систем теплопотребления;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отсутствие прямых соединений оборудования тепловых пунктов с водопроводом и канализацией;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плотность оборудования тепловых пунктов;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13) наличие пломб на расчетных шайбах и соплах элеваторов;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proofErr w:type="gramStart"/>
      <w:r>
        <w:rPr>
          <w:rFonts w:ascii="Calibri" w:hAnsi="Calibri" w:cs="Calibri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проведение испытания оборудования теплопотребляющих установок на плотность и прочность;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>
          <w:rPr>
            <w:rFonts w:ascii="Calibri" w:hAnsi="Calibri" w:cs="Calibri"/>
            <w:color w:val="0000FF"/>
          </w:rPr>
          <w:t>подпунктах 8</w:t>
        </w:r>
      </w:hyperlink>
      <w:r>
        <w:rPr>
          <w:rFonts w:ascii="Calibri" w:hAnsi="Calibri" w:cs="Calibri"/>
        </w:rPr>
        <w:t xml:space="preserve">, </w:t>
      </w:r>
      <w:hyperlink w:anchor="Par11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 пункта 16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V. Требования по готовности 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образований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1"/>
      <w:bookmarkEnd w:id="12"/>
      <w:r>
        <w:rPr>
          <w:rFonts w:ascii="Calibri" w:hAnsi="Calibri" w:cs="Calibri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</w:t>
      </w:r>
      <w:proofErr w:type="gramStart"/>
      <w:r>
        <w:rPr>
          <w:rFonts w:ascii="Calibri" w:hAnsi="Calibri" w:cs="Calibri"/>
        </w:rPr>
        <w:t>системы мониторинга состояния системы теплоснабжения</w:t>
      </w:r>
      <w:proofErr w:type="gramEnd"/>
      <w:r>
        <w:rPr>
          <w:rFonts w:ascii="Calibri" w:hAnsi="Calibri" w:cs="Calibri"/>
        </w:rPr>
        <w:t>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механизма оперативно-диспетчерского управления в системе теплоснабжения;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 обстоятельствам, при несоблюдении которых в отношении муниципальных образований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1 пункта 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pStyle w:val="ConsPlusNonformat"/>
      </w:pPr>
      <w:bookmarkStart w:id="13" w:name="Par139"/>
      <w:bookmarkEnd w:id="13"/>
      <w:r>
        <w:t xml:space="preserve">                                    АКТ</w:t>
      </w:r>
    </w:p>
    <w:p w:rsidR="0044144A" w:rsidRDefault="0044144A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 xml:space="preserve">    __________________________               "__" _________________ 20__ г.</w:t>
      </w:r>
    </w:p>
    <w:p w:rsidR="0044144A" w:rsidRDefault="0044144A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Комиссия, образованная ___________________________________________________,</w:t>
      </w:r>
    </w:p>
    <w:p w:rsidR="0044144A" w:rsidRDefault="0044144A">
      <w:pPr>
        <w:pStyle w:val="ConsPlusNonformat"/>
      </w:pPr>
      <w:r>
        <w:lastRenderedPageBreak/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44144A" w:rsidRDefault="0044144A">
      <w:pPr>
        <w:pStyle w:val="ConsPlusNonformat"/>
      </w:pPr>
      <w:r>
        <w:t xml:space="preserve">                                      образована комиссия)</w:t>
      </w:r>
    </w:p>
    <w:p w:rsidR="0044144A" w:rsidRDefault="0044144A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44144A" w:rsidRDefault="0044144A">
      <w:pPr>
        <w:pStyle w:val="ConsPlusNonformat"/>
      </w:pPr>
      <w:r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44144A" w:rsidRDefault="0044144A">
      <w:pPr>
        <w:pStyle w:val="ConsPlusNonformat"/>
      </w:pPr>
      <w:r>
        <w:t>__________________________________________________________________________,</w:t>
      </w:r>
    </w:p>
    <w:p w:rsidR="0044144A" w:rsidRDefault="0044144A">
      <w:pPr>
        <w:pStyle w:val="ConsPlusNonformat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44144A" w:rsidRDefault="0044144A">
      <w:pPr>
        <w:pStyle w:val="ConsPlusNonformat"/>
      </w:pPr>
      <w:r>
        <w:t xml:space="preserve">                    готовности к отопительному периоду)</w:t>
      </w:r>
    </w:p>
    <w:p w:rsidR="0044144A" w:rsidRDefault="0044144A">
      <w:pPr>
        <w:pStyle w:val="ConsPlusNonformat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44144A" w:rsidRDefault="0044144A">
      <w:pPr>
        <w:pStyle w:val="ConsPlusNonformat"/>
      </w:pPr>
      <w:r>
        <w:t xml:space="preserve">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 от   27  июля  2010 г. N 190-ФЗ  "О  теплоснабжении"</w:t>
      </w:r>
    </w:p>
    <w:p w:rsidR="0044144A" w:rsidRDefault="0044144A">
      <w:pPr>
        <w:pStyle w:val="ConsPlusNonformat"/>
      </w:pPr>
      <w:r>
        <w:t>провела проверку готовности к отопительному периоду _______________________</w:t>
      </w:r>
    </w:p>
    <w:p w:rsidR="0044144A" w:rsidRDefault="0044144A">
      <w:pPr>
        <w:pStyle w:val="ConsPlusNonformat"/>
      </w:pPr>
      <w:r>
        <w:t>___________________________________________________________________________</w:t>
      </w:r>
    </w:p>
    <w:p w:rsidR="0044144A" w:rsidRDefault="0044144A">
      <w:pPr>
        <w:pStyle w:val="ConsPlusNonformat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44144A" w:rsidRDefault="0044144A">
      <w:pPr>
        <w:pStyle w:val="ConsPlusNonformat"/>
      </w:pPr>
      <w:r>
        <w:t xml:space="preserve">  организации, теплосетевой организации, потребителя тепловой энергии, </w:t>
      </w:r>
      <w:proofErr w:type="gramStart"/>
      <w:r>
        <w:t>в</w:t>
      </w:r>
      <w:proofErr w:type="gramEnd"/>
    </w:p>
    <w:p w:rsidR="0044144A" w:rsidRDefault="0044144A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44144A" w:rsidRDefault="0044144A">
      <w:pPr>
        <w:pStyle w:val="ConsPlusNonformat"/>
      </w:pPr>
      <w:r>
        <w:t>следующих объектов: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1. ________________________;</w:t>
      </w:r>
    </w:p>
    <w:p w:rsidR="0044144A" w:rsidRDefault="0044144A">
      <w:pPr>
        <w:pStyle w:val="ConsPlusNonformat"/>
      </w:pPr>
      <w:r>
        <w:t>2. ________________________;</w:t>
      </w:r>
    </w:p>
    <w:p w:rsidR="0044144A" w:rsidRDefault="0044144A">
      <w:pPr>
        <w:pStyle w:val="ConsPlusNonformat"/>
      </w:pPr>
      <w:r>
        <w:t>3. ________________________;</w:t>
      </w:r>
    </w:p>
    <w:p w:rsidR="0044144A" w:rsidRDefault="0044144A">
      <w:pPr>
        <w:pStyle w:val="ConsPlusNonformat"/>
      </w:pPr>
      <w:r>
        <w:t>........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44144A" w:rsidRDefault="0044144A">
      <w:pPr>
        <w:pStyle w:val="ConsPlusNonformat"/>
      </w:pPr>
      <w:r>
        <w:t>установила: ______________________________________________________________.</w:t>
      </w:r>
    </w:p>
    <w:p w:rsidR="0044144A" w:rsidRDefault="0044144A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44144A" w:rsidRDefault="0044144A">
      <w:pPr>
        <w:pStyle w:val="ConsPlusNonformat"/>
      </w:pPr>
      <w:r>
        <w:t>периоду: __________________________________________________________________</w:t>
      </w:r>
    </w:p>
    <w:p w:rsidR="0044144A" w:rsidRDefault="0044144A">
      <w:pPr>
        <w:pStyle w:val="ConsPlusNonformat"/>
      </w:pPr>
      <w:r>
        <w:t>___________________________________________________________________________</w:t>
      </w:r>
    </w:p>
    <w:p w:rsidR="0044144A" w:rsidRDefault="0044144A">
      <w:pPr>
        <w:pStyle w:val="ConsPlusNonformat"/>
      </w:pPr>
      <w:r>
        <w:t>______________________________________________________________.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44144A" w:rsidRDefault="0044144A">
      <w:pPr>
        <w:pStyle w:val="ConsPlusNonformat"/>
      </w:pPr>
      <w:hyperlink w:anchor="Par203" w:history="1">
        <w:r>
          <w:rPr>
            <w:color w:val="0000FF"/>
          </w:rPr>
          <w:t>&lt;*&gt;</w:t>
        </w:r>
      </w:hyperlink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Председатель комиссии:    _________________________________________________</w:t>
      </w:r>
    </w:p>
    <w:p w:rsidR="0044144A" w:rsidRDefault="0044144A">
      <w:pPr>
        <w:pStyle w:val="ConsPlusNonformat"/>
      </w:pPr>
      <w:r>
        <w:t xml:space="preserve">                                    (подпись, расшифровка подписи)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Заместитель председателя</w:t>
      </w:r>
    </w:p>
    <w:p w:rsidR="0044144A" w:rsidRDefault="0044144A">
      <w:pPr>
        <w:pStyle w:val="ConsPlusNonformat"/>
      </w:pPr>
      <w:r>
        <w:t>комиссии:                 _________________________________________________</w:t>
      </w:r>
    </w:p>
    <w:p w:rsidR="0044144A" w:rsidRDefault="0044144A">
      <w:pPr>
        <w:pStyle w:val="ConsPlusNonformat"/>
      </w:pPr>
      <w:r>
        <w:t xml:space="preserve">                                    (подпись, расшифровка подписи)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Члены комиссии:           _________________________________________________</w:t>
      </w:r>
    </w:p>
    <w:p w:rsidR="0044144A" w:rsidRDefault="0044144A">
      <w:pPr>
        <w:pStyle w:val="ConsPlusNonformat"/>
      </w:pPr>
      <w:r>
        <w:t xml:space="preserve">                                    (подпись, расшифровка подписи)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"__" _____________ 20__ г.  _______________________________________________</w:t>
      </w:r>
    </w:p>
    <w:p w:rsidR="0044144A" w:rsidRDefault="0044144A">
      <w:pPr>
        <w:pStyle w:val="ConsPlusNonformat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44144A" w:rsidRDefault="0044144A">
      <w:pPr>
        <w:pStyle w:val="ConsPlusNonformat"/>
      </w:pPr>
      <w:r>
        <w:t xml:space="preserve">                                   (его уполномоченного представителя)</w:t>
      </w:r>
    </w:p>
    <w:p w:rsidR="0044144A" w:rsidRDefault="0044144A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44144A" w:rsidRDefault="0044144A">
      <w:pPr>
        <w:pStyle w:val="ConsPlusNonformat"/>
      </w:pPr>
      <w:r>
        <w:t xml:space="preserve">                                 организации, теплосетевой организации,</w:t>
      </w:r>
    </w:p>
    <w:p w:rsidR="0044144A" w:rsidRDefault="0044144A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44144A" w:rsidRDefault="0044144A">
      <w:pPr>
        <w:pStyle w:val="ConsPlusNonformat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44144A" w:rsidRDefault="0044144A">
      <w:pPr>
        <w:pStyle w:val="ConsPlusNonformat"/>
      </w:pPr>
      <w:r>
        <w:t xml:space="preserve">                                        к отопительному периоду)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3"/>
      <w:bookmarkEnd w:id="14"/>
      <w:r>
        <w:rPr>
          <w:rFonts w:ascii="Calibri" w:hAnsi="Calibri" w:cs="Calibri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pStyle w:val="ConsPlusNonformat"/>
      </w:pPr>
      <w:bookmarkStart w:id="15" w:name="Par217"/>
      <w:bookmarkEnd w:id="15"/>
      <w:r>
        <w:t xml:space="preserve">                                  ПАСПОРТ</w:t>
      </w:r>
    </w:p>
    <w:p w:rsidR="0044144A" w:rsidRDefault="0044144A">
      <w:pPr>
        <w:pStyle w:val="ConsPlusNonformat"/>
      </w:pPr>
      <w:r>
        <w:t xml:space="preserve">             готовности к отопительному периоду ____/____ гг.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Выдан ____________________________________________________________________,</w:t>
      </w:r>
    </w:p>
    <w:p w:rsidR="0044144A" w:rsidRDefault="0044144A">
      <w:pPr>
        <w:pStyle w:val="ConsPlusNonformat"/>
      </w:pPr>
      <w:r>
        <w:t xml:space="preserve">   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44144A" w:rsidRDefault="0044144A">
      <w:pPr>
        <w:pStyle w:val="ConsPlusNonformat"/>
      </w:pPr>
      <w:r>
        <w:t xml:space="preserve">      организации, теплосетевой организации, потребителя тепловой энергии,</w:t>
      </w:r>
    </w:p>
    <w:p w:rsidR="0044144A" w:rsidRDefault="0044144A">
      <w:pPr>
        <w:pStyle w:val="ConsPlusNonformat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</w:t>
      </w:r>
    </w:p>
    <w:p w:rsidR="0044144A" w:rsidRDefault="0044144A">
      <w:pPr>
        <w:pStyle w:val="ConsPlusNonformat"/>
      </w:pPr>
      <w:r>
        <w:t xml:space="preserve">                       готовности к отопительному периоду)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44144A" w:rsidRDefault="0044144A">
      <w:pPr>
        <w:pStyle w:val="ConsPlusNonformat"/>
      </w:pPr>
      <w:r>
        <w:t>к отопительному периоду: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1. ________________________;</w:t>
      </w:r>
    </w:p>
    <w:p w:rsidR="0044144A" w:rsidRDefault="0044144A">
      <w:pPr>
        <w:pStyle w:val="ConsPlusNonformat"/>
      </w:pPr>
      <w:r>
        <w:t>2. ________________________;</w:t>
      </w:r>
    </w:p>
    <w:p w:rsidR="0044144A" w:rsidRDefault="0044144A">
      <w:pPr>
        <w:pStyle w:val="ConsPlusNonformat"/>
      </w:pPr>
      <w:r>
        <w:t>3. ________________________;</w:t>
      </w:r>
    </w:p>
    <w:p w:rsidR="0044144A" w:rsidRDefault="0044144A">
      <w:pPr>
        <w:pStyle w:val="ConsPlusNonformat"/>
      </w:pPr>
      <w:r>
        <w:t>........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Основание выдачи паспорта готовности к отопительному периоду: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>Акт проверки готовности к отопительному периоду от _____________ N _______.</w:t>
      </w:r>
    </w:p>
    <w:p w:rsidR="0044144A" w:rsidRDefault="0044144A">
      <w:pPr>
        <w:pStyle w:val="ConsPlusNonformat"/>
      </w:pPr>
    </w:p>
    <w:p w:rsidR="0044144A" w:rsidRDefault="0044144A">
      <w:pPr>
        <w:pStyle w:val="ConsPlusNonformat"/>
      </w:pPr>
      <w:r>
        <w:t xml:space="preserve">                                     ______________________________________</w:t>
      </w:r>
    </w:p>
    <w:p w:rsidR="0044144A" w:rsidRDefault="0044144A">
      <w:pPr>
        <w:pStyle w:val="ConsPlusNonformat"/>
      </w:pPr>
      <w:r>
        <w:t xml:space="preserve">                                     </w:t>
      </w:r>
      <w:proofErr w:type="gramStart"/>
      <w:r>
        <w:t>(подпись, расшифровка подписи и печать</w:t>
      </w:r>
      <w:proofErr w:type="gramEnd"/>
    </w:p>
    <w:p w:rsidR="0044144A" w:rsidRDefault="0044144A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44144A" w:rsidRDefault="0044144A">
      <w:pPr>
        <w:pStyle w:val="ConsPlusNonformat"/>
      </w:pPr>
      <w:r>
        <w:t xml:space="preserve">                                         комиссию по проведению проверки</w:t>
      </w:r>
    </w:p>
    <w:p w:rsidR="0044144A" w:rsidRDefault="0044144A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52"/>
      <w:bookmarkEnd w:id="16"/>
      <w:r>
        <w:rPr>
          <w:rFonts w:ascii="Calibri" w:hAnsi="Calibri" w:cs="Calibri"/>
        </w:rPr>
        <w:t>КРИТЕРИИ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ТЕПЛОСНАБЖЕНИЯ ПОТРЕБИТЕЛЕЙ ТЕПЛОВОЙ ЭНЕРГИИ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Потребители тепловой энергии по надежности теплоснабжения делятся на три категории: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жилых и общественных зданий до 12 °C;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промышленных зданий до 8 °C;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категория - остальные потребители.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аварийных ситуациях на источнике тепловой энергии или в тепловых сетях в течение </w:t>
      </w:r>
      <w:r>
        <w:rPr>
          <w:rFonts w:ascii="Calibri" w:hAnsi="Calibri" w:cs="Calibri"/>
        </w:rPr>
        <w:lastRenderedPageBreak/>
        <w:t>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тепловой энергии (теплоносителя) в полном объеме потребителям первой категории;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>
          <w:rPr>
            <w:rFonts w:ascii="Calibri" w:hAnsi="Calibri" w:cs="Calibri"/>
            <w:color w:val="0000FF"/>
          </w:rPr>
          <w:t>таблице N 1</w:t>
        </w:r>
      </w:hyperlink>
      <w:r>
        <w:rPr>
          <w:rFonts w:ascii="Calibri" w:hAnsi="Calibri" w:cs="Calibri"/>
        </w:rPr>
        <w:t>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9"/>
      <w:bookmarkEnd w:id="17"/>
      <w:r>
        <w:rPr>
          <w:rFonts w:ascii="Calibri" w:hAnsi="Calibri" w:cs="Calibri"/>
        </w:rPr>
        <w:t>Таблица N 1</w:t>
      </w: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44144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Расчетная температура наружного воздуха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проектирования отопления t °C (соответствует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пятидневки обеспеченностью 0,92)           </w:t>
            </w:r>
          </w:p>
        </w:tc>
      </w:tr>
      <w:tr w:rsidR="004414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минус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20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50 </w:t>
            </w:r>
          </w:p>
        </w:tc>
      </w:tr>
      <w:tr w:rsidR="0044144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Допустимое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снижение 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тепловой   энергии,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A" w:rsidRDefault="004414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    </w:t>
            </w:r>
          </w:p>
        </w:tc>
      </w:tr>
    </w:tbl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4A" w:rsidRDefault="004414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4CC2" w:rsidRDefault="00E44CC2">
      <w:bookmarkStart w:id="18" w:name="_GoBack"/>
      <w:bookmarkEnd w:id="18"/>
    </w:p>
    <w:sectPr w:rsidR="00E44CC2" w:rsidSect="0080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A"/>
    <w:rsid w:val="00062CEE"/>
    <w:rsid w:val="00066F04"/>
    <w:rsid w:val="00067698"/>
    <w:rsid w:val="00081B13"/>
    <w:rsid w:val="000C3F2B"/>
    <w:rsid w:val="000F052B"/>
    <w:rsid w:val="00105E6C"/>
    <w:rsid w:val="00107234"/>
    <w:rsid w:val="00107C6E"/>
    <w:rsid w:val="001157F8"/>
    <w:rsid w:val="00133ED2"/>
    <w:rsid w:val="00155E02"/>
    <w:rsid w:val="00163BB5"/>
    <w:rsid w:val="00164076"/>
    <w:rsid w:val="001A508F"/>
    <w:rsid w:val="00233BD0"/>
    <w:rsid w:val="00270CC1"/>
    <w:rsid w:val="002C145A"/>
    <w:rsid w:val="002D5702"/>
    <w:rsid w:val="003037E8"/>
    <w:rsid w:val="00327E50"/>
    <w:rsid w:val="00341A10"/>
    <w:rsid w:val="00364739"/>
    <w:rsid w:val="00394608"/>
    <w:rsid w:val="003E7C6C"/>
    <w:rsid w:val="003F42DB"/>
    <w:rsid w:val="004229CE"/>
    <w:rsid w:val="004373FE"/>
    <w:rsid w:val="0044144A"/>
    <w:rsid w:val="00453FE2"/>
    <w:rsid w:val="004556B0"/>
    <w:rsid w:val="004605B2"/>
    <w:rsid w:val="00465DE5"/>
    <w:rsid w:val="00470A2A"/>
    <w:rsid w:val="00496CAC"/>
    <w:rsid w:val="004C6516"/>
    <w:rsid w:val="00502547"/>
    <w:rsid w:val="005057B1"/>
    <w:rsid w:val="00530EED"/>
    <w:rsid w:val="00553195"/>
    <w:rsid w:val="0055695A"/>
    <w:rsid w:val="0057078D"/>
    <w:rsid w:val="005951FA"/>
    <w:rsid w:val="005A2A67"/>
    <w:rsid w:val="005B4C84"/>
    <w:rsid w:val="005C2A1E"/>
    <w:rsid w:val="006144A6"/>
    <w:rsid w:val="0063402D"/>
    <w:rsid w:val="00650E6D"/>
    <w:rsid w:val="006539C0"/>
    <w:rsid w:val="00684B3E"/>
    <w:rsid w:val="006A47D8"/>
    <w:rsid w:val="006F2FC6"/>
    <w:rsid w:val="006F7301"/>
    <w:rsid w:val="00724997"/>
    <w:rsid w:val="00745B98"/>
    <w:rsid w:val="00753D67"/>
    <w:rsid w:val="00756395"/>
    <w:rsid w:val="00771189"/>
    <w:rsid w:val="00783B7E"/>
    <w:rsid w:val="007902E5"/>
    <w:rsid w:val="007F1C77"/>
    <w:rsid w:val="0080290A"/>
    <w:rsid w:val="0084758B"/>
    <w:rsid w:val="00893B29"/>
    <w:rsid w:val="008951A9"/>
    <w:rsid w:val="008B239F"/>
    <w:rsid w:val="008C1999"/>
    <w:rsid w:val="009078CA"/>
    <w:rsid w:val="009411C2"/>
    <w:rsid w:val="00944BA3"/>
    <w:rsid w:val="00974011"/>
    <w:rsid w:val="009B4CD6"/>
    <w:rsid w:val="009E16EE"/>
    <w:rsid w:val="009E1FB5"/>
    <w:rsid w:val="009E75A0"/>
    <w:rsid w:val="00A20374"/>
    <w:rsid w:val="00A41675"/>
    <w:rsid w:val="00A81D5F"/>
    <w:rsid w:val="00B06D22"/>
    <w:rsid w:val="00B60484"/>
    <w:rsid w:val="00B746BD"/>
    <w:rsid w:val="00B84058"/>
    <w:rsid w:val="00B8795D"/>
    <w:rsid w:val="00B87CA2"/>
    <w:rsid w:val="00BA4E93"/>
    <w:rsid w:val="00BB09E2"/>
    <w:rsid w:val="00BB5DC4"/>
    <w:rsid w:val="00BF3861"/>
    <w:rsid w:val="00C77E50"/>
    <w:rsid w:val="00CA14DF"/>
    <w:rsid w:val="00CA408B"/>
    <w:rsid w:val="00CC742C"/>
    <w:rsid w:val="00CD77D7"/>
    <w:rsid w:val="00CF01C5"/>
    <w:rsid w:val="00D319C0"/>
    <w:rsid w:val="00D33690"/>
    <w:rsid w:val="00D61ABC"/>
    <w:rsid w:val="00D83576"/>
    <w:rsid w:val="00D9700F"/>
    <w:rsid w:val="00DF01DD"/>
    <w:rsid w:val="00DF3704"/>
    <w:rsid w:val="00E1795F"/>
    <w:rsid w:val="00E25DA4"/>
    <w:rsid w:val="00E3334D"/>
    <w:rsid w:val="00E44CC2"/>
    <w:rsid w:val="00E70F84"/>
    <w:rsid w:val="00EA7382"/>
    <w:rsid w:val="00ED6BCA"/>
    <w:rsid w:val="00EF6AA7"/>
    <w:rsid w:val="00F016BB"/>
    <w:rsid w:val="00F029F0"/>
    <w:rsid w:val="00F26257"/>
    <w:rsid w:val="00F337A5"/>
    <w:rsid w:val="00F7248C"/>
    <w:rsid w:val="00F8367D"/>
    <w:rsid w:val="00FB5F5C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1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1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3E7785A6FCFB8144774650B69CF05BA306AEB083D2E1D490C344650F8CF74A7F96304D8580525K4d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3E7785A6FCFB8144774650B69CF05BA3068EE07312E1D490C344650F8CF74A7F96304D8580C2BK4d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3E7785A6FCFB8144774650B69CF05BA3067E906342E1D490C344650F8CF74A7F96304KDd9N" TargetMode="External"/><Relationship Id="rId11" Type="http://schemas.openxmlformats.org/officeDocument/2006/relationships/hyperlink" Target="consultantplus://offline/ref=5FB3E7785A6FCFB8144774650B69CF05BA3068EE07312E1D490C344650KFd8N" TargetMode="External"/><Relationship Id="rId5" Type="http://schemas.openxmlformats.org/officeDocument/2006/relationships/hyperlink" Target="consultantplus://offline/ref=5FB3E7785A6FCFB8144774650B69CF05BA3068EE07312E1D490C344650F8CF74A7F96304D8580C2BK4dCN" TargetMode="External"/><Relationship Id="rId10" Type="http://schemas.openxmlformats.org/officeDocument/2006/relationships/hyperlink" Target="consultantplus://offline/ref=5FB3E7785A6FCFB8144774650B69CF05BA3068EE07312E1D490C344650KF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3E7785A6FCFB8144774650B69CF05BA3068EE07312E1D490C344650F8CF74A7F96304D8580E2AK4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Михайловна</dc:creator>
  <cp:lastModifiedBy>Попова Оксана Михайловна</cp:lastModifiedBy>
  <cp:revision>1</cp:revision>
  <dcterms:created xsi:type="dcterms:W3CDTF">2013-08-08T13:29:00Z</dcterms:created>
  <dcterms:modified xsi:type="dcterms:W3CDTF">2013-08-08T13:33:00Z</dcterms:modified>
</cp:coreProperties>
</file>