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6382" w14:textId="3DAEAF3E" w:rsidR="00AE10EB" w:rsidRDefault="00AE10EB" w:rsidP="00AE10EB">
      <w:pPr>
        <w:keepNext/>
        <w:jc w:val="center"/>
        <w:rPr>
          <w:b/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5BE41" wp14:editId="32E0B08F">
            <wp:simplePos x="0" y="0"/>
            <wp:positionH relativeFrom="column">
              <wp:posOffset>2793365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05235" w14:textId="77777777" w:rsidR="00AE10EB" w:rsidRDefault="00AE10EB" w:rsidP="00AE10EB">
      <w:pPr>
        <w:keepNext/>
        <w:jc w:val="center"/>
        <w:rPr>
          <w:b/>
          <w:color w:val="000000"/>
          <w:sz w:val="32"/>
          <w:szCs w:val="28"/>
        </w:rPr>
      </w:pPr>
    </w:p>
    <w:p w14:paraId="70E23BFB" w14:textId="77777777" w:rsidR="00AE10EB" w:rsidRDefault="00AE10EB" w:rsidP="00AE10EB">
      <w:pPr>
        <w:keepNext/>
        <w:jc w:val="center"/>
        <w:rPr>
          <w:b/>
          <w:color w:val="000000"/>
          <w:sz w:val="32"/>
          <w:szCs w:val="28"/>
        </w:rPr>
      </w:pPr>
    </w:p>
    <w:p w14:paraId="32240AD0" w14:textId="77777777" w:rsidR="00AE10EB" w:rsidRDefault="00AE10EB" w:rsidP="00AE10EB">
      <w:pPr>
        <w:keepNext/>
        <w:jc w:val="center"/>
        <w:rPr>
          <w:b/>
          <w:color w:val="000000"/>
          <w:sz w:val="32"/>
          <w:szCs w:val="28"/>
        </w:rPr>
      </w:pPr>
    </w:p>
    <w:p w14:paraId="2D9AE51B" w14:textId="77777777" w:rsidR="00AE10EB" w:rsidRPr="00451559" w:rsidRDefault="00AE10EB" w:rsidP="00AE10EB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14:paraId="2A5404AB" w14:textId="77777777" w:rsidR="00AE10EB" w:rsidRPr="00D074C1" w:rsidRDefault="00AE10EB" w:rsidP="00AE10EB">
      <w:pPr>
        <w:jc w:val="center"/>
        <w:rPr>
          <w:szCs w:val="28"/>
        </w:rPr>
      </w:pPr>
    </w:p>
    <w:p w14:paraId="7443CF03" w14:textId="77777777" w:rsidR="00AE10EB" w:rsidRDefault="00AE10EB" w:rsidP="00AE10EB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451559">
        <w:rPr>
          <w:b/>
          <w:color w:val="000000"/>
          <w:sz w:val="32"/>
          <w:szCs w:val="28"/>
        </w:rPr>
        <w:t>П</w:t>
      </w:r>
      <w:proofErr w:type="gramEnd"/>
      <w:r w:rsidRPr="00451559">
        <w:rPr>
          <w:b/>
          <w:color w:val="000000"/>
          <w:sz w:val="32"/>
          <w:szCs w:val="28"/>
        </w:rPr>
        <w:t xml:space="preserve"> О С Т А Н О В Л Е Н И Е </w:t>
      </w:r>
    </w:p>
    <w:p w14:paraId="4F6D01D7" w14:textId="77777777" w:rsidR="00AE10EB" w:rsidRDefault="00AE10EB" w:rsidP="00AE10EB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14:paraId="6EBC3B2E" w14:textId="4088AA2A" w:rsidR="00AE10EB" w:rsidRDefault="00AE10EB" w:rsidP="00AE10EB">
      <w:pPr>
        <w:keepNext/>
        <w:jc w:val="both"/>
        <w:outlineLvl w:val="4"/>
        <w:rPr>
          <w:b/>
          <w:color w:val="000000"/>
          <w:sz w:val="28"/>
          <w:szCs w:val="28"/>
        </w:rPr>
      </w:pPr>
      <w:r w:rsidRPr="00AE10EB">
        <w:rPr>
          <w:b/>
          <w:color w:val="000000"/>
          <w:sz w:val="28"/>
          <w:szCs w:val="28"/>
        </w:rPr>
        <w:t xml:space="preserve">20.12.2023                         </w:t>
      </w:r>
      <w:r>
        <w:rPr>
          <w:b/>
          <w:color w:val="000000"/>
          <w:sz w:val="28"/>
          <w:szCs w:val="28"/>
        </w:rPr>
        <w:t xml:space="preserve">                                        </w:t>
      </w:r>
      <w:r w:rsidRPr="00AE10EB">
        <w:rPr>
          <w:b/>
          <w:color w:val="000000"/>
          <w:sz w:val="28"/>
          <w:szCs w:val="28"/>
        </w:rPr>
        <w:t xml:space="preserve">                                   № 4451</w:t>
      </w:r>
    </w:p>
    <w:p w14:paraId="007EC6F8" w14:textId="77777777" w:rsidR="00AE10EB" w:rsidRPr="00AE10EB" w:rsidRDefault="00AE10EB" w:rsidP="00AE10EB">
      <w:pPr>
        <w:keepNext/>
        <w:jc w:val="both"/>
        <w:outlineLvl w:val="4"/>
        <w:rPr>
          <w:b/>
          <w:color w:val="000000"/>
          <w:sz w:val="28"/>
          <w:szCs w:val="28"/>
        </w:rPr>
      </w:pPr>
    </w:p>
    <w:p w14:paraId="287DFEF9" w14:textId="77777777" w:rsidR="00AE10EB" w:rsidRDefault="00AE10EB" w:rsidP="00AE10EB">
      <w:pPr>
        <w:ind w:left="5529"/>
        <w:jc w:val="both"/>
        <w:rPr>
          <w:sz w:val="28"/>
        </w:rPr>
      </w:pPr>
    </w:p>
    <w:p w14:paraId="42FB3C46" w14:textId="3DFBD768" w:rsidR="00AE10EB" w:rsidRPr="00AE10EB" w:rsidRDefault="00AE10EB" w:rsidP="00AE10EB">
      <w:pPr>
        <w:jc w:val="center"/>
        <w:rPr>
          <w:b/>
          <w:sz w:val="28"/>
          <w:szCs w:val="28"/>
        </w:rPr>
      </w:pPr>
      <w:r w:rsidRPr="00AE10EB">
        <w:rPr>
          <w:b/>
          <w:sz w:val="28"/>
          <w:szCs w:val="28"/>
        </w:rPr>
        <w:t xml:space="preserve">О </w:t>
      </w:r>
      <w:r w:rsidRPr="00AE10EB">
        <w:rPr>
          <w:b/>
          <w:sz w:val="28"/>
          <w:szCs w:val="28"/>
        </w:rPr>
        <w:t xml:space="preserve">выборе банков на 2024 - 2028 годы для участия </w:t>
      </w:r>
    </w:p>
    <w:p w14:paraId="54C131D1" w14:textId="02237F83" w:rsidR="00AE10EB" w:rsidRPr="00AE10EB" w:rsidRDefault="00AE10EB" w:rsidP="00AE10EB">
      <w:pPr>
        <w:jc w:val="center"/>
        <w:rPr>
          <w:b/>
          <w:sz w:val="28"/>
          <w:szCs w:val="28"/>
        </w:rPr>
      </w:pPr>
      <w:r w:rsidRPr="00AE10EB">
        <w:rPr>
          <w:b/>
          <w:sz w:val="28"/>
          <w:szCs w:val="28"/>
        </w:rPr>
        <w:t xml:space="preserve">в реализации подпрограммы 3 «Обеспечение жильем молодых и многодетных семей города Мурманска» на 2023 </w:t>
      </w:r>
      <w:r w:rsidRPr="00AE10EB">
        <w:rPr>
          <w:b/>
          <w:sz w:val="28"/>
          <w:szCs w:val="28"/>
        </w:rPr>
        <w:t>–</w:t>
      </w:r>
      <w:r w:rsidRPr="00AE10EB">
        <w:rPr>
          <w:b/>
          <w:sz w:val="28"/>
          <w:szCs w:val="28"/>
        </w:rPr>
        <w:t xml:space="preserve"> 2028</w:t>
      </w:r>
      <w:r w:rsidRPr="00AE10EB">
        <w:rPr>
          <w:b/>
          <w:sz w:val="28"/>
          <w:szCs w:val="28"/>
        </w:rPr>
        <w:t xml:space="preserve"> годы</w:t>
      </w:r>
    </w:p>
    <w:p w14:paraId="68699D73" w14:textId="77777777" w:rsidR="00AE10EB" w:rsidRDefault="00AE10EB" w:rsidP="00AE10EB">
      <w:pPr>
        <w:ind w:firstLine="709"/>
        <w:jc w:val="both"/>
        <w:rPr>
          <w:sz w:val="28"/>
          <w:szCs w:val="28"/>
        </w:rPr>
      </w:pPr>
    </w:p>
    <w:p w14:paraId="655EF941" w14:textId="16817458" w:rsidR="00AE10EB" w:rsidRPr="00AE10EB" w:rsidRDefault="00AE10EB" w:rsidP="00AE10EB">
      <w:pPr>
        <w:ind w:firstLine="709"/>
        <w:jc w:val="both"/>
        <w:rPr>
          <w:sz w:val="28"/>
          <w:szCs w:val="28"/>
        </w:rPr>
      </w:pPr>
      <w:r w:rsidRPr="00AE10EB">
        <w:rPr>
          <w:sz w:val="28"/>
          <w:szCs w:val="28"/>
        </w:rPr>
        <w:t xml:space="preserve">В </w:t>
      </w:r>
      <w:r w:rsidRPr="00AE10EB">
        <w:rPr>
          <w:sz w:val="28"/>
          <w:szCs w:val="28"/>
        </w:rPr>
        <w:t xml:space="preserve">соответствии с Федеральным </w:t>
      </w:r>
      <w:hyperlink r:id="rId10" w:history="1">
        <w:r w:rsidRPr="00AE10EB">
          <w:rPr>
            <w:sz w:val="28"/>
            <w:szCs w:val="28"/>
          </w:rPr>
          <w:t>законом</w:t>
        </w:r>
      </w:hyperlink>
      <w:r w:rsidRPr="00AE10EB">
        <w:rPr>
          <w:sz w:val="28"/>
          <w:szCs w:val="28"/>
        </w:rPr>
        <w:t xml:space="preserve"> от 06.10.2003 № 131-ФЗ                 «Об общих принципах организации местного самоуправления в Российской Федерации», Уставом муниципального образования городской округ                    город-герой Мурманск, постановлением администрации города Мурманска                   от 14.11.2022 № 3532 «Об утверждении муниципальной программы города Мурманска «Жилищная политика» на 2023-2028 годы</w:t>
      </w:r>
      <w:r w:rsidRPr="00AE10EB">
        <w:rPr>
          <w:sz w:val="28"/>
          <w:szCs w:val="28"/>
        </w:rPr>
        <w:t xml:space="preserve"> </w:t>
      </w:r>
      <w:proofErr w:type="gramStart"/>
      <w:r w:rsidRPr="00AE10E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E10EB">
        <w:rPr>
          <w:b/>
          <w:sz w:val="28"/>
          <w:szCs w:val="28"/>
        </w:rPr>
        <w:t>ю</w:t>
      </w:r>
      <w:r w:rsidRPr="00AE10EB">
        <w:rPr>
          <w:sz w:val="28"/>
          <w:szCs w:val="28"/>
        </w:rPr>
        <w:t>:</w:t>
      </w:r>
    </w:p>
    <w:p w14:paraId="23DB95D5" w14:textId="77777777" w:rsidR="00AE10EB" w:rsidRDefault="00AE10EB" w:rsidP="00AE10EB">
      <w:pPr>
        <w:ind w:firstLine="709"/>
        <w:jc w:val="both"/>
        <w:rPr>
          <w:sz w:val="28"/>
          <w:szCs w:val="28"/>
        </w:rPr>
      </w:pPr>
    </w:p>
    <w:p w14:paraId="7F592137" w14:textId="38280974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</w:rPr>
        <w:t xml:space="preserve">Утвердить </w:t>
      </w:r>
      <w:r w:rsidRPr="00AE10EB">
        <w:rPr>
          <w:rFonts w:cs="Verdana"/>
          <w:sz w:val="28"/>
          <w:szCs w:val="28"/>
        </w:rPr>
        <w:t xml:space="preserve">Положение о конкурсе по выбору банков </w:t>
      </w:r>
      <w:r w:rsidRPr="00AE10EB">
        <w:rPr>
          <w:sz w:val="28"/>
          <w:szCs w:val="28"/>
        </w:rPr>
        <w:t>по обслуживанию средств социальных выплат, предоставляемых в 2024 - 2028 годах молодым и многодетным семьям в рамках реализации</w:t>
      </w:r>
      <w:r w:rsidRPr="00AE10EB">
        <w:rPr>
          <w:rFonts w:cs="Verdana"/>
          <w:sz w:val="28"/>
          <w:szCs w:val="28"/>
        </w:rPr>
        <w:t xml:space="preserve"> </w:t>
      </w:r>
      <w:r w:rsidRPr="00AE10EB">
        <w:rPr>
          <w:sz w:val="28"/>
          <w:szCs w:val="28"/>
        </w:rPr>
        <w:t>подпрограммы 3 «Обеспечение жильем молодых и многодетных семей города Мурманска» на 2023 - 2028 годы, согласно приложению № 1 к настоящему постановлению</w:t>
      </w:r>
      <w:r w:rsidRPr="00AE10EB">
        <w:rPr>
          <w:sz w:val="28"/>
          <w:szCs w:val="28"/>
        </w:rPr>
        <w:t>.</w:t>
      </w:r>
    </w:p>
    <w:p w14:paraId="2ED89BB0" w14:textId="77777777" w:rsidR="00AE10EB" w:rsidRPr="00AE10EB" w:rsidRDefault="00AE10EB" w:rsidP="00AE10EB">
      <w:pPr>
        <w:pStyle w:val="af0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575ED94" w14:textId="735F368F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</w:rPr>
        <w:t>Утвердить Положение о конкурсной комиссии по выбору банков                     на 2024 - 2028 годы для участия в реализации подпрограммы 3 «Обеспечение жильем молодых и многодетных семей города Мурманска» на 2023 - 2028 годы согласно приложению № 2 к настоящему постановлению</w:t>
      </w:r>
      <w:r w:rsidRPr="00AE10EB">
        <w:rPr>
          <w:sz w:val="28"/>
          <w:szCs w:val="28"/>
        </w:rPr>
        <w:t>.</w:t>
      </w:r>
    </w:p>
    <w:p w14:paraId="46D97CCA" w14:textId="77777777" w:rsidR="00AE10EB" w:rsidRPr="00AE10EB" w:rsidRDefault="00AE10EB" w:rsidP="00AE10EB">
      <w:pPr>
        <w:pStyle w:val="af0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6F1553A" w14:textId="6B7E82BB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</w:rPr>
        <w:t>Создать конкурсную комиссию по выбору банков на 2024 - 2028 годы для участия в реализации подпрограммы 3 «Обеспечение жильем молодых и многодетных семей города Мурманска» на 2023 - 2028 годы и утвердить ее состав согласно приложению № 3 к настоящему постановлению</w:t>
      </w:r>
      <w:r w:rsidRPr="00AE10EB">
        <w:rPr>
          <w:sz w:val="28"/>
          <w:szCs w:val="28"/>
        </w:rPr>
        <w:t>.</w:t>
      </w:r>
    </w:p>
    <w:p w14:paraId="23B77ADA" w14:textId="77777777" w:rsidR="00AE10EB" w:rsidRPr="00AE10EB" w:rsidRDefault="00AE10EB" w:rsidP="00AE10EB">
      <w:pPr>
        <w:tabs>
          <w:tab w:val="left" w:pos="993"/>
        </w:tabs>
        <w:jc w:val="both"/>
        <w:rPr>
          <w:sz w:val="28"/>
          <w:szCs w:val="28"/>
        </w:rPr>
      </w:pPr>
    </w:p>
    <w:p w14:paraId="6C7BFBF9" w14:textId="7F09B1DE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</w:rPr>
        <w:t>Комитету по экономическому развитию администрации города Мурманска (Варич А.С.) обеспечить организацию и проведение конкурса по выбору банков на 2024 - 2028 годы для участия в реализации подпрограммы 3 «Обеспечение жильем молодых и многодетных семей города Мурманска»                на 2023 - 2028 годы</w:t>
      </w:r>
      <w:r w:rsidRPr="00AE10EB">
        <w:rPr>
          <w:sz w:val="28"/>
          <w:szCs w:val="28"/>
        </w:rPr>
        <w:t>.</w:t>
      </w:r>
    </w:p>
    <w:p w14:paraId="52BDD68A" w14:textId="77777777" w:rsidR="00AE10EB" w:rsidRPr="00AE10EB" w:rsidRDefault="00AE10EB" w:rsidP="00AE10EB">
      <w:pPr>
        <w:tabs>
          <w:tab w:val="left" w:pos="993"/>
        </w:tabs>
        <w:jc w:val="both"/>
        <w:rPr>
          <w:sz w:val="28"/>
          <w:szCs w:val="28"/>
        </w:rPr>
      </w:pPr>
    </w:p>
    <w:p w14:paraId="67A34E8F" w14:textId="64160C58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E10EB">
        <w:rPr>
          <w:sz w:val="28"/>
          <w:szCs w:val="28"/>
        </w:rPr>
        <w:t>разместить</w:t>
      </w:r>
      <w:proofErr w:type="gramEnd"/>
      <w:r w:rsidRPr="00AE10EB"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</w:t>
      </w:r>
      <w:r w:rsidRPr="00AE10EB">
        <w:rPr>
          <w:sz w:val="28"/>
          <w:szCs w:val="28"/>
        </w:rPr>
        <w:t>.</w:t>
      </w:r>
    </w:p>
    <w:p w14:paraId="1343F4B5" w14:textId="77777777" w:rsidR="00AE10EB" w:rsidRPr="00AE10EB" w:rsidRDefault="00AE10EB" w:rsidP="00AE10EB">
      <w:pPr>
        <w:tabs>
          <w:tab w:val="left" w:pos="993"/>
        </w:tabs>
        <w:jc w:val="both"/>
        <w:rPr>
          <w:sz w:val="28"/>
          <w:szCs w:val="28"/>
        </w:rPr>
      </w:pPr>
    </w:p>
    <w:p w14:paraId="10D8B14A" w14:textId="68C6B9ED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  <w:lang w:eastAsia="zh-TW"/>
        </w:rPr>
        <w:t>Редакции газеты «Вечерний Мурманск» (Елкин А.Е.) опубликовать настоящее постановление с приложениями</w:t>
      </w:r>
      <w:r w:rsidRPr="00AE10EB">
        <w:rPr>
          <w:sz w:val="28"/>
          <w:szCs w:val="28"/>
          <w:lang w:eastAsia="zh-TW"/>
        </w:rPr>
        <w:t>.</w:t>
      </w:r>
    </w:p>
    <w:p w14:paraId="14D4F210" w14:textId="77777777" w:rsidR="00AE10EB" w:rsidRPr="00AE10EB" w:rsidRDefault="00AE10EB" w:rsidP="00AE10EB">
      <w:pPr>
        <w:tabs>
          <w:tab w:val="left" w:pos="993"/>
        </w:tabs>
        <w:jc w:val="both"/>
        <w:rPr>
          <w:sz w:val="28"/>
          <w:szCs w:val="28"/>
        </w:rPr>
      </w:pPr>
    </w:p>
    <w:p w14:paraId="24E7B991" w14:textId="020317AC" w:rsidR="00AE10EB" w:rsidRDefault="00AE10EB" w:rsidP="00AE10EB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0EB">
        <w:rPr>
          <w:sz w:val="28"/>
          <w:szCs w:val="28"/>
          <w:lang w:eastAsia="zh-TW"/>
        </w:rPr>
        <w:t>Настоящее постановление вступает в силу со дня официального опубликования</w:t>
      </w:r>
      <w:r w:rsidRPr="00AE10EB">
        <w:rPr>
          <w:sz w:val="28"/>
          <w:szCs w:val="28"/>
          <w:lang w:eastAsia="zh-TW"/>
        </w:rPr>
        <w:t>.</w:t>
      </w:r>
    </w:p>
    <w:p w14:paraId="59A7C845" w14:textId="77777777" w:rsidR="00AE10EB" w:rsidRPr="00AE10EB" w:rsidRDefault="00AE10EB" w:rsidP="00AE10EB">
      <w:pPr>
        <w:tabs>
          <w:tab w:val="left" w:pos="993"/>
        </w:tabs>
        <w:jc w:val="both"/>
        <w:rPr>
          <w:sz w:val="28"/>
          <w:szCs w:val="28"/>
        </w:rPr>
      </w:pPr>
    </w:p>
    <w:p w14:paraId="1583F2B7" w14:textId="6E8CE921" w:rsidR="00AE10EB" w:rsidRPr="00AE10EB" w:rsidRDefault="00AE10EB" w:rsidP="00AE10EB">
      <w:pPr>
        <w:pStyle w:val="af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proofErr w:type="gramStart"/>
      <w:r w:rsidRPr="00AE10EB">
        <w:rPr>
          <w:sz w:val="28"/>
          <w:szCs w:val="28"/>
        </w:rPr>
        <w:t>Контроль за</w:t>
      </w:r>
      <w:proofErr w:type="gramEnd"/>
      <w:r w:rsidRPr="00AE10EB">
        <w:rPr>
          <w:sz w:val="28"/>
          <w:szCs w:val="28"/>
        </w:rPr>
        <w:t xml:space="preserve"> выполнением настоящего постановления возложить                на заместителя главы администрации города Мурманска Синякаева Р.</w:t>
      </w:r>
      <w:r w:rsidRPr="00AE10EB">
        <w:rPr>
          <w:sz w:val="28"/>
          <w:szCs w:val="28"/>
        </w:rPr>
        <w:t>Р.</w:t>
      </w:r>
    </w:p>
    <w:p w14:paraId="6F5D6F8A" w14:textId="77777777" w:rsidR="00AE10EB" w:rsidRDefault="00AE10EB" w:rsidP="00AE10EB">
      <w:pPr>
        <w:pStyle w:val="af0"/>
        <w:ind w:left="1069"/>
        <w:jc w:val="both"/>
        <w:rPr>
          <w:sz w:val="28"/>
          <w:szCs w:val="28"/>
        </w:rPr>
      </w:pPr>
    </w:p>
    <w:p w14:paraId="394BCD9D" w14:textId="77777777" w:rsidR="00AE10EB" w:rsidRDefault="00AE10EB" w:rsidP="00AE10EB">
      <w:pPr>
        <w:pStyle w:val="af0"/>
        <w:ind w:left="1069"/>
        <w:jc w:val="both"/>
        <w:rPr>
          <w:sz w:val="28"/>
          <w:szCs w:val="28"/>
        </w:rPr>
      </w:pPr>
    </w:p>
    <w:p w14:paraId="2C1BDB60" w14:textId="77777777" w:rsidR="00AE10EB" w:rsidRDefault="00AE10EB" w:rsidP="00AE10EB">
      <w:pPr>
        <w:pStyle w:val="af0"/>
        <w:ind w:left="1069"/>
        <w:jc w:val="both"/>
        <w:rPr>
          <w:sz w:val="28"/>
          <w:szCs w:val="28"/>
        </w:rPr>
      </w:pPr>
    </w:p>
    <w:p w14:paraId="4160E773" w14:textId="77777777" w:rsidR="00AE10EB" w:rsidRPr="00AE10EB" w:rsidRDefault="00AE10EB" w:rsidP="00AE10EB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 w:rsidRPr="00AE10EB">
        <w:rPr>
          <w:b/>
          <w:sz w:val="28"/>
          <w:szCs w:val="28"/>
        </w:rPr>
        <w:t xml:space="preserve">Глава администрации </w:t>
      </w:r>
    </w:p>
    <w:p w14:paraId="4CA3C246" w14:textId="223E3CB0" w:rsidR="00AE10EB" w:rsidRPr="00AE10EB" w:rsidRDefault="00AE10EB" w:rsidP="00AE10EB">
      <w:pPr>
        <w:pStyle w:val="af0"/>
        <w:ind w:left="0"/>
        <w:jc w:val="both"/>
        <w:rPr>
          <w:sz w:val="28"/>
          <w:szCs w:val="28"/>
        </w:rPr>
      </w:pPr>
      <w:r w:rsidRPr="00AE10EB">
        <w:rPr>
          <w:b/>
          <w:sz w:val="28"/>
          <w:szCs w:val="28"/>
        </w:rPr>
        <w:t>города Мурманска                                                                       Ю.В.</w:t>
      </w:r>
      <w:r w:rsidRPr="00AE10EB">
        <w:rPr>
          <w:b/>
          <w:sz w:val="28"/>
          <w:szCs w:val="28"/>
        </w:rPr>
        <w:t xml:space="preserve"> Сердечкин</w:t>
      </w:r>
    </w:p>
    <w:p w14:paraId="04AB53AD" w14:textId="77777777" w:rsidR="00AE10EB" w:rsidRPr="00AE10EB" w:rsidRDefault="00AE10EB" w:rsidP="00DD0E89">
      <w:pPr>
        <w:ind w:left="5529"/>
        <w:jc w:val="center"/>
        <w:rPr>
          <w:sz w:val="28"/>
          <w:szCs w:val="28"/>
        </w:rPr>
      </w:pPr>
    </w:p>
    <w:p w14:paraId="3BB5D6AF" w14:textId="77777777" w:rsidR="00AE10EB" w:rsidRDefault="00AE10EB" w:rsidP="00DD0E89">
      <w:pPr>
        <w:ind w:left="5529"/>
        <w:jc w:val="center"/>
        <w:rPr>
          <w:sz w:val="28"/>
        </w:rPr>
      </w:pPr>
    </w:p>
    <w:p w14:paraId="48AAF5F7" w14:textId="77777777" w:rsidR="00AE10EB" w:rsidRDefault="00AE10EB" w:rsidP="00DD0E89">
      <w:pPr>
        <w:ind w:left="5529"/>
        <w:jc w:val="center"/>
        <w:rPr>
          <w:sz w:val="28"/>
        </w:rPr>
      </w:pPr>
    </w:p>
    <w:p w14:paraId="61AAF040" w14:textId="77777777" w:rsidR="00AE10EB" w:rsidRDefault="00AE10EB" w:rsidP="00DD0E89">
      <w:pPr>
        <w:ind w:left="5529"/>
        <w:jc w:val="center"/>
        <w:rPr>
          <w:sz w:val="28"/>
        </w:rPr>
      </w:pPr>
    </w:p>
    <w:p w14:paraId="75CFBA30" w14:textId="77777777" w:rsidR="00AE10EB" w:rsidRDefault="00AE10EB" w:rsidP="00DD0E89">
      <w:pPr>
        <w:ind w:left="5529"/>
        <w:jc w:val="center"/>
        <w:rPr>
          <w:sz w:val="28"/>
        </w:rPr>
      </w:pPr>
    </w:p>
    <w:p w14:paraId="3D26B5B4" w14:textId="77777777" w:rsidR="00AE10EB" w:rsidRDefault="00AE10EB" w:rsidP="00DD0E89">
      <w:pPr>
        <w:ind w:left="5529"/>
        <w:jc w:val="center"/>
        <w:rPr>
          <w:sz w:val="28"/>
        </w:rPr>
      </w:pPr>
    </w:p>
    <w:p w14:paraId="11159462" w14:textId="77777777" w:rsidR="00AE10EB" w:rsidRDefault="00AE10EB" w:rsidP="00DD0E89">
      <w:pPr>
        <w:ind w:left="5529"/>
        <w:jc w:val="center"/>
        <w:rPr>
          <w:sz w:val="28"/>
        </w:rPr>
      </w:pPr>
    </w:p>
    <w:p w14:paraId="03EA2CDA" w14:textId="77777777" w:rsidR="00AE10EB" w:rsidRDefault="00AE10EB" w:rsidP="00DD0E89">
      <w:pPr>
        <w:ind w:left="5529"/>
        <w:jc w:val="center"/>
        <w:rPr>
          <w:sz w:val="28"/>
        </w:rPr>
      </w:pPr>
    </w:p>
    <w:p w14:paraId="317E4B38" w14:textId="77777777" w:rsidR="00AE10EB" w:rsidRDefault="00AE10EB" w:rsidP="00DD0E89">
      <w:pPr>
        <w:ind w:left="5529"/>
        <w:jc w:val="center"/>
        <w:rPr>
          <w:sz w:val="28"/>
        </w:rPr>
      </w:pPr>
    </w:p>
    <w:p w14:paraId="2BBFA681" w14:textId="77777777" w:rsidR="00AE10EB" w:rsidRDefault="00AE10EB" w:rsidP="00DD0E89">
      <w:pPr>
        <w:ind w:left="5529"/>
        <w:jc w:val="center"/>
        <w:rPr>
          <w:sz w:val="28"/>
        </w:rPr>
      </w:pPr>
    </w:p>
    <w:p w14:paraId="55187E15" w14:textId="77777777" w:rsidR="00AE10EB" w:rsidRDefault="00AE10EB" w:rsidP="00DD0E89">
      <w:pPr>
        <w:ind w:left="5529"/>
        <w:jc w:val="center"/>
        <w:rPr>
          <w:sz w:val="28"/>
        </w:rPr>
      </w:pPr>
    </w:p>
    <w:p w14:paraId="27A9C432" w14:textId="77777777" w:rsidR="00AE10EB" w:rsidRDefault="00AE10EB" w:rsidP="00DD0E89">
      <w:pPr>
        <w:ind w:left="5529"/>
        <w:jc w:val="center"/>
        <w:rPr>
          <w:sz w:val="28"/>
        </w:rPr>
      </w:pPr>
    </w:p>
    <w:p w14:paraId="36D88077" w14:textId="77777777" w:rsidR="00AE10EB" w:rsidRDefault="00AE10EB" w:rsidP="00DD0E89">
      <w:pPr>
        <w:ind w:left="5529"/>
        <w:jc w:val="center"/>
        <w:rPr>
          <w:sz w:val="28"/>
        </w:rPr>
      </w:pPr>
    </w:p>
    <w:p w14:paraId="2AC527F4" w14:textId="77777777" w:rsidR="00AE10EB" w:rsidRDefault="00AE10EB" w:rsidP="00DD0E89">
      <w:pPr>
        <w:ind w:left="5529"/>
        <w:jc w:val="center"/>
        <w:rPr>
          <w:sz w:val="28"/>
        </w:rPr>
      </w:pPr>
    </w:p>
    <w:p w14:paraId="689A837F" w14:textId="77777777" w:rsidR="00AE10EB" w:rsidRDefault="00AE10EB" w:rsidP="00DD0E89">
      <w:pPr>
        <w:ind w:left="5529"/>
        <w:jc w:val="center"/>
        <w:rPr>
          <w:sz w:val="28"/>
        </w:rPr>
      </w:pPr>
    </w:p>
    <w:p w14:paraId="0AB38066" w14:textId="77777777" w:rsidR="00AE10EB" w:rsidRDefault="00AE10EB" w:rsidP="00DD0E89">
      <w:pPr>
        <w:ind w:left="5529"/>
        <w:jc w:val="center"/>
        <w:rPr>
          <w:sz w:val="28"/>
        </w:rPr>
      </w:pPr>
    </w:p>
    <w:p w14:paraId="235173B1" w14:textId="77777777" w:rsidR="00AE10EB" w:rsidRDefault="00AE10EB" w:rsidP="00DD0E89">
      <w:pPr>
        <w:ind w:left="5529"/>
        <w:jc w:val="center"/>
        <w:rPr>
          <w:sz w:val="28"/>
        </w:rPr>
      </w:pPr>
    </w:p>
    <w:p w14:paraId="06D00E58" w14:textId="77777777" w:rsidR="00AE10EB" w:rsidRDefault="00AE10EB" w:rsidP="00DD0E89">
      <w:pPr>
        <w:ind w:left="5529"/>
        <w:jc w:val="center"/>
        <w:rPr>
          <w:sz w:val="28"/>
        </w:rPr>
      </w:pPr>
    </w:p>
    <w:p w14:paraId="76C2EC8E" w14:textId="77777777" w:rsidR="00AE10EB" w:rsidRDefault="00AE10EB" w:rsidP="00DD0E89">
      <w:pPr>
        <w:ind w:left="5529"/>
        <w:jc w:val="center"/>
        <w:rPr>
          <w:sz w:val="28"/>
        </w:rPr>
      </w:pPr>
    </w:p>
    <w:p w14:paraId="2EF9F255" w14:textId="77777777" w:rsidR="00AE10EB" w:rsidRDefault="00AE10EB" w:rsidP="00DD0E89">
      <w:pPr>
        <w:ind w:left="5529"/>
        <w:jc w:val="center"/>
        <w:rPr>
          <w:sz w:val="28"/>
        </w:rPr>
      </w:pPr>
    </w:p>
    <w:p w14:paraId="45D26C56" w14:textId="77777777" w:rsidR="00AE10EB" w:rsidRDefault="00AE10EB" w:rsidP="00DD0E89">
      <w:pPr>
        <w:ind w:left="5529"/>
        <w:jc w:val="center"/>
        <w:rPr>
          <w:sz w:val="28"/>
        </w:rPr>
      </w:pPr>
    </w:p>
    <w:p w14:paraId="349307B1" w14:textId="77777777" w:rsidR="00AE10EB" w:rsidRDefault="00AE10EB" w:rsidP="00DD0E89">
      <w:pPr>
        <w:ind w:left="5529"/>
        <w:jc w:val="center"/>
        <w:rPr>
          <w:sz w:val="28"/>
        </w:rPr>
      </w:pPr>
    </w:p>
    <w:p w14:paraId="079AF316" w14:textId="77777777" w:rsidR="00AE10EB" w:rsidRDefault="00AE10EB" w:rsidP="00DD0E89">
      <w:pPr>
        <w:ind w:left="5529"/>
        <w:jc w:val="center"/>
        <w:rPr>
          <w:sz w:val="28"/>
        </w:rPr>
      </w:pPr>
    </w:p>
    <w:p w14:paraId="5E6C480A" w14:textId="77777777" w:rsidR="00AE10EB" w:rsidRDefault="00AE10EB" w:rsidP="00DD0E89">
      <w:pPr>
        <w:ind w:left="5529"/>
        <w:jc w:val="center"/>
        <w:rPr>
          <w:sz w:val="28"/>
        </w:rPr>
      </w:pPr>
    </w:p>
    <w:p w14:paraId="3F82F05A" w14:textId="77777777" w:rsidR="00AE10EB" w:rsidRDefault="00AE10EB" w:rsidP="00DD0E89">
      <w:pPr>
        <w:ind w:left="5529"/>
        <w:jc w:val="center"/>
        <w:rPr>
          <w:sz w:val="28"/>
        </w:rPr>
      </w:pPr>
    </w:p>
    <w:p w14:paraId="1D4B8929" w14:textId="77777777" w:rsidR="00AE10EB" w:rsidRDefault="00AE10EB" w:rsidP="00DD0E89">
      <w:pPr>
        <w:ind w:left="5529"/>
        <w:jc w:val="center"/>
        <w:rPr>
          <w:sz w:val="28"/>
        </w:rPr>
      </w:pPr>
    </w:p>
    <w:p w14:paraId="75D9A2E9" w14:textId="77777777" w:rsidR="00AE10EB" w:rsidRDefault="00AE10EB" w:rsidP="00DD0E89">
      <w:pPr>
        <w:ind w:left="5529"/>
        <w:jc w:val="center"/>
        <w:rPr>
          <w:sz w:val="28"/>
        </w:rPr>
      </w:pPr>
    </w:p>
    <w:p w14:paraId="2D16A886" w14:textId="138D8BC4" w:rsidR="00DD0E89" w:rsidRPr="00B92B9C" w:rsidRDefault="00B4407F" w:rsidP="00DD0E89">
      <w:pPr>
        <w:ind w:left="5529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594BD83F" w14:textId="77777777" w:rsidR="00DD0E89" w:rsidRPr="00B92B9C" w:rsidRDefault="00DD0E89" w:rsidP="00DD0E89">
      <w:pPr>
        <w:ind w:left="5529"/>
        <w:jc w:val="center"/>
        <w:rPr>
          <w:sz w:val="28"/>
        </w:rPr>
      </w:pPr>
      <w:r w:rsidRPr="00B92B9C">
        <w:rPr>
          <w:sz w:val="28"/>
        </w:rPr>
        <w:t>к постановлению администрации</w:t>
      </w:r>
    </w:p>
    <w:p w14:paraId="4DB3D23C" w14:textId="77777777" w:rsidR="00DD0E89" w:rsidRPr="00B92B9C" w:rsidRDefault="00DD0E89" w:rsidP="00DD0E89">
      <w:pPr>
        <w:ind w:left="5529"/>
        <w:jc w:val="center"/>
        <w:rPr>
          <w:sz w:val="28"/>
        </w:rPr>
      </w:pPr>
      <w:r w:rsidRPr="00B92B9C">
        <w:rPr>
          <w:sz w:val="28"/>
        </w:rPr>
        <w:t>города Мурманска</w:t>
      </w:r>
    </w:p>
    <w:p w14:paraId="0695307A" w14:textId="156236AE" w:rsidR="00DD0E89" w:rsidRPr="00B92B9C" w:rsidRDefault="00DD0E89" w:rsidP="00DD0E89">
      <w:pPr>
        <w:ind w:left="5529"/>
        <w:jc w:val="center"/>
        <w:rPr>
          <w:sz w:val="28"/>
        </w:rPr>
      </w:pPr>
      <w:r w:rsidRPr="00B92B9C">
        <w:rPr>
          <w:sz w:val="28"/>
        </w:rPr>
        <w:t xml:space="preserve">от </w:t>
      </w:r>
      <w:r w:rsidR="00F53813">
        <w:rPr>
          <w:sz w:val="28"/>
        </w:rPr>
        <w:t>20.12.2023</w:t>
      </w:r>
      <w:r w:rsidRPr="00B92B9C">
        <w:rPr>
          <w:sz w:val="28"/>
        </w:rPr>
        <w:t xml:space="preserve"> № </w:t>
      </w:r>
      <w:r w:rsidR="00F53813">
        <w:rPr>
          <w:sz w:val="28"/>
        </w:rPr>
        <w:t>4451</w:t>
      </w:r>
    </w:p>
    <w:p w14:paraId="24716248" w14:textId="77777777" w:rsidR="00DD0E89" w:rsidRPr="002D3A0E" w:rsidRDefault="00DD0E89" w:rsidP="00DD0E8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Verdana"/>
          <w:b/>
          <w:sz w:val="32"/>
          <w:szCs w:val="32"/>
        </w:rPr>
      </w:pPr>
    </w:p>
    <w:p w14:paraId="2CD43335" w14:textId="77777777" w:rsidR="00DF6FC9" w:rsidRPr="002D3A0E" w:rsidRDefault="00DF6FC9" w:rsidP="00DD0E8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Verdana"/>
          <w:b/>
          <w:sz w:val="32"/>
          <w:szCs w:val="32"/>
        </w:rPr>
      </w:pPr>
    </w:p>
    <w:p w14:paraId="39018C62" w14:textId="7542E6D7" w:rsidR="00DD0E89" w:rsidRPr="00EA2159" w:rsidRDefault="00F71D06" w:rsidP="00EA215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Verdana"/>
          <w:sz w:val="28"/>
          <w:szCs w:val="28"/>
        </w:rPr>
      </w:pPr>
      <w:r w:rsidRPr="00B92B9C">
        <w:rPr>
          <w:rFonts w:cs="Verdana"/>
          <w:sz w:val="28"/>
          <w:szCs w:val="28"/>
        </w:rPr>
        <w:t>Положение о конкурсе</w:t>
      </w:r>
      <w:r w:rsidR="00DD0E89" w:rsidRPr="00B92B9C">
        <w:rPr>
          <w:rFonts w:cs="Verdana"/>
          <w:sz w:val="28"/>
          <w:szCs w:val="28"/>
        </w:rPr>
        <w:t xml:space="preserve"> по выбору банков</w:t>
      </w:r>
      <w:r w:rsidR="00142D98">
        <w:rPr>
          <w:rFonts w:cs="Verdana"/>
          <w:sz w:val="28"/>
          <w:szCs w:val="28"/>
        </w:rPr>
        <w:t xml:space="preserve"> </w:t>
      </w:r>
      <w:r w:rsidR="00EA2159">
        <w:rPr>
          <w:sz w:val="28"/>
          <w:szCs w:val="28"/>
        </w:rPr>
        <w:t>по обслуживанию средств социальных выплат,</w:t>
      </w:r>
      <w:r w:rsidR="00EA2159" w:rsidRPr="00B52C65">
        <w:rPr>
          <w:sz w:val="28"/>
          <w:szCs w:val="28"/>
        </w:rPr>
        <w:t xml:space="preserve"> </w:t>
      </w:r>
      <w:r w:rsidR="00EA2159" w:rsidRPr="00B92B9C">
        <w:rPr>
          <w:sz w:val="28"/>
          <w:szCs w:val="28"/>
        </w:rPr>
        <w:t>предоставляемых</w:t>
      </w:r>
      <w:r w:rsidR="00142D98">
        <w:rPr>
          <w:sz w:val="28"/>
          <w:szCs w:val="28"/>
        </w:rPr>
        <w:t xml:space="preserve"> </w:t>
      </w:r>
      <w:r w:rsidR="001D5F14">
        <w:rPr>
          <w:sz w:val="28"/>
          <w:szCs w:val="28"/>
        </w:rPr>
        <w:t xml:space="preserve">в </w:t>
      </w:r>
      <w:r w:rsidR="0053593B">
        <w:rPr>
          <w:sz w:val="28"/>
          <w:szCs w:val="28"/>
        </w:rPr>
        <w:t>2024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 xml:space="preserve">2028 годах </w:t>
      </w:r>
      <w:r w:rsidR="00EA2159" w:rsidRPr="00B92B9C">
        <w:rPr>
          <w:sz w:val="28"/>
          <w:szCs w:val="28"/>
        </w:rPr>
        <w:t>молодым и многодетным семьям</w:t>
      </w:r>
      <w:r w:rsidR="00EA2159">
        <w:rPr>
          <w:sz w:val="28"/>
          <w:szCs w:val="28"/>
        </w:rPr>
        <w:t xml:space="preserve"> </w:t>
      </w:r>
      <w:r w:rsidR="00EA2159" w:rsidRPr="00B92B9C">
        <w:rPr>
          <w:sz w:val="28"/>
          <w:szCs w:val="28"/>
        </w:rPr>
        <w:t>в рамках реализации</w:t>
      </w:r>
      <w:r w:rsidR="00EA2159">
        <w:rPr>
          <w:rFonts w:cs="Verdana"/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подпрограммы</w:t>
      </w:r>
      <w:r w:rsidR="00CC26AE">
        <w:rPr>
          <w:sz w:val="28"/>
          <w:szCs w:val="28"/>
        </w:rPr>
        <w:t xml:space="preserve"> 3</w:t>
      </w:r>
      <w:r w:rsidR="00DD0E89" w:rsidRPr="00B92B9C">
        <w:rPr>
          <w:sz w:val="28"/>
          <w:szCs w:val="28"/>
        </w:rPr>
        <w:t xml:space="preserve"> «Обеспечение жильем молодых</w:t>
      </w:r>
      <w:r w:rsidRPr="00B92B9C">
        <w:rPr>
          <w:rFonts w:asciiTheme="minorHAnsi" w:hAnsiTheme="minorHAnsi" w:cs="Verdana"/>
          <w:sz w:val="28"/>
          <w:szCs w:val="28"/>
        </w:rPr>
        <w:t xml:space="preserve"> </w:t>
      </w:r>
      <w:r w:rsidR="00EA2159">
        <w:rPr>
          <w:sz w:val="28"/>
          <w:szCs w:val="28"/>
        </w:rPr>
        <w:t xml:space="preserve">и многодетных семей </w:t>
      </w:r>
      <w:r w:rsidR="00DD0E89" w:rsidRPr="00B92B9C">
        <w:rPr>
          <w:sz w:val="28"/>
          <w:szCs w:val="28"/>
        </w:rPr>
        <w:t>города Мурманска»</w:t>
      </w:r>
      <w:r w:rsidR="00AB3631">
        <w:rPr>
          <w:sz w:val="28"/>
          <w:szCs w:val="28"/>
        </w:rPr>
        <w:t xml:space="preserve"> </w:t>
      </w:r>
      <w:r w:rsidR="001D5F14" w:rsidRPr="00AA6C7D">
        <w:rPr>
          <w:sz w:val="28"/>
          <w:szCs w:val="28"/>
        </w:rPr>
        <w:t>на 2023</w:t>
      </w:r>
      <w:r w:rsidR="00CC26AE">
        <w:rPr>
          <w:sz w:val="28"/>
          <w:szCs w:val="28"/>
        </w:rPr>
        <w:t xml:space="preserve"> </w:t>
      </w:r>
      <w:r w:rsidR="001D5F14" w:rsidRPr="00AA6C7D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1D5F14" w:rsidRPr="00AA6C7D">
        <w:rPr>
          <w:sz w:val="28"/>
          <w:szCs w:val="28"/>
        </w:rPr>
        <w:t>2028 годы</w:t>
      </w:r>
    </w:p>
    <w:p w14:paraId="0B735FC0" w14:textId="77777777" w:rsidR="00DD0E89" w:rsidRPr="00B92B9C" w:rsidRDefault="00DD0E89" w:rsidP="00DD0E8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Verdana"/>
          <w:b/>
          <w:sz w:val="28"/>
          <w:szCs w:val="28"/>
        </w:rPr>
      </w:pPr>
    </w:p>
    <w:p w14:paraId="642CFB8D" w14:textId="77777777" w:rsidR="00DD0E89" w:rsidRPr="00B92B9C" w:rsidRDefault="00F71D06" w:rsidP="00DD0E89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1. Общие положения</w:t>
      </w:r>
    </w:p>
    <w:p w14:paraId="2CBB2FE8" w14:textId="77777777" w:rsidR="00DD0E89" w:rsidRPr="00B92B9C" w:rsidRDefault="00DD0E89" w:rsidP="00AF7A6A">
      <w:pPr>
        <w:ind w:firstLine="709"/>
        <w:rPr>
          <w:b/>
          <w:sz w:val="28"/>
          <w:szCs w:val="28"/>
        </w:rPr>
      </w:pPr>
    </w:p>
    <w:p w14:paraId="2429AF66" w14:textId="229EB753" w:rsidR="00AF7A6A" w:rsidRPr="00B92B9C" w:rsidRDefault="00F71D06" w:rsidP="009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1.1. </w:t>
      </w:r>
      <w:proofErr w:type="gramStart"/>
      <w:r w:rsidRPr="00B92B9C">
        <w:rPr>
          <w:sz w:val="28"/>
          <w:szCs w:val="28"/>
        </w:rPr>
        <w:t>Настоящее Положение о конкурсе по в</w:t>
      </w:r>
      <w:r w:rsidR="00DD0E89" w:rsidRPr="00B92B9C">
        <w:rPr>
          <w:sz w:val="28"/>
          <w:szCs w:val="28"/>
        </w:rPr>
        <w:t>ыбор</w:t>
      </w:r>
      <w:r w:rsidRPr="00B92B9C">
        <w:rPr>
          <w:sz w:val="28"/>
          <w:szCs w:val="28"/>
        </w:rPr>
        <w:t>у</w:t>
      </w:r>
      <w:r w:rsidR="00DD0E89" w:rsidRPr="00B92B9C">
        <w:rPr>
          <w:sz w:val="28"/>
          <w:szCs w:val="28"/>
        </w:rPr>
        <w:t xml:space="preserve"> банков</w:t>
      </w:r>
      <w:r w:rsidR="00EA2159" w:rsidRPr="00EA2159">
        <w:rPr>
          <w:sz w:val="28"/>
          <w:szCs w:val="28"/>
        </w:rPr>
        <w:t xml:space="preserve"> </w:t>
      </w:r>
      <w:r w:rsidR="00EA2159">
        <w:rPr>
          <w:sz w:val="28"/>
          <w:szCs w:val="28"/>
        </w:rPr>
        <w:t>по обслуживанию средств социальных выплат,</w:t>
      </w:r>
      <w:r w:rsidR="00EA2159" w:rsidRPr="00B52C65">
        <w:rPr>
          <w:sz w:val="28"/>
          <w:szCs w:val="28"/>
        </w:rPr>
        <w:t xml:space="preserve"> </w:t>
      </w:r>
      <w:r w:rsidR="00EA2159" w:rsidRPr="00B92B9C">
        <w:rPr>
          <w:sz w:val="28"/>
          <w:szCs w:val="28"/>
        </w:rPr>
        <w:t xml:space="preserve">предоставляемых </w:t>
      </w:r>
      <w:r w:rsidR="001D5F14">
        <w:rPr>
          <w:sz w:val="28"/>
          <w:szCs w:val="28"/>
        </w:rPr>
        <w:t xml:space="preserve">в </w:t>
      </w:r>
      <w:r w:rsidR="0053593B">
        <w:rPr>
          <w:sz w:val="28"/>
          <w:szCs w:val="28"/>
        </w:rPr>
        <w:t>2024</w:t>
      </w:r>
      <w:r w:rsidR="00B02EDD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-</w:t>
      </w:r>
      <w:r w:rsidR="00B02EDD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 xml:space="preserve">2028 годах </w:t>
      </w:r>
      <w:r w:rsidR="00EA2159" w:rsidRPr="00B92B9C">
        <w:rPr>
          <w:sz w:val="28"/>
          <w:szCs w:val="28"/>
        </w:rPr>
        <w:t>молодым и многодетным семьям</w:t>
      </w:r>
      <w:r w:rsidR="00DD0E89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 xml:space="preserve">в </w:t>
      </w:r>
      <w:r w:rsidR="00EA2159">
        <w:rPr>
          <w:sz w:val="28"/>
          <w:szCs w:val="28"/>
        </w:rPr>
        <w:t xml:space="preserve">рамках </w:t>
      </w:r>
      <w:r w:rsidRPr="00B92B9C">
        <w:rPr>
          <w:sz w:val="28"/>
          <w:szCs w:val="28"/>
        </w:rPr>
        <w:t>реализации подпрограммы</w:t>
      </w:r>
      <w:r w:rsidR="00B02EDD">
        <w:rPr>
          <w:sz w:val="28"/>
          <w:szCs w:val="28"/>
        </w:rPr>
        <w:t xml:space="preserve"> 3</w:t>
      </w:r>
      <w:r w:rsidRPr="00B92B9C">
        <w:rPr>
          <w:sz w:val="28"/>
          <w:szCs w:val="28"/>
        </w:rPr>
        <w:t xml:space="preserve"> «Обеспечение жильем молодых и многодетных семей города Мурманска» </w:t>
      </w:r>
      <w:r w:rsidR="00CC26AE">
        <w:rPr>
          <w:sz w:val="28"/>
          <w:szCs w:val="28"/>
        </w:rPr>
        <w:t xml:space="preserve">              </w:t>
      </w:r>
      <w:r w:rsidR="001D5F14" w:rsidRPr="00AA6C7D">
        <w:rPr>
          <w:sz w:val="28"/>
          <w:szCs w:val="28"/>
        </w:rPr>
        <w:t>на 2023</w:t>
      </w:r>
      <w:r w:rsidR="00B02EDD">
        <w:rPr>
          <w:sz w:val="28"/>
          <w:szCs w:val="28"/>
        </w:rPr>
        <w:t xml:space="preserve"> </w:t>
      </w:r>
      <w:r w:rsidR="001D5F14" w:rsidRPr="00AA6C7D">
        <w:rPr>
          <w:sz w:val="28"/>
          <w:szCs w:val="28"/>
        </w:rPr>
        <w:t>-</w:t>
      </w:r>
      <w:r w:rsidR="00B02EDD">
        <w:rPr>
          <w:sz w:val="28"/>
          <w:szCs w:val="28"/>
        </w:rPr>
        <w:t xml:space="preserve"> </w:t>
      </w:r>
      <w:r w:rsidR="001D5F14" w:rsidRPr="00AA6C7D">
        <w:rPr>
          <w:sz w:val="28"/>
          <w:szCs w:val="28"/>
        </w:rPr>
        <w:t>2028 годы</w:t>
      </w:r>
      <w:r w:rsidR="001D5F14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(далее – Положение</w:t>
      </w:r>
      <w:r w:rsidR="0084284E" w:rsidRPr="00B92B9C">
        <w:rPr>
          <w:sz w:val="28"/>
          <w:szCs w:val="28"/>
        </w:rPr>
        <w:t xml:space="preserve"> о конкурсе</w:t>
      </w:r>
      <w:r w:rsidRPr="00B92B9C">
        <w:rPr>
          <w:sz w:val="28"/>
          <w:szCs w:val="28"/>
        </w:rPr>
        <w:t xml:space="preserve">) определяет порядок организации и проведения конкурса, </w:t>
      </w:r>
      <w:r w:rsidR="00EA2159">
        <w:rPr>
          <w:sz w:val="28"/>
          <w:szCs w:val="28"/>
        </w:rPr>
        <w:t xml:space="preserve">требования к участникам конкурса, </w:t>
      </w:r>
      <w:r w:rsidRPr="00B92B9C">
        <w:rPr>
          <w:sz w:val="28"/>
          <w:szCs w:val="28"/>
        </w:rPr>
        <w:t xml:space="preserve">условия и критерии </w:t>
      </w:r>
      <w:r w:rsidR="00654610" w:rsidRPr="00B92B9C">
        <w:rPr>
          <w:sz w:val="28"/>
          <w:szCs w:val="28"/>
        </w:rPr>
        <w:t>оценки заявок, поданных банками</w:t>
      </w:r>
      <w:r w:rsidR="005134E5" w:rsidRPr="00B92B9C">
        <w:rPr>
          <w:sz w:val="28"/>
          <w:szCs w:val="28"/>
        </w:rPr>
        <w:t>,</w:t>
      </w:r>
      <w:r w:rsidR="00654610" w:rsidRPr="00B92B9C">
        <w:rPr>
          <w:sz w:val="28"/>
          <w:szCs w:val="28"/>
        </w:rPr>
        <w:t xml:space="preserve"> и</w:t>
      </w:r>
      <w:proofErr w:type="gramEnd"/>
      <w:r w:rsidR="00654610" w:rsidRPr="00B92B9C">
        <w:rPr>
          <w:sz w:val="28"/>
          <w:szCs w:val="28"/>
        </w:rPr>
        <w:t xml:space="preserve"> приняти</w:t>
      </w:r>
      <w:r w:rsidR="002D3A0E">
        <w:rPr>
          <w:sz w:val="28"/>
          <w:szCs w:val="28"/>
        </w:rPr>
        <w:t>я</w:t>
      </w:r>
      <w:r w:rsidR="00654610" w:rsidRPr="00B92B9C">
        <w:rPr>
          <w:sz w:val="28"/>
          <w:szCs w:val="28"/>
        </w:rPr>
        <w:t xml:space="preserve"> решения о заключении комитетом по экономическому развитию администрации города Мурманска с ними соглашения </w:t>
      </w:r>
      <w:r w:rsidR="001A19DB">
        <w:rPr>
          <w:sz w:val="28"/>
          <w:szCs w:val="28"/>
        </w:rPr>
        <w:t xml:space="preserve">на право </w:t>
      </w:r>
      <w:r w:rsidR="00DD0E89" w:rsidRPr="00B92B9C">
        <w:rPr>
          <w:sz w:val="28"/>
          <w:szCs w:val="28"/>
        </w:rPr>
        <w:t>обслуживания средст</w:t>
      </w:r>
      <w:r w:rsidR="001D5F14">
        <w:rPr>
          <w:sz w:val="28"/>
          <w:szCs w:val="28"/>
        </w:rPr>
        <w:t xml:space="preserve">в социальных выплат </w:t>
      </w:r>
      <w:r w:rsidR="00DD0E89" w:rsidRPr="00B92B9C">
        <w:rPr>
          <w:sz w:val="28"/>
          <w:szCs w:val="28"/>
        </w:rPr>
        <w:t>(далее – конкурс).</w:t>
      </w:r>
    </w:p>
    <w:p w14:paraId="15447346" w14:textId="1E972CCC" w:rsidR="001A19DB" w:rsidRPr="00B92B9C" w:rsidRDefault="00A37C2E" w:rsidP="00B52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1.2. </w:t>
      </w:r>
      <w:r w:rsidR="003A46B0" w:rsidRPr="00B92B9C">
        <w:rPr>
          <w:sz w:val="28"/>
          <w:szCs w:val="28"/>
        </w:rPr>
        <w:t>Предмет</w:t>
      </w:r>
      <w:r w:rsidR="0061198A" w:rsidRPr="00B92B9C">
        <w:rPr>
          <w:sz w:val="28"/>
          <w:szCs w:val="28"/>
        </w:rPr>
        <w:t xml:space="preserve"> конкурса </w:t>
      </w:r>
      <w:r w:rsidR="001A19DB">
        <w:rPr>
          <w:sz w:val="28"/>
          <w:szCs w:val="28"/>
        </w:rPr>
        <w:t>–</w:t>
      </w:r>
      <w:r w:rsidR="001D5F14">
        <w:rPr>
          <w:sz w:val="28"/>
          <w:szCs w:val="28"/>
        </w:rPr>
        <w:t xml:space="preserve"> вы</w:t>
      </w:r>
      <w:r w:rsidR="00B52C65">
        <w:rPr>
          <w:sz w:val="28"/>
          <w:szCs w:val="28"/>
        </w:rPr>
        <w:t>бор банков, уполномоченных</w:t>
      </w:r>
      <w:r w:rsidR="00B52C65" w:rsidRPr="00B52C65">
        <w:rPr>
          <w:sz w:val="28"/>
          <w:szCs w:val="28"/>
        </w:rPr>
        <w:t xml:space="preserve"> </w:t>
      </w:r>
      <w:r w:rsidR="00B52C65" w:rsidRPr="00B92B9C">
        <w:rPr>
          <w:sz w:val="28"/>
          <w:szCs w:val="28"/>
        </w:rPr>
        <w:t>на открытие и ведение счетов</w:t>
      </w:r>
      <w:r w:rsidR="00B52C65">
        <w:rPr>
          <w:sz w:val="28"/>
          <w:szCs w:val="28"/>
        </w:rPr>
        <w:t xml:space="preserve"> по обслуживанию средств социальных выплат,</w:t>
      </w:r>
      <w:r w:rsidR="00B52C65" w:rsidRPr="00B52C65">
        <w:rPr>
          <w:sz w:val="28"/>
          <w:szCs w:val="28"/>
        </w:rPr>
        <w:t xml:space="preserve"> </w:t>
      </w:r>
      <w:r w:rsidR="00B52C65" w:rsidRPr="00B92B9C">
        <w:rPr>
          <w:sz w:val="28"/>
          <w:szCs w:val="28"/>
        </w:rPr>
        <w:t>предоставляемых молодым и многодетным семьям</w:t>
      </w:r>
      <w:r w:rsidR="00B52C65">
        <w:rPr>
          <w:sz w:val="28"/>
          <w:szCs w:val="28"/>
        </w:rPr>
        <w:t xml:space="preserve"> </w:t>
      </w:r>
      <w:r w:rsidR="00B52C65" w:rsidRPr="00B92B9C">
        <w:rPr>
          <w:sz w:val="28"/>
          <w:szCs w:val="28"/>
        </w:rPr>
        <w:t xml:space="preserve">в рамках реализации </w:t>
      </w:r>
      <w:r w:rsidR="00A161CF" w:rsidRPr="00AA6C7D">
        <w:rPr>
          <w:sz w:val="28"/>
          <w:szCs w:val="28"/>
        </w:rPr>
        <w:t>подпрограммы</w:t>
      </w:r>
      <w:r w:rsidR="00B02EDD">
        <w:rPr>
          <w:sz w:val="28"/>
          <w:szCs w:val="28"/>
        </w:rPr>
        <w:t xml:space="preserve"> 3</w:t>
      </w:r>
      <w:r w:rsidR="00A161CF" w:rsidRPr="00AA6C7D">
        <w:rPr>
          <w:sz w:val="28"/>
          <w:szCs w:val="28"/>
        </w:rPr>
        <w:t xml:space="preserve"> «Обеспечение жильем молодых и многодетных семей города Мурманска»</w:t>
      </w:r>
      <w:r w:rsidR="00B10614" w:rsidRPr="00B10614">
        <w:rPr>
          <w:sz w:val="28"/>
          <w:szCs w:val="28"/>
        </w:rPr>
        <w:t xml:space="preserve"> </w:t>
      </w:r>
      <w:r w:rsidR="00B10614" w:rsidRPr="00AA6C7D">
        <w:rPr>
          <w:sz w:val="28"/>
          <w:szCs w:val="28"/>
        </w:rPr>
        <w:t>на 2023</w:t>
      </w:r>
      <w:r w:rsidR="00B02EDD">
        <w:rPr>
          <w:sz w:val="28"/>
          <w:szCs w:val="28"/>
        </w:rPr>
        <w:t xml:space="preserve"> </w:t>
      </w:r>
      <w:r w:rsidR="00B10614" w:rsidRPr="00AA6C7D">
        <w:rPr>
          <w:sz w:val="28"/>
          <w:szCs w:val="28"/>
        </w:rPr>
        <w:t>-</w:t>
      </w:r>
      <w:r w:rsidR="00B02EDD">
        <w:rPr>
          <w:sz w:val="28"/>
          <w:szCs w:val="28"/>
        </w:rPr>
        <w:t xml:space="preserve"> </w:t>
      </w:r>
      <w:r w:rsidR="00B10614" w:rsidRPr="00AA6C7D">
        <w:rPr>
          <w:sz w:val="28"/>
          <w:szCs w:val="28"/>
        </w:rPr>
        <w:t>2028 годы</w:t>
      </w:r>
      <w:r w:rsidR="00B52C65">
        <w:rPr>
          <w:sz w:val="28"/>
          <w:szCs w:val="28"/>
        </w:rPr>
        <w:t>, и заключение</w:t>
      </w:r>
      <w:r w:rsidR="001A19DB">
        <w:rPr>
          <w:sz w:val="28"/>
          <w:szCs w:val="28"/>
        </w:rPr>
        <w:t xml:space="preserve"> с ним</w:t>
      </w:r>
      <w:r w:rsidR="00BE79A7">
        <w:rPr>
          <w:sz w:val="28"/>
          <w:szCs w:val="28"/>
        </w:rPr>
        <w:t xml:space="preserve">и </w:t>
      </w:r>
      <w:r w:rsidR="00B52C65">
        <w:rPr>
          <w:sz w:val="28"/>
          <w:szCs w:val="28"/>
        </w:rPr>
        <w:t>соглашений</w:t>
      </w:r>
      <w:r w:rsidR="001A19DB">
        <w:rPr>
          <w:sz w:val="28"/>
          <w:szCs w:val="28"/>
        </w:rPr>
        <w:t xml:space="preserve"> </w:t>
      </w:r>
      <w:r w:rsidR="00BE79A7">
        <w:rPr>
          <w:sz w:val="28"/>
          <w:szCs w:val="28"/>
        </w:rPr>
        <w:t>о сотрудничестве</w:t>
      </w:r>
      <w:r w:rsidR="00B52C65">
        <w:rPr>
          <w:sz w:val="28"/>
          <w:szCs w:val="28"/>
        </w:rPr>
        <w:t>.</w:t>
      </w:r>
    </w:p>
    <w:p w14:paraId="5B21FDBA" w14:textId="77777777" w:rsidR="001B6F2D" w:rsidRPr="00B92B9C" w:rsidRDefault="001B6F2D" w:rsidP="009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1</w:t>
      </w:r>
      <w:r w:rsidR="00A37C2E" w:rsidRPr="00B92B9C">
        <w:rPr>
          <w:sz w:val="28"/>
          <w:szCs w:val="28"/>
        </w:rPr>
        <w:t>.3. Конкурс</w:t>
      </w:r>
      <w:r w:rsidRPr="00B92B9C">
        <w:rPr>
          <w:sz w:val="28"/>
          <w:szCs w:val="28"/>
        </w:rPr>
        <w:t xml:space="preserve"> является открытым</w:t>
      </w:r>
      <w:r w:rsidR="00A37C2E" w:rsidRPr="00B92B9C">
        <w:rPr>
          <w:sz w:val="28"/>
          <w:szCs w:val="28"/>
        </w:rPr>
        <w:t>.</w:t>
      </w:r>
    </w:p>
    <w:p w14:paraId="420FB4B1" w14:textId="77777777" w:rsidR="00FF55B0" w:rsidRPr="00B92B9C" w:rsidRDefault="00FF55B0" w:rsidP="009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93C842" w14:textId="77777777" w:rsidR="00FF55B0" w:rsidRPr="00B92B9C" w:rsidRDefault="008675B7" w:rsidP="00F376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2. Организатор</w:t>
      </w:r>
      <w:r w:rsidR="00FF55B0" w:rsidRPr="00B92B9C">
        <w:rPr>
          <w:sz w:val="28"/>
          <w:szCs w:val="28"/>
        </w:rPr>
        <w:t xml:space="preserve"> конкурса</w:t>
      </w:r>
    </w:p>
    <w:p w14:paraId="137683A4" w14:textId="77777777" w:rsidR="00FF55B0" w:rsidRPr="00B92B9C" w:rsidRDefault="00FF55B0" w:rsidP="00FF55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4A4E133" w14:textId="77777777" w:rsidR="00FF55B0" w:rsidRPr="00B92B9C" w:rsidRDefault="00FF55B0" w:rsidP="00FF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2.1</w:t>
      </w:r>
      <w:r w:rsidR="0061198A" w:rsidRPr="00B92B9C">
        <w:rPr>
          <w:sz w:val="28"/>
          <w:szCs w:val="28"/>
        </w:rPr>
        <w:t>. Конкурс проводится комитетом по экономическому развитию администрации города Мурманска, который является организатором конкурса (далее – организатор конкурса).</w:t>
      </w:r>
    </w:p>
    <w:p w14:paraId="04604B54" w14:textId="7EA381B1" w:rsidR="0061198A" w:rsidRPr="00B92B9C" w:rsidRDefault="00FF55B0" w:rsidP="00FF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 </w:t>
      </w:r>
      <w:r w:rsidR="00BB5C10" w:rsidRPr="00B92B9C">
        <w:rPr>
          <w:sz w:val="28"/>
          <w:szCs w:val="28"/>
        </w:rPr>
        <w:t>О</w:t>
      </w:r>
      <w:r w:rsidR="004D2311" w:rsidRPr="00B92B9C">
        <w:rPr>
          <w:sz w:val="28"/>
          <w:szCs w:val="28"/>
        </w:rPr>
        <w:t>рганизатор</w:t>
      </w:r>
      <w:r w:rsidR="0061198A" w:rsidRPr="00B92B9C">
        <w:rPr>
          <w:sz w:val="28"/>
          <w:szCs w:val="28"/>
        </w:rPr>
        <w:t xml:space="preserve"> конкурса:</w:t>
      </w:r>
    </w:p>
    <w:p w14:paraId="7D369B45" w14:textId="668B49CA" w:rsidR="0057258F" w:rsidRPr="00B92B9C" w:rsidRDefault="0061198A" w:rsidP="00DC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готовит извещение о проведении конкурса и размещает его </w:t>
      </w:r>
      <w:r w:rsidR="0057258F" w:rsidRPr="00B92B9C">
        <w:rPr>
          <w:sz w:val="28"/>
          <w:szCs w:val="28"/>
        </w:rPr>
        <w:t xml:space="preserve">в официальном печатном издании органов местного самоуправления города Мурманска газете «Вечерний Мурманск» и </w:t>
      </w:r>
      <w:r w:rsidRPr="00B92B9C">
        <w:rPr>
          <w:sz w:val="28"/>
          <w:szCs w:val="28"/>
        </w:rPr>
        <w:t>на официальном сайте администрации города Мурманска в сети Интернет</w:t>
      </w:r>
      <w:r w:rsidR="0057258F" w:rsidRPr="00B92B9C">
        <w:rPr>
          <w:sz w:val="28"/>
          <w:szCs w:val="28"/>
        </w:rPr>
        <w:t xml:space="preserve"> (</w:t>
      </w:r>
      <w:hyperlink r:id="rId11" w:history="1">
        <w:r w:rsidR="0057258F" w:rsidRPr="00B92B9C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57258F" w:rsidRPr="00B92B9C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57258F" w:rsidRPr="00B92B9C">
          <w:rPr>
            <w:rStyle w:val="af1"/>
            <w:color w:val="auto"/>
            <w:sz w:val="28"/>
            <w:szCs w:val="28"/>
            <w:u w:val="none"/>
            <w:lang w:val="en-US"/>
          </w:rPr>
          <w:t>citymurmansk</w:t>
        </w:r>
        <w:proofErr w:type="spellEnd"/>
        <w:r w:rsidR="0057258F" w:rsidRPr="00B92B9C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57258F" w:rsidRPr="00B92B9C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7258F" w:rsidRPr="00B92B9C">
        <w:rPr>
          <w:sz w:val="28"/>
          <w:szCs w:val="28"/>
        </w:rPr>
        <w:t>)</w:t>
      </w:r>
      <w:r w:rsidR="00EA2922" w:rsidRPr="00B92B9C">
        <w:rPr>
          <w:sz w:val="28"/>
          <w:szCs w:val="28"/>
        </w:rPr>
        <w:t xml:space="preserve"> (далее – официальный сайт)</w:t>
      </w:r>
      <w:r w:rsidRPr="00B92B9C">
        <w:rPr>
          <w:sz w:val="28"/>
          <w:szCs w:val="28"/>
        </w:rPr>
        <w:t>;</w:t>
      </w:r>
    </w:p>
    <w:p w14:paraId="32EFAA64" w14:textId="77777777" w:rsidR="0061198A" w:rsidRPr="00B92B9C" w:rsidRDefault="0057258F" w:rsidP="00DC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</w:t>
      </w:r>
      <w:r w:rsidR="0061198A" w:rsidRPr="00B92B9C">
        <w:rPr>
          <w:sz w:val="28"/>
          <w:szCs w:val="28"/>
        </w:rPr>
        <w:t>осуществляе</w:t>
      </w:r>
      <w:r w:rsidRPr="00B92B9C">
        <w:rPr>
          <w:sz w:val="28"/>
          <w:szCs w:val="28"/>
        </w:rPr>
        <w:t>т прием и регистрацию заявок на участие в к</w:t>
      </w:r>
      <w:r w:rsidR="0061198A" w:rsidRPr="00B92B9C">
        <w:rPr>
          <w:sz w:val="28"/>
          <w:szCs w:val="28"/>
        </w:rPr>
        <w:t>онкурсе;</w:t>
      </w:r>
    </w:p>
    <w:p w14:paraId="2F688FC7" w14:textId="77777777" w:rsidR="0061198A" w:rsidRPr="00B92B9C" w:rsidRDefault="0061198A" w:rsidP="00DC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организует проведение заседаний конкурсной комиссии;</w:t>
      </w:r>
    </w:p>
    <w:p w14:paraId="596089C7" w14:textId="77777777" w:rsidR="0061198A" w:rsidRPr="00B92B9C" w:rsidRDefault="0061198A" w:rsidP="008F2B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>- предоставляет разъ</w:t>
      </w:r>
      <w:r w:rsidR="0057258F" w:rsidRPr="00B92B9C">
        <w:rPr>
          <w:sz w:val="28"/>
          <w:szCs w:val="28"/>
        </w:rPr>
        <w:t>яснения по вопросам проведения к</w:t>
      </w:r>
      <w:r w:rsidRPr="00B92B9C">
        <w:rPr>
          <w:sz w:val="28"/>
          <w:szCs w:val="28"/>
        </w:rPr>
        <w:t>онку</w:t>
      </w:r>
      <w:r w:rsidR="0057258F" w:rsidRPr="00B92B9C">
        <w:rPr>
          <w:sz w:val="28"/>
          <w:szCs w:val="28"/>
        </w:rPr>
        <w:t>рса и оформления заявок на к</w:t>
      </w:r>
      <w:r w:rsidRPr="00B92B9C">
        <w:rPr>
          <w:sz w:val="28"/>
          <w:szCs w:val="28"/>
        </w:rPr>
        <w:t>онкурс;</w:t>
      </w:r>
    </w:p>
    <w:p w14:paraId="679271E1" w14:textId="77777777" w:rsidR="0061198A" w:rsidRPr="00B92B9C" w:rsidRDefault="0061198A" w:rsidP="00DC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оформляет протоколы заседаний конкурсной комиссии;</w:t>
      </w:r>
    </w:p>
    <w:p w14:paraId="7827B5BA" w14:textId="77777777" w:rsidR="00DC6FF7" w:rsidRPr="00B92B9C" w:rsidRDefault="0057258F" w:rsidP="00DC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информирует у</w:t>
      </w:r>
      <w:r w:rsidR="0061198A" w:rsidRPr="00B92B9C">
        <w:rPr>
          <w:sz w:val="28"/>
          <w:szCs w:val="28"/>
        </w:rPr>
        <w:t>частников кон</w:t>
      </w:r>
      <w:r w:rsidR="00DC6FF7" w:rsidRPr="00B92B9C">
        <w:rPr>
          <w:sz w:val="28"/>
          <w:szCs w:val="28"/>
        </w:rPr>
        <w:t>курса о результатах проведения к</w:t>
      </w:r>
      <w:r w:rsidR="0061198A" w:rsidRPr="00B92B9C">
        <w:rPr>
          <w:sz w:val="28"/>
          <w:szCs w:val="28"/>
        </w:rPr>
        <w:t>онкурса;</w:t>
      </w:r>
    </w:p>
    <w:p w14:paraId="26739D7A" w14:textId="77777777" w:rsidR="0061198A" w:rsidRPr="00B92B9C" w:rsidRDefault="00DC6FF7" w:rsidP="00DC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</w:t>
      </w:r>
      <w:r w:rsidR="0061198A" w:rsidRPr="00B92B9C">
        <w:rPr>
          <w:sz w:val="28"/>
          <w:szCs w:val="28"/>
        </w:rPr>
        <w:t>обеспечивает хранение протоколов заседаний</w:t>
      </w:r>
      <w:r w:rsidR="00BD0D93" w:rsidRPr="00B92B9C">
        <w:rPr>
          <w:sz w:val="28"/>
          <w:szCs w:val="28"/>
        </w:rPr>
        <w:t>, заявок участников конкурса</w:t>
      </w:r>
      <w:r w:rsidR="0061198A" w:rsidRPr="00B92B9C">
        <w:rPr>
          <w:sz w:val="28"/>
          <w:szCs w:val="28"/>
        </w:rPr>
        <w:t xml:space="preserve"> и других материалов конкурсной комиссии;</w:t>
      </w:r>
    </w:p>
    <w:p w14:paraId="3C6D235E" w14:textId="77777777" w:rsidR="00DD0E89" w:rsidRPr="00B92B9C" w:rsidRDefault="00DC6FF7" w:rsidP="00762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зак</w:t>
      </w:r>
      <w:r w:rsidR="006E2304" w:rsidRPr="00B92B9C">
        <w:rPr>
          <w:sz w:val="28"/>
          <w:szCs w:val="28"/>
        </w:rPr>
        <w:t>лючает с победителями конкурса с</w:t>
      </w:r>
      <w:r w:rsidRPr="00B92B9C">
        <w:rPr>
          <w:sz w:val="28"/>
          <w:szCs w:val="28"/>
        </w:rPr>
        <w:t>оглашение о сотрудничестве</w:t>
      </w:r>
      <w:r w:rsidR="0061198A" w:rsidRPr="00B92B9C">
        <w:rPr>
          <w:sz w:val="28"/>
          <w:szCs w:val="28"/>
        </w:rPr>
        <w:t>.</w:t>
      </w:r>
    </w:p>
    <w:p w14:paraId="41F2A304" w14:textId="77777777" w:rsidR="00F37633" w:rsidRPr="00B92B9C" w:rsidRDefault="00F37633" w:rsidP="00762A34">
      <w:pPr>
        <w:jc w:val="center"/>
        <w:rPr>
          <w:sz w:val="28"/>
          <w:szCs w:val="28"/>
        </w:rPr>
      </w:pPr>
    </w:p>
    <w:p w14:paraId="1464B070" w14:textId="77777777" w:rsidR="00DD0E89" w:rsidRPr="00B92B9C" w:rsidRDefault="008675B7" w:rsidP="00762A34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DD0E89" w:rsidRPr="00B92B9C">
        <w:rPr>
          <w:sz w:val="28"/>
          <w:szCs w:val="28"/>
        </w:rPr>
        <w:t>. </w:t>
      </w:r>
      <w:r w:rsidR="00B55729" w:rsidRPr="00B92B9C">
        <w:rPr>
          <w:sz w:val="28"/>
          <w:szCs w:val="28"/>
        </w:rPr>
        <w:t>Порядок подачи документов</w:t>
      </w:r>
      <w:r w:rsidR="00F37633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на участие в конкурсе</w:t>
      </w:r>
    </w:p>
    <w:p w14:paraId="75D1864F" w14:textId="77777777" w:rsidR="008675B7" w:rsidRPr="00B92B9C" w:rsidRDefault="008675B7" w:rsidP="00DD58DD">
      <w:pPr>
        <w:ind w:firstLine="709"/>
        <w:jc w:val="both"/>
        <w:rPr>
          <w:b/>
          <w:sz w:val="28"/>
          <w:szCs w:val="28"/>
        </w:rPr>
      </w:pPr>
    </w:p>
    <w:p w14:paraId="021A8BCD" w14:textId="546FDB57" w:rsidR="00DD0E89" w:rsidRPr="00B92B9C" w:rsidRDefault="008675B7" w:rsidP="00DD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DD0E89" w:rsidRPr="00B92B9C">
        <w:rPr>
          <w:sz w:val="28"/>
          <w:szCs w:val="28"/>
        </w:rPr>
        <w:t>.1. В конкурсе могут участвовать банки, осуществляющие деятельность на территории города Мурманска и соответствующие требованиям, ука</w:t>
      </w:r>
      <w:r w:rsidR="003A46B0" w:rsidRPr="00B92B9C">
        <w:rPr>
          <w:sz w:val="28"/>
          <w:szCs w:val="28"/>
        </w:rPr>
        <w:t xml:space="preserve">занным в подпункте </w:t>
      </w:r>
      <w:r w:rsidR="00D858C5" w:rsidRPr="00B92B9C">
        <w:rPr>
          <w:sz w:val="28"/>
          <w:szCs w:val="28"/>
        </w:rPr>
        <w:t>10.</w:t>
      </w:r>
      <w:r w:rsidR="003A46B0" w:rsidRPr="00B92B9C">
        <w:rPr>
          <w:sz w:val="28"/>
          <w:szCs w:val="28"/>
        </w:rPr>
        <w:t>1.1 пункта 10.1 раздела 10</w:t>
      </w:r>
      <w:r w:rsidR="00DD0E89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Pr="00B92B9C">
        <w:rPr>
          <w:sz w:val="28"/>
          <w:szCs w:val="28"/>
        </w:rPr>
        <w:t xml:space="preserve"> </w:t>
      </w:r>
      <w:r w:rsidR="00BD0D93" w:rsidRPr="00B92B9C">
        <w:rPr>
          <w:sz w:val="28"/>
          <w:szCs w:val="28"/>
        </w:rPr>
        <w:t>(далее – участник конкурса</w:t>
      </w:r>
      <w:r w:rsidR="00DD0E89" w:rsidRPr="00B92B9C">
        <w:rPr>
          <w:sz w:val="28"/>
          <w:szCs w:val="28"/>
        </w:rPr>
        <w:t>).</w:t>
      </w:r>
    </w:p>
    <w:p w14:paraId="4F71D7C4" w14:textId="77777777" w:rsidR="00DD0E89" w:rsidRPr="00B92B9C" w:rsidRDefault="00DD58DD" w:rsidP="00DD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DD0E89" w:rsidRPr="00B92B9C">
        <w:rPr>
          <w:sz w:val="28"/>
          <w:szCs w:val="28"/>
        </w:rPr>
        <w:t xml:space="preserve">.2. Для участия в конкурсе </w:t>
      </w:r>
      <w:r w:rsidR="00BD0D93" w:rsidRPr="00B92B9C">
        <w:rPr>
          <w:sz w:val="28"/>
          <w:szCs w:val="28"/>
        </w:rPr>
        <w:t xml:space="preserve">участники конкурса </w:t>
      </w:r>
      <w:r w:rsidR="00DD0E89" w:rsidRPr="00B92B9C">
        <w:rPr>
          <w:sz w:val="28"/>
          <w:szCs w:val="28"/>
        </w:rPr>
        <w:t>предоставляют следующий пакет документов:</w:t>
      </w:r>
    </w:p>
    <w:p w14:paraId="5D6F5F0F" w14:textId="77777777" w:rsidR="00DD0E89" w:rsidRPr="00B92B9C" w:rsidRDefault="00DD58DD" w:rsidP="00DD58DD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DD0E89" w:rsidRPr="00B92B9C">
        <w:rPr>
          <w:sz w:val="28"/>
          <w:szCs w:val="28"/>
        </w:rPr>
        <w:t>.2.1. Заявку на участие в конкурсе по форме согласно приложен</w:t>
      </w:r>
      <w:r w:rsidR="008675B7" w:rsidRPr="00B92B9C">
        <w:rPr>
          <w:sz w:val="28"/>
          <w:szCs w:val="28"/>
        </w:rPr>
        <w:t>ию № 1 к настоящему Положению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 xml:space="preserve"> (далее –</w:t>
      </w:r>
      <w:r w:rsidR="00BD0D93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 xml:space="preserve">заявка). </w:t>
      </w:r>
    </w:p>
    <w:p w14:paraId="149E9FAA" w14:textId="616A3542" w:rsidR="00DD0E89" w:rsidRPr="00B92B9C" w:rsidRDefault="00DD0E89" w:rsidP="00DD58DD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К заявке </w:t>
      </w:r>
      <w:r w:rsidR="0084284E" w:rsidRPr="00B92B9C">
        <w:rPr>
          <w:sz w:val="28"/>
          <w:szCs w:val="28"/>
        </w:rPr>
        <w:t xml:space="preserve">участниками конкурса </w:t>
      </w:r>
      <w:r w:rsidRPr="00B92B9C">
        <w:rPr>
          <w:sz w:val="28"/>
          <w:szCs w:val="28"/>
        </w:rPr>
        <w:t>прилагаются документы, ука</w:t>
      </w:r>
      <w:r w:rsidR="003A46B0" w:rsidRPr="00B92B9C">
        <w:rPr>
          <w:sz w:val="28"/>
          <w:szCs w:val="28"/>
        </w:rPr>
        <w:t xml:space="preserve">занные в подпункте </w:t>
      </w:r>
      <w:r w:rsidR="00D858C5" w:rsidRPr="00B92B9C">
        <w:rPr>
          <w:sz w:val="28"/>
          <w:szCs w:val="28"/>
        </w:rPr>
        <w:t>10.</w:t>
      </w:r>
      <w:r w:rsidR="003A46B0" w:rsidRPr="00B92B9C">
        <w:rPr>
          <w:sz w:val="28"/>
          <w:szCs w:val="28"/>
        </w:rPr>
        <w:t>1.2 пункта 10.1 раздела 10</w:t>
      </w:r>
      <w:r w:rsidR="008675B7" w:rsidRPr="00B92B9C">
        <w:rPr>
          <w:sz w:val="28"/>
          <w:szCs w:val="28"/>
        </w:rPr>
        <w:t xml:space="preserve">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Pr="00B92B9C">
        <w:rPr>
          <w:sz w:val="28"/>
          <w:szCs w:val="28"/>
        </w:rPr>
        <w:t>.</w:t>
      </w:r>
    </w:p>
    <w:p w14:paraId="245FEEBD" w14:textId="40712DDF" w:rsidR="00DD0E89" w:rsidRPr="00B92B9C" w:rsidRDefault="00DD58DD" w:rsidP="00DD58DD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DD0E89" w:rsidRPr="00B92B9C">
        <w:rPr>
          <w:sz w:val="28"/>
          <w:szCs w:val="28"/>
        </w:rPr>
        <w:t>.2.2.</w:t>
      </w:r>
      <w:r w:rsidR="00BA5463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 xml:space="preserve">Анкету </w:t>
      </w:r>
      <w:r w:rsidR="00BD0D93" w:rsidRPr="00B92B9C">
        <w:rPr>
          <w:sz w:val="28"/>
          <w:szCs w:val="28"/>
        </w:rPr>
        <w:t xml:space="preserve">участника конкурса </w:t>
      </w:r>
      <w:r w:rsidR="00DD0E89" w:rsidRPr="00B92B9C">
        <w:rPr>
          <w:sz w:val="28"/>
          <w:szCs w:val="28"/>
        </w:rPr>
        <w:t xml:space="preserve">на участие в конкурсе по форме согласно приложению № 2 к </w:t>
      </w:r>
      <w:r w:rsidR="008675B7" w:rsidRPr="00B92B9C">
        <w:rPr>
          <w:sz w:val="28"/>
          <w:szCs w:val="28"/>
        </w:rPr>
        <w:t>настоящему Положению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>.</w:t>
      </w:r>
    </w:p>
    <w:p w14:paraId="0F56820F" w14:textId="12ADEB6E" w:rsidR="00DD0E89" w:rsidRPr="00B92B9C" w:rsidRDefault="00DD58DD" w:rsidP="00DD58DD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DD0E89" w:rsidRPr="00B92B9C">
        <w:rPr>
          <w:sz w:val="28"/>
          <w:szCs w:val="28"/>
        </w:rPr>
        <w:t>.2.3.</w:t>
      </w:r>
      <w:r w:rsidR="00BA5463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 xml:space="preserve">Конкурсное предложение по форме согласно приложению № 3 к </w:t>
      </w:r>
      <w:r w:rsidR="008675B7" w:rsidRPr="00B92B9C">
        <w:rPr>
          <w:sz w:val="28"/>
          <w:szCs w:val="28"/>
        </w:rPr>
        <w:t>настоящему Положению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>.</w:t>
      </w:r>
    </w:p>
    <w:p w14:paraId="2D3EC04E" w14:textId="3C0A1E0E" w:rsidR="00DD0E89" w:rsidRPr="00B92B9C" w:rsidRDefault="00DD58DD" w:rsidP="00124C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767B05" w:rsidRPr="00B92B9C">
        <w:rPr>
          <w:sz w:val="28"/>
          <w:szCs w:val="28"/>
        </w:rPr>
        <w:t>.3</w:t>
      </w:r>
      <w:r w:rsidR="00DD0E89" w:rsidRPr="00B92B9C">
        <w:rPr>
          <w:sz w:val="28"/>
          <w:szCs w:val="28"/>
        </w:rPr>
        <w:t>.</w:t>
      </w:r>
      <w:r w:rsidR="00BA5463" w:rsidRPr="00B92B9C">
        <w:rPr>
          <w:sz w:val="28"/>
          <w:szCs w:val="28"/>
        </w:rPr>
        <w:t xml:space="preserve"> </w:t>
      </w:r>
      <w:r w:rsidR="00BD0D93" w:rsidRPr="00B92B9C">
        <w:rPr>
          <w:sz w:val="28"/>
          <w:szCs w:val="28"/>
        </w:rPr>
        <w:t xml:space="preserve">Участники конкурса </w:t>
      </w:r>
      <w:r w:rsidR="00DD0E89" w:rsidRPr="00B92B9C">
        <w:rPr>
          <w:sz w:val="28"/>
          <w:szCs w:val="28"/>
        </w:rPr>
        <w:t>подают только одну заявк</w:t>
      </w:r>
      <w:r w:rsidR="00124C74">
        <w:rPr>
          <w:sz w:val="28"/>
          <w:szCs w:val="28"/>
        </w:rPr>
        <w:t xml:space="preserve">у в отношении предмета конкурса и </w:t>
      </w:r>
      <w:r w:rsidR="00DD0E89" w:rsidRPr="00B92B9C">
        <w:rPr>
          <w:sz w:val="28"/>
          <w:szCs w:val="28"/>
        </w:rPr>
        <w:t>несут все расходы, связанные с подг</w:t>
      </w:r>
      <w:r w:rsidR="00124C74">
        <w:rPr>
          <w:sz w:val="28"/>
          <w:szCs w:val="28"/>
        </w:rPr>
        <w:t>отовкой и подачей своей заявки.</w:t>
      </w:r>
    </w:p>
    <w:p w14:paraId="2DEF3B04" w14:textId="1AE88959" w:rsidR="00DD0E89" w:rsidRPr="00B92B9C" w:rsidRDefault="00DD58DD" w:rsidP="00DD58DD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124C74">
        <w:rPr>
          <w:sz w:val="28"/>
          <w:szCs w:val="28"/>
        </w:rPr>
        <w:t>.</w:t>
      </w:r>
      <w:r w:rsidR="0016271E">
        <w:rPr>
          <w:sz w:val="28"/>
          <w:szCs w:val="28"/>
        </w:rPr>
        <w:t>4</w:t>
      </w:r>
      <w:r w:rsidR="00DD0E89" w:rsidRPr="00B92B9C">
        <w:rPr>
          <w:sz w:val="28"/>
          <w:szCs w:val="28"/>
        </w:rPr>
        <w:t>.</w:t>
      </w:r>
      <w:r w:rsidR="00BA5463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 xml:space="preserve">Все документы, представляемые </w:t>
      </w:r>
      <w:r w:rsidR="00BD0D93" w:rsidRPr="00B92B9C">
        <w:rPr>
          <w:sz w:val="28"/>
          <w:szCs w:val="28"/>
        </w:rPr>
        <w:t xml:space="preserve">участниками конкурса </w:t>
      </w:r>
      <w:r w:rsidR="00DD0E89" w:rsidRPr="00B92B9C">
        <w:rPr>
          <w:sz w:val="28"/>
          <w:szCs w:val="28"/>
        </w:rPr>
        <w:t>в составе заявки, должны быть разложены в порядке, ука</w:t>
      </w:r>
      <w:r w:rsidR="003A46B0" w:rsidRPr="00B92B9C">
        <w:rPr>
          <w:sz w:val="28"/>
          <w:szCs w:val="28"/>
        </w:rPr>
        <w:t xml:space="preserve">занном в подпункте </w:t>
      </w:r>
      <w:r w:rsidR="00D858C5" w:rsidRPr="00B92B9C">
        <w:rPr>
          <w:sz w:val="28"/>
          <w:szCs w:val="28"/>
        </w:rPr>
        <w:t>10.</w:t>
      </w:r>
      <w:r w:rsidR="003A46B0" w:rsidRPr="00B92B9C">
        <w:rPr>
          <w:sz w:val="28"/>
          <w:szCs w:val="28"/>
        </w:rPr>
        <w:t>1.2 пункта 10.1 раздела 10</w:t>
      </w:r>
      <w:r w:rsidR="00DD0E89" w:rsidRPr="00B92B9C">
        <w:rPr>
          <w:sz w:val="28"/>
          <w:szCs w:val="28"/>
        </w:rPr>
        <w:t xml:space="preserve"> </w:t>
      </w:r>
      <w:r w:rsidR="00572062" w:rsidRPr="00B92B9C">
        <w:rPr>
          <w:sz w:val="28"/>
          <w:szCs w:val="28"/>
        </w:rPr>
        <w:t>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>, прошиты (сброшюрованы), пронумерованы и скреплены подписью и печатью</w:t>
      </w:r>
      <w:r w:rsidR="00CA06E5" w:rsidRPr="00B92B9C">
        <w:rPr>
          <w:sz w:val="28"/>
          <w:szCs w:val="28"/>
        </w:rPr>
        <w:t xml:space="preserve"> (при наличии)</w:t>
      </w:r>
      <w:r w:rsidR="00DD0E89" w:rsidRPr="00B92B9C">
        <w:rPr>
          <w:sz w:val="28"/>
          <w:szCs w:val="28"/>
        </w:rPr>
        <w:t xml:space="preserve"> </w:t>
      </w:r>
      <w:r w:rsidR="00BD0D93" w:rsidRPr="00B92B9C">
        <w:rPr>
          <w:sz w:val="28"/>
          <w:szCs w:val="28"/>
        </w:rPr>
        <w:t>участника конкурса</w:t>
      </w:r>
      <w:r w:rsidR="00DD0E89" w:rsidRPr="00B92B9C">
        <w:rPr>
          <w:sz w:val="28"/>
          <w:szCs w:val="28"/>
        </w:rPr>
        <w:t xml:space="preserve">. </w:t>
      </w:r>
    </w:p>
    <w:p w14:paraId="4DB7E3DD" w14:textId="583C2F83" w:rsidR="00DD0E89" w:rsidRPr="00B92B9C" w:rsidRDefault="00DD58DD" w:rsidP="00DD58DD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</w:t>
      </w:r>
      <w:r w:rsidR="0016271E">
        <w:rPr>
          <w:sz w:val="28"/>
          <w:szCs w:val="28"/>
        </w:rPr>
        <w:t>.5</w:t>
      </w:r>
      <w:r w:rsidR="00DD0E89" w:rsidRPr="00B92B9C">
        <w:rPr>
          <w:sz w:val="28"/>
          <w:szCs w:val="28"/>
        </w:rPr>
        <w:t>.</w:t>
      </w:r>
      <w:r w:rsidR="00BA5463" w:rsidRPr="00B92B9C">
        <w:rPr>
          <w:sz w:val="28"/>
          <w:szCs w:val="28"/>
        </w:rPr>
        <w:t xml:space="preserve"> </w:t>
      </w:r>
      <w:r w:rsidR="00BD0D93" w:rsidRPr="00B92B9C">
        <w:rPr>
          <w:sz w:val="28"/>
          <w:szCs w:val="28"/>
        </w:rPr>
        <w:t>Участники конкурса</w:t>
      </w:r>
      <w:r w:rsidR="00DD0E89" w:rsidRPr="00B92B9C">
        <w:rPr>
          <w:sz w:val="28"/>
          <w:szCs w:val="28"/>
        </w:rPr>
        <w:t xml:space="preserve"> должны запечатать заявку в конверт, на котором указывается:</w:t>
      </w:r>
    </w:p>
    <w:p w14:paraId="22AD8634" w14:textId="62DA23B9" w:rsidR="00DD58DD" w:rsidRPr="00B92B9C" w:rsidRDefault="00DD58DD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 xml:space="preserve">- наименование и </w:t>
      </w:r>
      <w:r w:rsidR="000B7385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B92B9C">
        <w:rPr>
          <w:rFonts w:ascii="Times New Roman" w:hAnsi="Times New Roman" w:cs="Times New Roman"/>
          <w:sz w:val="28"/>
          <w:szCs w:val="28"/>
        </w:rPr>
        <w:t>адрес организатора конкурса;</w:t>
      </w:r>
    </w:p>
    <w:p w14:paraId="50A2D353" w14:textId="514058D2" w:rsidR="00572062" w:rsidRDefault="00572062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- предмет конкурса</w:t>
      </w:r>
      <w:r w:rsidR="006F0C93">
        <w:rPr>
          <w:rFonts w:ascii="Times New Roman" w:hAnsi="Times New Roman" w:cs="Times New Roman"/>
          <w:sz w:val="28"/>
          <w:szCs w:val="28"/>
        </w:rPr>
        <w:t>;</w:t>
      </w:r>
    </w:p>
    <w:p w14:paraId="0C8052BC" w14:textId="2C111635" w:rsidR="006F0C93" w:rsidRPr="00B92B9C" w:rsidRDefault="006F0C93" w:rsidP="006F0C93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наименование и </w:t>
      </w:r>
      <w:r>
        <w:rPr>
          <w:sz w:val="28"/>
          <w:szCs w:val="28"/>
        </w:rPr>
        <w:t xml:space="preserve">почтовый </w:t>
      </w:r>
      <w:r w:rsidRPr="00B92B9C">
        <w:rPr>
          <w:sz w:val="28"/>
          <w:szCs w:val="28"/>
        </w:rPr>
        <w:t>адрес участника конкурса</w:t>
      </w:r>
      <w:r>
        <w:rPr>
          <w:sz w:val="28"/>
          <w:szCs w:val="28"/>
        </w:rPr>
        <w:t>.</w:t>
      </w:r>
    </w:p>
    <w:p w14:paraId="1191E5C1" w14:textId="1C18275F" w:rsidR="00DD58DD" w:rsidRPr="00B92B9C" w:rsidRDefault="00DD58DD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3</w:t>
      </w:r>
      <w:r w:rsidR="00767B05" w:rsidRPr="00B92B9C">
        <w:rPr>
          <w:rFonts w:ascii="Times New Roman" w:hAnsi="Times New Roman" w:cs="Times New Roman"/>
          <w:sz w:val="28"/>
          <w:szCs w:val="28"/>
        </w:rPr>
        <w:t>.</w:t>
      </w:r>
      <w:r w:rsidR="0016271E">
        <w:rPr>
          <w:rFonts w:ascii="Times New Roman" w:hAnsi="Times New Roman" w:cs="Times New Roman"/>
          <w:sz w:val="28"/>
          <w:szCs w:val="28"/>
        </w:rPr>
        <w:t>6</w:t>
      </w:r>
      <w:r w:rsidR="00DD0E89" w:rsidRPr="00B92B9C">
        <w:rPr>
          <w:rFonts w:ascii="Times New Roman" w:hAnsi="Times New Roman" w:cs="Times New Roman"/>
          <w:sz w:val="28"/>
          <w:szCs w:val="28"/>
        </w:rPr>
        <w:t>.</w:t>
      </w:r>
      <w:r w:rsidR="00BA5463" w:rsidRPr="00B92B9C">
        <w:rPr>
          <w:rFonts w:ascii="Times New Roman" w:hAnsi="Times New Roman" w:cs="Times New Roman"/>
          <w:sz w:val="28"/>
          <w:szCs w:val="28"/>
        </w:rPr>
        <w:t xml:space="preserve"> </w:t>
      </w:r>
      <w:r w:rsidR="00BD0D93" w:rsidRPr="00B92B9C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B92B9C">
        <w:rPr>
          <w:rFonts w:ascii="Times New Roman" w:hAnsi="Times New Roman" w:cs="Times New Roman"/>
          <w:sz w:val="28"/>
          <w:szCs w:val="28"/>
        </w:rPr>
        <w:t xml:space="preserve"> вправе изменить или отозвать свою заявку в любое время до дня окончания срока подачи заявок или до момента вскрытия конвертов. Изменение заявки или уведомление об ее отзыве считается действительным, если заявление о внесении в нее изменений или уведомление об ее отзыве поступило до момента вскрытия конвертов с заявками.</w:t>
      </w:r>
    </w:p>
    <w:p w14:paraId="2527E559" w14:textId="1CD669F0" w:rsidR="00DD58DD" w:rsidRPr="00B92B9C" w:rsidRDefault="00DD58DD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 xml:space="preserve">Уведомление о внесении изменений </w:t>
      </w:r>
      <w:r w:rsidR="004D2311" w:rsidRPr="00B92B9C">
        <w:rPr>
          <w:rFonts w:ascii="Times New Roman" w:hAnsi="Times New Roman" w:cs="Times New Roman"/>
          <w:sz w:val="28"/>
          <w:szCs w:val="28"/>
        </w:rPr>
        <w:t xml:space="preserve">в заявку </w:t>
      </w:r>
      <w:r w:rsidRPr="00B92B9C">
        <w:rPr>
          <w:rFonts w:ascii="Times New Roman" w:hAnsi="Times New Roman" w:cs="Times New Roman"/>
          <w:sz w:val="28"/>
          <w:szCs w:val="28"/>
        </w:rPr>
        <w:t xml:space="preserve">или </w:t>
      </w:r>
      <w:r w:rsidR="00CA06E5" w:rsidRPr="00B92B9C">
        <w:rPr>
          <w:rFonts w:ascii="Times New Roman" w:hAnsi="Times New Roman" w:cs="Times New Roman"/>
          <w:sz w:val="28"/>
          <w:szCs w:val="28"/>
        </w:rPr>
        <w:t xml:space="preserve">об </w:t>
      </w:r>
      <w:r w:rsidRPr="00B92B9C">
        <w:rPr>
          <w:rFonts w:ascii="Times New Roman" w:hAnsi="Times New Roman" w:cs="Times New Roman"/>
          <w:sz w:val="28"/>
          <w:szCs w:val="28"/>
        </w:rPr>
        <w:t xml:space="preserve">отзыве заявки оформляется письменно в произвольной форме </w:t>
      </w:r>
      <w:r w:rsidR="005134E5" w:rsidRPr="00B92B9C">
        <w:rPr>
          <w:rFonts w:ascii="Times New Roman" w:hAnsi="Times New Roman" w:cs="Times New Roman"/>
          <w:sz w:val="28"/>
          <w:szCs w:val="28"/>
        </w:rPr>
        <w:t>с обязательным указанием следующей формулировки</w:t>
      </w:r>
      <w:r w:rsidRPr="00B92B9C">
        <w:rPr>
          <w:rFonts w:ascii="Times New Roman" w:hAnsi="Times New Roman" w:cs="Times New Roman"/>
          <w:sz w:val="28"/>
          <w:szCs w:val="28"/>
        </w:rPr>
        <w:t xml:space="preserve"> «Внесение изменений в заявку на участие в </w:t>
      </w:r>
      <w:r w:rsidRPr="00B92B9C">
        <w:rPr>
          <w:rFonts w:ascii="Times New Roman" w:hAnsi="Times New Roman" w:cs="Times New Roman"/>
          <w:sz w:val="28"/>
          <w:szCs w:val="28"/>
        </w:rPr>
        <w:lastRenderedPageBreak/>
        <w:t>конкурсе по выбору банка</w:t>
      </w:r>
      <w:r w:rsidR="002D3A0E">
        <w:rPr>
          <w:rFonts w:ascii="Times New Roman" w:hAnsi="Times New Roman" w:cs="Times New Roman"/>
          <w:sz w:val="28"/>
          <w:szCs w:val="28"/>
        </w:rPr>
        <w:t>»</w:t>
      </w:r>
      <w:r w:rsidRPr="00B92B9C">
        <w:rPr>
          <w:rFonts w:ascii="Times New Roman" w:hAnsi="Times New Roman" w:cs="Times New Roman"/>
          <w:sz w:val="28"/>
          <w:szCs w:val="28"/>
        </w:rPr>
        <w:t xml:space="preserve"> (далее указать предмет конкурса) или «Отзыв заявки на участие в конкурсе по выбору банка</w:t>
      </w:r>
      <w:r w:rsidR="002D3A0E">
        <w:rPr>
          <w:rFonts w:ascii="Times New Roman" w:hAnsi="Times New Roman" w:cs="Times New Roman"/>
          <w:sz w:val="28"/>
          <w:szCs w:val="28"/>
        </w:rPr>
        <w:t>»</w:t>
      </w:r>
      <w:r w:rsidRPr="00B92B9C">
        <w:rPr>
          <w:rFonts w:ascii="Times New Roman" w:hAnsi="Times New Roman" w:cs="Times New Roman"/>
          <w:sz w:val="28"/>
          <w:szCs w:val="28"/>
        </w:rPr>
        <w:t xml:space="preserve"> (далее указать предмет конкурса).</w:t>
      </w:r>
    </w:p>
    <w:p w14:paraId="06963EB5" w14:textId="77777777" w:rsidR="00DD58DD" w:rsidRPr="00B92B9C" w:rsidRDefault="00DD58DD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Исправления в заявке не будут иметь силу, за исключением тех случаев, когда они подписаны лицом или лицами, подписавшими заявку.</w:t>
      </w:r>
    </w:p>
    <w:p w14:paraId="4CF06225" w14:textId="3D0FC267" w:rsidR="00DD58DD" w:rsidRPr="00B92B9C" w:rsidRDefault="0016271E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D58DD" w:rsidRPr="00B92B9C">
        <w:rPr>
          <w:rFonts w:ascii="Times New Roman" w:hAnsi="Times New Roman" w:cs="Times New Roman"/>
          <w:sz w:val="28"/>
          <w:szCs w:val="28"/>
        </w:rPr>
        <w:t xml:space="preserve">. При неоднократном внесении изменений в заявку все изменения должны быть пронумерованы </w:t>
      </w:r>
      <w:r w:rsidR="00BD0D93" w:rsidRPr="00B92B9C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="00DD58DD" w:rsidRPr="00B92B9C">
        <w:rPr>
          <w:rFonts w:ascii="Times New Roman" w:hAnsi="Times New Roman" w:cs="Times New Roman"/>
          <w:sz w:val="28"/>
          <w:szCs w:val="28"/>
        </w:rPr>
        <w:t>в соответствии с датой внесения изменений. В случае противоречий между внесенными изменениями преимущество имеет изменение с большим порядковым номером регистрации.</w:t>
      </w:r>
    </w:p>
    <w:p w14:paraId="3CF20EB7" w14:textId="7A593ACC" w:rsidR="00DD58DD" w:rsidRPr="00B92B9C" w:rsidRDefault="0016271E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D58DD" w:rsidRPr="00B92B9C">
        <w:rPr>
          <w:rFonts w:ascii="Times New Roman" w:hAnsi="Times New Roman" w:cs="Times New Roman"/>
          <w:sz w:val="28"/>
          <w:szCs w:val="28"/>
        </w:rPr>
        <w:t>. По истечении установленного организатором конкурса срока подачи заявок внесение изменений в заявки не допускается.</w:t>
      </w:r>
    </w:p>
    <w:p w14:paraId="2D2B6430" w14:textId="25EB3E60" w:rsidR="00DD0E89" w:rsidRPr="00B92B9C" w:rsidRDefault="00DD58DD" w:rsidP="00DD5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3</w:t>
      </w:r>
      <w:r w:rsidR="0016271E">
        <w:rPr>
          <w:rFonts w:ascii="Times New Roman" w:hAnsi="Times New Roman" w:cs="Times New Roman"/>
          <w:sz w:val="28"/>
          <w:szCs w:val="28"/>
        </w:rPr>
        <w:t>.9</w:t>
      </w:r>
      <w:r w:rsidR="00DD0E89" w:rsidRPr="00B92B9C">
        <w:rPr>
          <w:rFonts w:ascii="Times New Roman" w:hAnsi="Times New Roman" w:cs="Times New Roman"/>
          <w:sz w:val="28"/>
          <w:szCs w:val="28"/>
        </w:rPr>
        <w:t>.</w:t>
      </w:r>
      <w:r w:rsidR="00BA5463" w:rsidRPr="00B92B9C">
        <w:rPr>
          <w:rFonts w:ascii="Times New Roman" w:hAnsi="Times New Roman" w:cs="Times New Roman"/>
          <w:sz w:val="28"/>
          <w:szCs w:val="28"/>
        </w:rPr>
        <w:t xml:space="preserve"> </w:t>
      </w:r>
      <w:r w:rsidR="00DD0E89" w:rsidRPr="00B92B9C">
        <w:rPr>
          <w:rFonts w:ascii="Times New Roman" w:hAnsi="Times New Roman" w:cs="Times New Roman"/>
          <w:sz w:val="28"/>
          <w:szCs w:val="28"/>
        </w:rPr>
        <w:t xml:space="preserve">Образец маркировки конверта, содержащего заявку </w:t>
      </w:r>
      <w:r w:rsidR="00BD0D93" w:rsidRPr="00B92B9C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DD0E89" w:rsidRPr="00B92B9C">
        <w:rPr>
          <w:rFonts w:ascii="Times New Roman" w:hAnsi="Times New Roman" w:cs="Times New Roman"/>
          <w:sz w:val="28"/>
          <w:szCs w:val="28"/>
        </w:rPr>
        <w:t>:</w:t>
      </w:r>
    </w:p>
    <w:p w14:paraId="74AF59E1" w14:textId="7797C0A7" w:rsidR="00DD0E89" w:rsidRPr="00B92B9C" w:rsidRDefault="00DD0E89" w:rsidP="00CC26AE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  <w:r w:rsidRPr="00B92B9C">
        <w:t xml:space="preserve">Комитет по экономическому развитию администрации города Мурманска, </w:t>
      </w:r>
    </w:p>
    <w:p w14:paraId="6763F7C8" w14:textId="77777777" w:rsidR="00CC26AE" w:rsidRDefault="00DD0E89" w:rsidP="00CC26AE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  <w:r w:rsidRPr="00B92B9C">
        <w:t>адрес: 1830</w:t>
      </w:r>
      <w:r w:rsidR="004F71F5" w:rsidRPr="00B92B9C">
        <w:t>38</w:t>
      </w:r>
      <w:r w:rsidRPr="00B92B9C">
        <w:t xml:space="preserve">, г. Мурманск, пр. Ленина, д. </w:t>
      </w:r>
      <w:r w:rsidR="004F71F5" w:rsidRPr="00B92B9C">
        <w:t>87</w:t>
      </w:r>
      <w:r w:rsidRPr="00B92B9C">
        <w:t>, кабинет №</w:t>
      </w:r>
      <w:r w:rsidR="00F00CAE" w:rsidRPr="00B92B9C">
        <w:t xml:space="preserve"> 8</w:t>
      </w:r>
      <w:r w:rsidRPr="00B92B9C">
        <w:t>.</w:t>
      </w:r>
    </w:p>
    <w:p w14:paraId="0BDB781F" w14:textId="77777777" w:rsidR="00CC26AE" w:rsidRDefault="00CC26AE" w:rsidP="00CC26AE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</w:p>
    <w:p w14:paraId="3CCBC39A" w14:textId="7D9C02F1" w:rsidR="009C0578" w:rsidRPr="0053593B" w:rsidRDefault="000B7385" w:rsidP="00CC26AE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  <w:r w:rsidRPr="0053593B">
        <w:t>Заявка на участие в</w:t>
      </w:r>
      <w:r w:rsidR="00DD0E89" w:rsidRPr="0053593B">
        <w:t xml:space="preserve"> конкурсе по </w:t>
      </w:r>
      <w:r w:rsidR="009C0578" w:rsidRPr="0053593B">
        <w:t>вы</w:t>
      </w:r>
      <w:r w:rsidRPr="0053593B">
        <w:t xml:space="preserve">бору </w:t>
      </w:r>
      <w:r w:rsidR="00DD0E89" w:rsidRPr="0053593B">
        <w:t>банков</w:t>
      </w:r>
      <w:r w:rsidRPr="0053593B">
        <w:t xml:space="preserve">, уполномоченных на открытие и ведение счетов по обслуживанию средств социальных выплат, предоставляемых молодым и многодетным семьям </w:t>
      </w:r>
    </w:p>
    <w:p w14:paraId="2686E9E1" w14:textId="3208728C" w:rsidR="00DD0E89" w:rsidRPr="0053593B" w:rsidRDefault="000B7385" w:rsidP="00CC26AE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</w:pPr>
      <w:r w:rsidRPr="0053593B">
        <w:t>в</w:t>
      </w:r>
      <w:r w:rsidR="00DD0E89" w:rsidRPr="0053593B">
        <w:t xml:space="preserve"> </w:t>
      </w:r>
      <w:r w:rsidR="0053593B" w:rsidRPr="0053593B">
        <w:t>2024</w:t>
      </w:r>
      <w:r w:rsidR="00CC26AE">
        <w:t xml:space="preserve"> </w:t>
      </w:r>
      <w:r w:rsidR="0053593B" w:rsidRPr="0053593B">
        <w:t>-</w:t>
      </w:r>
      <w:r w:rsidR="00CC26AE">
        <w:t xml:space="preserve"> </w:t>
      </w:r>
      <w:r w:rsidR="0053593B" w:rsidRPr="0053593B">
        <w:t xml:space="preserve">2028 годах </w:t>
      </w:r>
      <w:r w:rsidR="00DD0E89" w:rsidRPr="0053593B">
        <w:t xml:space="preserve">в </w:t>
      </w:r>
      <w:r w:rsidRPr="0053593B">
        <w:t xml:space="preserve">рамках </w:t>
      </w:r>
      <w:r w:rsidR="00DD0E89" w:rsidRPr="0053593B">
        <w:t>реализации подпрограммы</w:t>
      </w:r>
      <w:r w:rsidR="00B02EDD">
        <w:t xml:space="preserve"> 3</w:t>
      </w:r>
      <w:r w:rsidR="00DD0E89" w:rsidRPr="0053593B">
        <w:t xml:space="preserve"> «Обеспечение жильем молодых и многодетных семей города </w:t>
      </w:r>
      <w:r w:rsidRPr="0053593B">
        <w:t>Мурманска»</w:t>
      </w:r>
      <w:r w:rsidR="009C0578" w:rsidRPr="0053593B">
        <w:t xml:space="preserve"> на 2023</w:t>
      </w:r>
      <w:r w:rsidR="00B02EDD">
        <w:t xml:space="preserve"> </w:t>
      </w:r>
      <w:r w:rsidR="009C0578" w:rsidRPr="0053593B">
        <w:t>-</w:t>
      </w:r>
      <w:r w:rsidR="00B02EDD">
        <w:t xml:space="preserve"> </w:t>
      </w:r>
      <w:r w:rsidR="009C0578" w:rsidRPr="0053593B">
        <w:t>2028 годы</w:t>
      </w:r>
    </w:p>
    <w:p w14:paraId="6EDC267A" w14:textId="77777777" w:rsidR="000B7385" w:rsidRPr="0053593B" w:rsidRDefault="000B7385" w:rsidP="004D231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</w:pPr>
    </w:p>
    <w:p w14:paraId="0EBD0930" w14:textId="2704E3AF" w:rsidR="000B7385" w:rsidRPr="00B92B9C" w:rsidRDefault="000B7385" w:rsidP="000B7385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  <w:r>
        <w:t>Н</w:t>
      </w:r>
      <w:r w:rsidRPr="00B92B9C">
        <w:t>аименование юридического лица, почтовы</w:t>
      </w:r>
      <w:r>
        <w:t>й адрес</w:t>
      </w:r>
    </w:p>
    <w:p w14:paraId="11ABA9CD" w14:textId="7FF0D5A9" w:rsidR="00DD0E89" w:rsidRPr="00B92B9C" w:rsidRDefault="0016271E" w:rsidP="00BA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D0E89" w:rsidRPr="00B92B9C">
        <w:rPr>
          <w:sz w:val="28"/>
          <w:szCs w:val="28"/>
        </w:rPr>
        <w:t>.</w:t>
      </w:r>
      <w:r w:rsidR="00BA5463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В случае если конверт не запечатан и не промаркирован в соответствии с требовани</w:t>
      </w:r>
      <w:r>
        <w:rPr>
          <w:sz w:val="28"/>
          <w:szCs w:val="28"/>
        </w:rPr>
        <w:t>ями, установленными пунктом 3.9</w:t>
      </w:r>
      <w:r w:rsidR="00BA5463" w:rsidRPr="00B92B9C">
        <w:rPr>
          <w:sz w:val="28"/>
          <w:szCs w:val="28"/>
        </w:rPr>
        <w:t xml:space="preserve"> раздела 3</w:t>
      </w:r>
      <w:r w:rsidR="00DD58DD" w:rsidRPr="00B92B9C">
        <w:rPr>
          <w:sz w:val="28"/>
          <w:szCs w:val="28"/>
        </w:rPr>
        <w:t xml:space="preserve">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>, организатор конкурса не несет ответственности за его содержимое.</w:t>
      </w:r>
    </w:p>
    <w:p w14:paraId="019DCA95" w14:textId="77777777" w:rsidR="008675B7" w:rsidRPr="00B92B9C" w:rsidRDefault="008675B7" w:rsidP="009043DC">
      <w:pPr>
        <w:ind w:firstLine="709"/>
        <w:jc w:val="both"/>
        <w:rPr>
          <w:sz w:val="28"/>
          <w:szCs w:val="28"/>
        </w:rPr>
      </w:pPr>
    </w:p>
    <w:p w14:paraId="1D7176F2" w14:textId="77777777" w:rsidR="009A37A6" w:rsidRPr="00B92B9C" w:rsidRDefault="009A37A6" w:rsidP="00BA5463">
      <w:pPr>
        <w:ind w:firstLine="709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4. Порядок, место, дата начала и дата окончания срока подачи заявок</w:t>
      </w:r>
    </w:p>
    <w:p w14:paraId="24ECD9F7" w14:textId="77777777" w:rsidR="009A37A6" w:rsidRPr="00B92B9C" w:rsidRDefault="009A37A6" w:rsidP="009A37A6">
      <w:pPr>
        <w:ind w:left="720"/>
        <w:jc w:val="center"/>
        <w:rPr>
          <w:sz w:val="28"/>
          <w:szCs w:val="28"/>
        </w:rPr>
      </w:pPr>
    </w:p>
    <w:p w14:paraId="2D72929D" w14:textId="43E4A6ED" w:rsidR="009A37A6" w:rsidRPr="00B92B9C" w:rsidRDefault="008675B7" w:rsidP="009A3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4.1. </w:t>
      </w:r>
      <w:r w:rsidR="009A37A6" w:rsidRPr="00B92B9C">
        <w:rPr>
          <w:sz w:val="28"/>
          <w:szCs w:val="28"/>
        </w:rPr>
        <w:t>Конверты с заявками принимаются организатором конкурса по адресу</w:t>
      </w:r>
      <w:r w:rsidR="005134E5" w:rsidRPr="00B92B9C">
        <w:rPr>
          <w:sz w:val="28"/>
          <w:szCs w:val="28"/>
        </w:rPr>
        <w:t>, указанному в извещении,</w:t>
      </w:r>
      <w:r w:rsidR="009A37A6" w:rsidRPr="00B92B9C">
        <w:rPr>
          <w:sz w:val="28"/>
          <w:szCs w:val="28"/>
        </w:rPr>
        <w:t xml:space="preserve"> со дня, следующего за днем опубликования извещения о проведении конкурса в официальном печатном издании органов местного самоуправления города Мурманска</w:t>
      </w:r>
      <w:r w:rsidR="005134E5" w:rsidRPr="00B92B9C">
        <w:rPr>
          <w:sz w:val="28"/>
          <w:szCs w:val="28"/>
        </w:rPr>
        <w:t xml:space="preserve"> </w:t>
      </w:r>
      <w:r w:rsidR="009A37A6" w:rsidRPr="00B92B9C">
        <w:rPr>
          <w:sz w:val="28"/>
          <w:szCs w:val="28"/>
        </w:rPr>
        <w:t xml:space="preserve">газете «Вечерний Мурманск» одновременно с размещением на официальном сайте. </w:t>
      </w:r>
    </w:p>
    <w:p w14:paraId="1F6F63DF" w14:textId="2062CAD6" w:rsidR="008675B7" w:rsidRPr="00B92B9C" w:rsidRDefault="008675B7" w:rsidP="004228FB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Извещение о проведении конкурса публикуется организатором конкурса в официальном печатном издании органов местного самоуправления города Мурманска газете «Вечерний Мурманск» </w:t>
      </w:r>
      <w:r w:rsidR="00A21C19" w:rsidRPr="00B92B9C">
        <w:rPr>
          <w:sz w:val="28"/>
          <w:szCs w:val="28"/>
        </w:rPr>
        <w:t>и на официальном сайте не менее чем за 3</w:t>
      </w:r>
      <w:r w:rsidRPr="00B92B9C">
        <w:rPr>
          <w:sz w:val="28"/>
          <w:szCs w:val="28"/>
        </w:rPr>
        <w:t>0 дней до даты</w:t>
      </w:r>
      <w:r w:rsidR="00A21C19" w:rsidRPr="00B92B9C">
        <w:rPr>
          <w:sz w:val="28"/>
          <w:szCs w:val="28"/>
        </w:rPr>
        <w:t xml:space="preserve"> вскрытия конвертов с заявками</w:t>
      </w:r>
      <w:r w:rsidRPr="00B92B9C">
        <w:rPr>
          <w:sz w:val="28"/>
          <w:szCs w:val="28"/>
        </w:rPr>
        <w:t xml:space="preserve">. </w:t>
      </w:r>
    </w:p>
    <w:p w14:paraId="0F572124" w14:textId="77777777" w:rsidR="008675B7" w:rsidRPr="00B92B9C" w:rsidRDefault="008675B7" w:rsidP="004228FB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4.2. В извещении о проведении конкурса указываются:</w:t>
      </w:r>
    </w:p>
    <w:p w14:paraId="1C9F29F9" w14:textId="77777777" w:rsidR="008675B7" w:rsidRPr="00B92B9C" w:rsidRDefault="008675B7" w:rsidP="00422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- цель проведения конкурса;</w:t>
      </w:r>
    </w:p>
    <w:p w14:paraId="211A0705" w14:textId="77777777" w:rsidR="008675B7" w:rsidRPr="00B92B9C" w:rsidRDefault="008675B7" w:rsidP="00422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14:paraId="7E8C0691" w14:textId="65AB36DC" w:rsidR="008675B7" w:rsidRPr="00B92B9C" w:rsidRDefault="008675B7" w:rsidP="00422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- место, дата и время вскрытия конвертов с заявками и подведения итогов конкурса;</w:t>
      </w:r>
    </w:p>
    <w:p w14:paraId="5CE4F6A0" w14:textId="77777777" w:rsidR="008675B7" w:rsidRPr="00B92B9C" w:rsidRDefault="008675B7" w:rsidP="00422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- место</w:t>
      </w:r>
      <w:r w:rsidR="00A21C19" w:rsidRPr="00B92B9C">
        <w:rPr>
          <w:rFonts w:ascii="Times New Roman" w:hAnsi="Times New Roman" w:cs="Times New Roman"/>
          <w:sz w:val="28"/>
          <w:szCs w:val="28"/>
        </w:rPr>
        <w:t>, дата окончания приема запросов заинтересованных лиц</w:t>
      </w:r>
      <w:r w:rsidRPr="00B92B9C">
        <w:rPr>
          <w:rFonts w:ascii="Times New Roman" w:hAnsi="Times New Roman" w:cs="Times New Roman"/>
          <w:sz w:val="28"/>
          <w:szCs w:val="28"/>
        </w:rPr>
        <w:t xml:space="preserve"> и порядок направления заинтересованными лицами запросов организатору конкурса по вопросам, связанным с применением настоящего Положения</w:t>
      </w:r>
      <w:r w:rsidR="0084284E" w:rsidRPr="00B92B9C">
        <w:rPr>
          <w:rFonts w:ascii="Times New Roman" w:hAnsi="Times New Roman" w:cs="Times New Roman"/>
          <w:sz w:val="28"/>
          <w:szCs w:val="28"/>
        </w:rPr>
        <w:t xml:space="preserve"> о </w:t>
      </w:r>
      <w:r w:rsidR="0084284E" w:rsidRPr="00B92B9C">
        <w:rPr>
          <w:rFonts w:ascii="Times New Roman" w:hAnsi="Times New Roman" w:cs="Times New Roman"/>
          <w:sz w:val="28"/>
          <w:szCs w:val="28"/>
        </w:rPr>
        <w:lastRenderedPageBreak/>
        <w:t>конкурсе</w:t>
      </w:r>
      <w:r w:rsidRPr="00B92B9C">
        <w:rPr>
          <w:rFonts w:ascii="Times New Roman" w:hAnsi="Times New Roman" w:cs="Times New Roman"/>
          <w:sz w:val="28"/>
          <w:szCs w:val="28"/>
        </w:rPr>
        <w:t>;</w:t>
      </w:r>
    </w:p>
    <w:p w14:paraId="56D649CA" w14:textId="77777777" w:rsidR="00DD0E89" w:rsidRPr="00B92B9C" w:rsidRDefault="008675B7" w:rsidP="004228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дата, время окончания приема заявок.</w:t>
      </w:r>
    </w:p>
    <w:p w14:paraId="53D70D78" w14:textId="77777777" w:rsidR="0016271E" w:rsidRPr="00B92B9C" w:rsidRDefault="0016271E" w:rsidP="00253786">
      <w:pPr>
        <w:ind w:firstLine="709"/>
        <w:jc w:val="center"/>
        <w:rPr>
          <w:b/>
          <w:sz w:val="28"/>
          <w:szCs w:val="28"/>
        </w:rPr>
      </w:pPr>
    </w:p>
    <w:p w14:paraId="3CA5AC0A" w14:textId="61F3497D" w:rsidR="00F57467" w:rsidRPr="00B92B9C" w:rsidRDefault="00253786" w:rsidP="00BA5463">
      <w:pPr>
        <w:tabs>
          <w:tab w:val="left" w:pos="0"/>
        </w:tabs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5.</w:t>
      </w:r>
      <w:r w:rsidR="00EC498C" w:rsidRPr="00B92B9C">
        <w:rPr>
          <w:sz w:val="28"/>
          <w:szCs w:val="28"/>
        </w:rPr>
        <w:t xml:space="preserve"> П</w:t>
      </w:r>
      <w:r w:rsidRPr="00B92B9C">
        <w:rPr>
          <w:sz w:val="28"/>
          <w:szCs w:val="28"/>
        </w:rPr>
        <w:t xml:space="preserve">орядок </w:t>
      </w:r>
      <w:r w:rsidR="00DD0E89" w:rsidRPr="00B92B9C">
        <w:rPr>
          <w:sz w:val="28"/>
          <w:szCs w:val="28"/>
        </w:rPr>
        <w:t>пред</w:t>
      </w:r>
      <w:r w:rsidR="00EC498C" w:rsidRPr="00B92B9C">
        <w:rPr>
          <w:sz w:val="28"/>
          <w:szCs w:val="28"/>
        </w:rPr>
        <w:t>о</w:t>
      </w:r>
      <w:r w:rsidRPr="00B92B9C">
        <w:rPr>
          <w:sz w:val="28"/>
          <w:szCs w:val="28"/>
        </w:rPr>
        <w:t>ставления</w:t>
      </w:r>
      <w:r w:rsidR="00EC498C" w:rsidRPr="00B92B9C">
        <w:rPr>
          <w:sz w:val="28"/>
          <w:szCs w:val="28"/>
        </w:rPr>
        <w:t xml:space="preserve"> разъяснений</w:t>
      </w:r>
    </w:p>
    <w:p w14:paraId="3AC5CDFB" w14:textId="7E2EFAE9" w:rsidR="00DD0E89" w:rsidRPr="00B92B9C" w:rsidRDefault="00F37633" w:rsidP="00BA5463">
      <w:pPr>
        <w:tabs>
          <w:tab w:val="left" w:pos="0"/>
        </w:tabs>
        <w:jc w:val="center"/>
        <w:rPr>
          <w:sz w:val="28"/>
          <w:szCs w:val="28"/>
        </w:rPr>
      </w:pPr>
      <w:r w:rsidRPr="00B92B9C">
        <w:rPr>
          <w:sz w:val="28"/>
          <w:szCs w:val="28"/>
        </w:rPr>
        <w:t xml:space="preserve">участникам конкурса </w:t>
      </w:r>
      <w:r w:rsidR="00253786" w:rsidRPr="00B92B9C">
        <w:rPr>
          <w:sz w:val="28"/>
          <w:szCs w:val="28"/>
        </w:rPr>
        <w:t>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</w:p>
    <w:p w14:paraId="517BE190" w14:textId="77777777" w:rsidR="00DD0E89" w:rsidRPr="00B92B9C" w:rsidRDefault="00DD0E89" w:rsidP="00253786">
      <w:pPr>
        <w:ind w:firstLine="709"/>
        <w:jc w:val="both"/>
        <w:rPr>
          <w:b/>
          <w:sz w:val="28"/>
          <w:szCs w:val="28"/>
        </w:rPr>
      </w:pPr>
    </w:p>
    <w:p w14:paraId="188920D0" w14:textId="489325FB" w:rsidR="00253786" w:rsidRPr="00B92B9C" w:rsidRDefault="00F016F6" w:rsidP="00253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Участник конкурса </w:t>
      </w:r>
      <w:r w:rsidR="00253786" w:rsidRPr="00B92B9C">
        <w:rPr>
          <w:sz w:val="28"/>
          <w:szCs w:val="28"/>
        </w:rPr>
        <w:t>вправе направить в письменной форме организатору конкурса запрос о даче разъяснений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253786" w:rsidRPr="00B92B9C">
        <w:rPr>
          <w:sz w:val="28"/>
          <w:szCs w:val="28"/>
        </w:rPr>
        <w:t>.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253786" w:rsidRPr="00B92B9C">
        <w:rPr>
          <w:sz w:val="28"/>
          <w:szCs w:val="28"/>
        </w:rPr>
        <w:t xml:space="preserve">, если указанный запрос поступил к организатору конкурса не </w:t>
      </w:r>
      <w:proofErr w:type="gramStart"/>
      <w:r w:rsidR="00253786" w:rsidRPr="00B92B9C">
        <w:rPr>
          <w:sz w:val="28"/>
          <w:szCs w:val="28"/>
        </w:rPr>
        <w:t>позднее</w:t>
      </w:r>
      <w:proofErr w:type="gramEnd"/>
      <w:r w:rsidR="00253786" w:rsidRPr="00B92B9C">
        <w:rPr>
          <w:sz w:val="28"/>
          <w:szCs w:val="28"/>
        </w:rPr>
        <w:t xml:space="preserve"> чем за пять дней до дня окончания подачи заявок</w:t>
      </w:r>
      <w:r w:rsidR="00EC498C" w:rsidRPr="00B92B9C">
        <w:rPr>
          <w:sz w:val="28"/>
          <w:szCs w:val="28"/>
        </w:rPr>
        <w:t>.</w:t>
      </w:r>
    </w:p>
    <w:p w14:paraId="5FBC9AAF" w14:textId="7131BE5A" w:rsidR="00253786" w:rsidRPr="00B92B9C" w:rsidRDefault="00253786" w:rsidP="00253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В течение одного</w:t>
      </w:r>
      <w:r w:rsidR="00BA5463" w:rsidRPr="00B92B9C">
        <w:rPr>
          <w:sz w:val="28"/>
          <w:szCs w:val="28"/>
        </w:rPr>
        <w:t xml:space="preserve"> рабочего</w:t>
      </w:r>
      <w:r w:rsidRPr="00B92B9C">
        <w:rPr>
          <w:sz w:val="28"/>
          <w:szCs w:val="28"/>
        </w:rPr>
        <w:t xml:space="preserve"> дня со дня направления разъяснения Положения</w:t>
      </w:r>
      <w:r w:rsidR="0084284E" w:rsidRPr="00B92B9C">
        <w:rPr>
          <w:sz w:val="28"/>
          <w:szCs w:val="28"/>
        </w:rPr>
        <w:t xml:space="preserve"> о конкурсе</w:t>
      </w:r>
      <w:r w:rsidRPr="00B92B9C">
        <w:rPr>
          <w:sz w:val="28"/>
          <w:szCs w:val="28"/>
        </w:rPr>
        <w:t xml:space="preserve"> по запросу такое разъяснение должно быть размещено организатором конкурса на официальном сайте с указанием предмета запроса, но без указания </w:t>
      </w:r>
      <w:r w:rsidR="00F016F6" w:rsidRPr="00B92B9C">
        <w:rPr>
          <w:sz w:val="28"/>
          <w:szCs w:val="28"/>
        </w:rPr>
        <w:t>участника конкурса</w:t>
      </w:r>
      <w:r w:rsidRPr="00B92B9C">
        <w:rPr>
          <w:sz w:val="28"/>
          <w:szCs w:val="28"/>
        </w:rPr>
        <w:t>, от которого поступил запрос. Разъяснение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Pr="00B92B9C">
        <w:rPr>
          <w:sz w:val="28"/>
          <w:szCs w:val="28"/>
        </w:rPr>
        <w:t xml:space="preserve"> не должно изменять его суть.</w:t>
      </w:r>
    </w:p>
    <w:p w14:paraId="61872495" w14:textId="306E657E" w:rsidR="00DD0E89" w:rsidRPr="00B92B9C" w:rsidRDefault="00DD0E89" w:rsidP="0025378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8934F62" w14:textId="77777777" w:rsidR="00F57467" w:rsidRPr="00B92B9C" w:rsidRDefault="00253786" w:rsidP="00F3763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 xml:space="preserve">. Вскрытие конвертов с </w:t>
      </w:r>
      <w:r w:rsidR="00F016F6" w:rsidRPr="00B92B9C">
        <w:rPr>
          <w:sz w:val="28"/>
          <w:szCs w:val="28"/>
        </w:rPr>
        <w:t>заявками</w:t>
      </w:r>
      <w:r w:rsidR="004228FB" w:rsidRPr="00B92B9C">
        <w:rPr>
          <w:sz w:val="28"/>
          <w:szCs w:val="28"/>
        </w:rPr>
        <w:t xml:space="preserve"> и принятие </w:t>
      </w:r>
    </w:p>
    <w:p w14:paraId="6659219D" w14:textId="77777777" w:rsidR="00DD0E89" w:rsidRPr="00B92B9C" w:rsidRDefault="00DD0E89" w:rsidP="00F3763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2B9C">
        <w:rPr>
          <w:sz w:val="28"/>
          <w:szCs w:val="28"/>
        </w:rPr>
        <w:t>решения о допуске</w:t>
      </w:r>
      <w:r w:rsidR="00F016F6" w:rsidRPr="00B92B9C">
        <w:rPr>
          <w:sz w:val="28"/>
          <w:szCs w:val="28"/>
        </w:rPr>
        <w:t xml:space="preserve"> участника конкурса</w:t>
      </w:r>
      <w:r w:rsidR="004228FB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к участию в конкурсе</w:t>
      </w:r>
    </w:p>
    <w:p w14:paraId="046B7B06" w14:textId="77777777" w:rsidR="00F37633" w:rsidRPr="00B92B9C" w:rsidRDefault="00F37633" w:rsidP="00F3763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A5B59BE" w14:textId="77777777" w:rsidR="00DD0E89" w:rsidRPr="00B92B9C" w:rsidRDefault="004228FB" w:rsidP="00DD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>.1. Вскрытие конвертов, включая изменения к</w:t>
      </w:r>
      <w:r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заявкам, осуществляется по адресу и в сроки, указанные в извещении о проведении конкурса.</w:t>
      </w:r>
    </w:p>
    <w:p w14:paraId="0D8E8938" w14:textId="6A46C318" w:rsidR="00DD0E89" w:rsidRPr="00B92B9C" w:rsidRDefault="00F016F6" w:rsidP="00DD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Участники конкурса </w:t>
      </w:r>
      <w:r w:rsidR="00DD0E89" w:rsidRPr="00B92B9C">
        <w:rPr>
          <w:sz w:val="28"/>
          <w:szCs w:val="28"/>
        </w:rPr>
        <w:t xml:space="preserve">(их уполномоченные представители) вправе присутствовать при вскрытии конвертов с заявками. Уполномоченные представители </w:t>
      </w:r>
      <w:r w:rsidRPr="00B92B9C">
        <w:rPr>
          <w:sz w:val="28"/>
          <w:szCs w:val="28"/>
        </w:rPr>
        <w:t xml:space="preserve">участников конкурса </w:t>
      </w:r>
      <w:proofErr w:type="gramStart"/>
      <w:r w:rsidR="00DD0E89" w:rsidRPr="00B92B9C">
        <w:rPr>
          <w:sz w:val="28"/>
          <w:szCs w:val="28"/>
        </w:rPr>
        <w:t>предоставляют документ</w:t>
      </w:r>
      <w:proofErr w:type="gramEnd"/>
      <w:r w:rsidR="00DD0E89" w:rsidRPr="00B92B9C">
        <w:rPr>
          <w:sz w:val="28"/>
          <w:szCs w:val="28"/>
        </w:rPr>
        <w:t xml:space="preserve">, подтверждающий полномочия лица на осуществление действий от имени </w:t>
      </w:r>
      <w:r w:rsidRPr="00B92B9C">
        <w:rPr>
          <w:sz w:val="28"/>
          <w:szCs w:val="28"/>
        </w:rPr>
        <w:t xml:space="preserve">участника конкурса </w:t>
      </w:r>
      <w:r w:rsidR="00DD0E89" w:rsidRPr="00B92B9C">
        <w:rPr>
          <w:sz w:val="28"/>
          <w:szCs w:val="28"/>
        </w:rPr>
        <w:t>(доверенность), и документ, удостоверяющий личность</w:t>
      </w:r>
      <w:r w:rsidR="0084261D" w:rsidRPr="00B92B9C">
        <w:rPr>
          <w:sz w:val="28"/>
          <w:szCs w:val="28"/>
        </w:rPr>
        <w:t xml:space="preserve"> уполномоченного представителя</w:t>
      </w:r>
      <w:r w:rsidR="00DD0E89" w:rsidRPr="00B92B9C">
        <w:rPr>
          <w:sz w:val="28"/>
          <w:szCs w:val="28"/>
        </w:rPr>
        <w:t xml:space="preserve">. </w:t>
      </w:r>
    </w:p>
    <w:p w14:paraId="3032EFDA" w14:textId="77777777" w:rsidR="00DD0E89" w:rsidRPr="00B92B9C" w:rsidRDefault="00C9754F" w:rsidP="00DD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>.2. Конкурсная комиссия объявляет присутствующим непосредственно перед вскрытием конвертов, но не раньше времени, указанного в извещении о проведении конкурса, о возможности подать изменения или отозвать поданные заявки до момента вскрытия конвертов.</w:t>
      </w:r>
    </w:p>
    <w:p w14:paraId="2D28551D" w14:textId="74647D78" w:rsidR="00DD0E89" w:rsidRPr="00B92B9C" w:rsidRDefault="00C9754F" w:rsidP="00DD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>.3. Вскрытию подлежат все конверты с заявками, представленными до дня окончания срока подачи заявок.</w:t>
      </w:r>
    </w:p>
    <w:p w14:paraId="7F5607FB" w14:textId="77777777" w:rsidR="00F016F6" w:rsidRPr="00B92B9C" w:rsidRDefault="00C9754F" w:rsidP="00DD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 xml:space="preserve">.4. При вскрытии конвертов с заявками объявляется наименование юридического лица, почтовый адрес, наличие сведений и документов, представление </w:t>
      </w:r>
      <w:r w:rsidR="00767B05" w:rsidRPr="00B92B9C">
        <w:rPr>
          <w:sz w:val="28"/>
          <w:szCs w:val="28"/>
        </w:rPr>
        <w:t>которых предусмотрено пунктом 10.1 раздела 10</w:t>
      </w:r>
      <w:r w:rsidR="004228FB" w:rsidRPr="00B92B9C">
        <w:rPr>
          <w:sz w:val="28"/>
          <w:szCs w:val="28"/>
        </w:rPr>
        <w:t xml:space="preserve">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 xml:space="preserve">. </w:t>
      </w:r>
    </w:p>
    <w:p w14:paraId="227D2F35" w14:textId="2B840AC9" w:rsidR="00DD0E89" w:rsidRPr="00B92B9C" w:rsidRDefault="00C9754F" w:rsidP="00DD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 xml:space="preserve">.5. После процедуры вскрытия конвертов все поступившие заявки </w:t>
      </w:r>
      <w:r w:rsidR="00142D98">
        <w:rPr>
          <w:sz w:val="28"/>
          <w:szCs w:val="28"/>
        </w:rPr>
        <w:t xml:space="preserve">       </w:t>
      </w:r>
      <w:r w:rsidR="00DD0E89" w:rsidRPr="00B92B9C">
        <w:rPr>
          <w:sz w:val="28"/>
          <w:szCs w:val="28"/>
        </w:rPr>
        <w:t xml:space="preserve">(за исключением отозванных заявок) становятся собственностью организатора конкурса и возврату </w:t>
      </w:r>
      <w:r w:rsidR="00DA6904" w:rsidRPr="00B92B9C">
        <w:rPr>
          <w:sz w:val="28"/>
          <w:szCs w:val="28"/>
        </w:rPr>
        <w:t xml:space="preserve">участникам конкурса </w:t>
      </w:r>
      <w:r w:rsidR="00DD0E89" w:rsidRPr="00B92B9C">
        <w:rPr>
          <w:sz w:val="28"/>
          <w:szCs w:val="28"/>
        </w:rPr>
        <w:t>не подлежат.</w:t>
      </w:r>
    </w:p>
    <w:p w14:paraId="3788C405" w14:textId="58A2FD51" w:rsidR="00C9754F" w:rsidRPr="00B92B9C" w:rsidRDefault="00C9754F" w:rsidP="003A4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 xml:space="preserve">.6. Конкурсная комиссия рассматривает заявки, поступившие на участие в конкурсе, проверяет достоверность представленных документов и определяет </w:t>
      </w:r>
      <w:r w:rsidR="00DD0E89" w:rsidRPr="00B92B9C">
        <w:rPr>
          <w:sz w:val="28"/>
          <w:szCs w:val="28"/>
        </w:rPr>
        <w:lastRenderedPageBreak/>
        <w:t xml:space="preserve">соответствие </w:t>
      </w:r>
      <w:r w:rsidR="00DA6904" w:rsidRPr="00B92B9C">
        <w:rPr>
          <w:sz w:val="28"/>
          <w:szCs w:val="28"/>
        </w:rPr>
        <w:t xml:space="preserve">участника конкурса </w:t>
      </w:r>
      <w:r w:rsidR="00DD0E89" w:rsidRPr="00B92B9C">
        <w:rPr>
          <w:sz w:val="28"/>
          <w:szCs w:val="28"/>
        </w:rPr>
        <w:t xml:space="preserve">требованиям, установленным подпунктом </w:t>
      </w:r>
      <w:r w:rsidR="00D858C5" w:rsidRPr="00B92B9C">
        <w:rPr>
          <w:sz w:val="28"/>
          <w:szCs w:val="28"/>
        </w:rPr>
        <w:t>10.</w:t>
      </w:r>
      <w:r w:rsidR="00DD0E89" w:rsidRPr="00B92B9C">
        <w:rPr>
          <w:sz w:val="28"/>
          <w:szCs w:val="28"/>
        </w:rPr>
        <w:t>1.1 пункта 1</w:t>
      </w:r>
      <w:r w:rsidR="00767B05" w:rsidRPr="00B92B9C">
        <w:rPr>
          <w:sz w:val="28"/>
          <w:szCs w:val="28"/>
        </w:rPr>
        <w:t>0.1 раздела 10</w:t>
      </w:r>
      <w:r w:rsidR="004228FB" w:rsidRPr="00B92B9C">
        <w:rPr>
          <w:sz w:val="28"/>
          <w:szCs w:val="28"/>
        </w:rPr>
        <w:t xml:space="preserve">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DD0E89" w:rsidRPr="00B92B9C">
        <w:rPr>
          <w:sz w:val="28"/>
          <w:szCs w:val="28"/>
        </w:rPr>
        <w:t>. На основании результатов рассмотрения</w:t>
      </w:r>
      <w:r w:rsidRPr="00B92B9C">
        <w:rPr>
          <w:sz w:val="28"/>
          <w:szCs w:val="28"/>
        </w:rPr>
        <w:t xml:space="preserve"> заявок</w:t>
      </w:r>
      <w:r w:rsidR="00DD0E89" w:rsidRPr="00B92B9C">
        <w:rPr>
          <w:sz w:val="28"/>
          <w:szCs w:val="28"/>
        </w:rPr>
        <w:t xml:space="preserve"> конкурсной комиссией принимается решение о допуске </w:t>
      </w:r>
      <w:r w:rsidR="00DA6904" w:rsidRPr="00B92B9C">
        <w:rPr>
          <w:sz w:val="28"/>
          <w:szCs w:val="28"/>
        </w:rPr>
        <w:t xml:space="preserve">участника конкурса </w:t>
      </w:r>
      <w:r w:rsidR="00DD0E89" w:rsidRPr="00B92B9C">
        <w:rPr>
          <w:sz w:val="28"/>
          <w:szCs w:val="28"/>
        </w:rPr>
        <w:t>к участию в конкурсе или об отказе</w:t>
      </w:r>
      <w:r w:rsidRPr="00B92B9C">
        <w:rPr>
          <w:sz w:val="28"/>
          <w:szCs w:val="28"/>
        </w:rPr>
        <w:t xml:space="preserve"> в допуске к участию в конкурсе.</w:t>
      </w:r>
    </w:p>
    <w:p w14:paraId="14D4BD66" w14:textId="77777777" w:rsidR="00C9754F" w:rsidRPr="00B92B9C" w:rsidRDefault="00C9754F" w:rsidP="003A4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6.7. Основаниями для отклонения заявки от участия в конкурсе являются:</w:t>
      </w:r>
    </w:p>
    <w:p w14:paraId="4072B3C4" w14:textId="7FDCE7E9" w:rsidR="00767B05" w:rsidRPr="00B92B9C" w:rsidRDefault="00C9754F" w:rsidP="003A4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несоответствие </w:t>
      </w:r>
      <w:r w:rsidR="00DA6904" w:rsidRPr="00B92B9C">
        <w:rPr>
          <w:sz w:val="28"/>
          <w:szCs w:val="28"/>
        </w:rPr>
        <w:t xml:space="preserve">участника конкурса </w:t>
      </w:r>
      <w:r w:rsidRPr="00B92B9C">
        <w:rPr>
          <w:sz w:val="28"/>
          <w:szCs w:val="28"/>
        </w:rPr>
        <w:t>требованиям</w:t>
      </w:r>
      <w:r w:rsidR="00970927" w:rsidRPr="00B92B9C">
        <w:rPr>
          <w:sz w:val="28"/>
          <w:szCs w:val="28"/>
        </w:rPr>
        <w:t xml:space="preserve">, указанным в подпункте </w:t>
      </w:r>
      <w:r w:rsidR="00D858C5" w:rsidRPr="00B92B9C">
        <w:rPr>
          <w:sz w:val="28"/>
          <w:szCs w:val="28"/>
        </w:rPr>
        <w:t>10.</w:t>
      </w:r>
      <w:r w:rsidR="00970927" w:rsidRPr="00B92B9C">
        <w:rPr>
          <w:sz w:val="28"/>
          <w:szCs w:val="28"/>
        </w:rPr>
        <w:t>1.1</w:t>
      </w:r>
      <w:r w:rsidRPr="00B92B9C">
        <w:rPr>
          <w:sz w:val="28"/>
          <w:szCs w:val="28"/>
        </w:rPr>
        <w:t xml:space="preserve"> пункта </w:t>
      </w:r>
      <w:r w:rsidR="00767B05" w:rsidRPr="00B92B9C">
        <w:rPr>
          <w:sz w:val="28"/>
          <w:szCs w:val="28"/>
        </w:rPr>
        <w:t>10.1 раздела 10</w:t>
      </w:r>
      <w:r w:rsidRPr="00B92B9C">
        <w:rPr>
          <w:sz w:val="28"/>
          <w:szCs w:val="28"/>
        </w:rPr>
        <w:t xml:space="preserve"> 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Pr="00B92B9C">
        <w:rPr>
          <w:sz w:val="28"/>
          <w:szCs w:val="28"/>
        </w:rPr>
        <w:t>;</w:t>
      </w:r>
      <w:r w:rsidR="00767B05" w:rsidRPr="00B92B9C">
        <w:rPr>
          <w:sz w:val="28"/>
          <w:szCs w:val="28"/>
        </w:rPr>
        <w:t xml:space="preserve"> </w:t>
      </w:r>
    </w:p>
    <w:p w14:paraId="0B674B82" w14:textId="6B0EA5DB" w:rsidR="003A46B0" w:rsidRPr="00B92B9C" w:rsidRDefault="00C9754F" w:rsidP="003A4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непредставление или представление не в полном объеме документов, предусмотренных </w:t>
      </w:r>
      <w:r w:rsidR="00767B05" w:rsidRPr="00B92B9C">
        <w:rPr>
          <w:sz w:val="28"/>
          <w:szCs w:val="28"/>
        </w:rPr>
        <w:t>пунктом 4.2</w:t>
      </w:r>
      <w:r w:rsidR="0084261D" w:rsidRPr="00B92B9C">
        <w:rPr>
          <w:sz w:val="28"/>
          <w:szCs w:val="28"/>
        </w:rPr>
        <w:t xml:space="preserve"> раздела 4</w:t>
      </w:r>
      <w:r w:rsidR="00767B05" w:rsidRPr="00B92B9C">
        <w:rPr>
          <w:sz w:val="28"/>
          <w:szCs w:val="28"/>
        </w:rPr>
        <w:t xml:space="preserve"> и подпунктом </w:t>
      </w:r>
      <w:r w:rsidR="00D858C5" w:rsidRPr="00B92B9C">
        <w:rPr>
          <w:sz w:val="28"/>
          <w:szCs w:val="28"/>
        </w:rPr>
        <w:t>10.</w:t>
      </w:r>
      <w:r w:rsidR="00767B05" w:rsidRPr="00B92B9C">
        <w:rPr>
          <w:sz w:val="28"/>
          <w:szCs w:val="28"/>
        </w:rPr>
        <w:t xml:space="preserve">1.2 пункта 10.1 раздела 10 </w:t>
      </w:r>
      <w:r w:rsidR="003A46B0" w:rsidRPr="00B92B9C">
        <w:rPr>
          <w:sz w:val="28"/>
          <w:szCs w:val="28"/>
        </w:rPr>
        <w:t>настоящего Положения</w:t>
      </w:r>
      <w:r w:rsidR="0084284E" w:rsidRPr="00B92B9C">
        <w:rPr>
          <w:sz w:val="28"/>
          <w:szCs w:val="28"/>
        </w:rPr>
        <w:t xml:space="preserve"> о конкурсе</w:t>
      </w:r>
      <w:r w:rsidR="003A46B0" w:rsidRPr="00B92B9C">
        <w:rPr>
          <w:sz w:val="28"/>
          <w:szCs w:val="28"/>
        </w:rPr>
        <w:t>;</w:t>
      </w:r>
    </w:p>
    <w:p w14:paraId="14C883E2" w14:textId="77777777" w:rsidR="00DD0E89" w:rsidRPr="00B92B9C" w:rsidRDefault="003A46B0" w:rsidP="005134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- недостоверность сведений, содержащихся в представленных </w:t>
      </w:r>
      <w:r w:rsidR="00DA6904" w:rsidRPr="00B92B9C">
        <w:rPr>
          <w:sz w:val="28"/>
          <w:szCs w:val="28"/>
        </w:rPr>
        <w:t xml:space="preserve">участником конкурса </w:t>
      </w:r>
      <w:r w:rsidRPr="00B92B9C">
        <w:rPr>
          <w:sz w:val="28"/>
          <w:szCs w:val="28"/>
        </w:rPr>
        <w:t>документах.</w:t>
      </w:r>
    </w:p>
    <w:p w14:paraId="6B783DC8" w14:textId="29D909D5" w:rsidR="00297A41" w:rsidRPr="00B92B9C" w:rsidRDefault="00C9754F" w:rsidP="0029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6.8</w:t>
      </w:r>
      <w:r w:rsidR="00DD0E89" w:rsidRPr="00B92B9C">
        <w:rPr>
          <w:sz w:val="28"/>
          <w:szCs w:val="28"/>
        </w:rPr>
        <w:t xml:space="preserve">. </w:t>
      </w:r>
      <w:proofErr w:type="gramStart"/>
      <w:r w:rsidR="00297A41" w:rsidRPr="00B92B9C">
        <w:rPr>
          <w:sz w:val="28"/>
          <w:szCs w:val="28"/>
        </w:rPr>
        <w:t>В случае если по окончании срока подачи заявок подана только одна заявка или не подано ни одной заявки или если по результатам рассмотрения заявок конкурсная комиссия приняла решение об отказе в допуске к участию в конкурсе всех участников конкурса, подавших заявки на участие в нем, или о признании только одного участника конкурса, конкурс признается несостоявшимся.</w:t>
      </w:r>
      <w:proofErr w:type="gramEnd"/>
    </w:p>
    <w:p w14:paraId="7EE702D6" w14:textId="30BCF763" w:rsidR="00DD0E89" w:rsidRPr="00B92B9C" w:rsidRDefault="00297A41" w:rsidP="0029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6.9. </w:t>
      </w:r>
      <w:proofErr w:type="gramStart"/>
      <w:r w:rsidRPr="00B92B9C">
        <w:rPr>
          <w:sz w:val="28"/>
          <w:szCs w:val="28"/>
        </w:rPr>
        <w:t xml:space="preserve">В случае если конкурс признан несостоявшимся в связи с тем, что по результатам рассмотрения заявок только одна заявка соответствует требованиям, указанным в подпункте </w:t>
      </w:r>
      <w:r w:rsidR="00D858C5" w:rsidRPr="00B92B9C">
        <w:rPr>
          <w:sz w:val="28"/>
          <w:szCs w:val="28"/>
        </w:rPr>
        <w:t>10.</w:t>
      </w:r>
      <w:r w:rsidRPr="00B92B9C">
        <w:rPr>
          <w:sz w:val="28"/>
          <w:szCs w:val="28"/>
        </w:rPr>
        <w:t xml:space="preserve">1.1 пункта 10.1 раздела 10 настоящего Положения о конкурсе, то с таким участником конкурса заключается </w:t>
      </w:r>
      <w:r w:rsidR="002F17A4">
        <w:rPr>
          <w:sz w:val="28"/>
          <w:szCs w:val="28"/>
        </w:rPr>
        <w:t>с</w:t>
      </w:r>
      <w:r w:rsidRPr="00B92B9C">
        <w:rPr>
          <w:sz w:val="28"/>
          <w:szCs w:val="28"/>
        </w:rPr>
        <w:t>оглашение о сотрудничестве по форме согласно приложению № 4 к настоящему Положению о конкурсе (далее – Соглашение) в сроки, установленные пунктом 9.3 раздела 9</w:t>
      </w:r>
      <w:proofErr w:type="gramEnd"/>
      <w:r w:rsidRPr="00B92B9C">
        <w:rPr>
          <w:sz w:val="28"/>
          <w:szCs w:val="28"/>
        </w:rPr>
        <w:t xml:space="preserve"> настоящего Положения о конкурсе</w:t>
      </w:r>
      <w:r w:rsidR="00DD0E89" w:rsidRPr="00B92B9C">
        <w:rPr>
          <w:sz w:val="28"/>
          <w:szCs w:val="28"/>
        </w:rPr>
        <w:t>.</w:t>
      </w:r>
    </w:p>
    <w:p w14:paraId="7F64BC35" w14:textId="77777777" w:rsidR="00DD0E89" w:rsidRPr="002D3A0E" w:rsidRDefault="00DD0E89" w:rsidP="00DD0E89">
      <w:pPr>
        <w:ind w:firstLine="567"/>
        <w:jc w:val="both"/>
        <w:rPr>
          <w:sz w:val="28"/>
          <w:szCs w:val="28"/>
        </w:rPr>
      </w:pPr>
    </w:p>
    <w:p w14:paraId="56952FD1" w14:textId="77777777" w:rsidR="00DD0E89" w:rsidRDefault="003A46B0" w:rsidP="00DD0E89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7</w:t>
      </w:r>
      <w:r w:rsidR="00DD0E89" w:rsidRPr="00B92B9C">
        <w:rPr>
          <w:sz w:val="28"/>
          <w:szCs w:val="28"/>
        </w:rPr>
        <w:t>. Критерии оценки</w:t>
      </w:r>
      <w:r w:rsidRPr="00B92B9C">
        <w:rPr>
          <w:sz w:val="28"/>
          <w:szCs w:val="28"/>
        </w:rPr>
        <w:t xml:space="preserve"> заявок</w:t>
      </w:r>
    </w:p>
    <w:p w14:paraId="45D3BC8B" w14:textId="77777777" w:rsidR="002D3A0E" w:rsidRPr="00B92B9C" w:rsidRDefault="002D3A0E" w:rsidP="00DD0E89">
      <w:pPr>
        <w:jc w:val="center"/>
        <w:rPr>
          <w:sz w:val="28"/>
          <w:szCs w:val="28"/>
        </w:rPr>
      </w:pPr>
    </w:p>
    <w:p w14:paraId="3C9FC682" w14:textId="77777777" w:rsidR="00DD0E89" w:rsidRPr="00B92B9C" w:rsidRDefault="00DD0E89" w:rsidP="00DD0E89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Для определения лучших условий, предложенных в заявках, устанавливаются следующие критерии оценки: </w:t>
      </w:r>
    </w:p>
    <w:p w14:paraId="044F590E" w14:textId="6D4A5E7E" w:rsidR="002C1BAA" w:rsidRDefault="00970927" w:rsidP="00DD0E89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7</w:t>
      </w:r>
      <w:r w:rsidR="00DD0E89" w:rsidRPr="00B92B9C">
        <w:rPr>
          <w:sz w:val="28"/>
          <w:szCs w:val="28"/>
        </w:rPr>
        <w:t xml:space="preserve">.1. </w:t>
      </w:r>
      <w:r w:rsidR="002C1BAA">
        <w:rPr>
          <w:sz w:val="28"/>
          <w:szCs w:val="28"/>
        </w:rPr>
        <w:t>Наличие программ ипотечного жилищного кредитования населения.</w:t>
      </w:r>
    </w:p>
    <w:p w14:paraId="09F8C144" w14:textId="7EC58802" w:rsidR="00DD0E89" w:rsidRPr="002D3A0E" w:rsidRDefault="00970927" w:rsidP="00DD0E89">
      <w:pPr>
        <w:ind w:firstLine="709"/>
        <w:jc w:val="both"/>
        <w:rPr>
          <w:sz w:val="28"/>
          <w:szCs w:val="28"/>
        </w:rPr>
      </w:pPr>
      <w:r w:rsidRPr="002D3A0E">
        <w:rPr>
          <w:sz w:val="28"/>
          <w:szCs w:val="28"/>
        </w:rPr>
        <w:t>7</w:t>
      </w:r>
      <w:r w:rsidR="00DD0E89" w:rsidRPr="002D3A0E">
        <w:rPr>
          <w:sz w:val="28"/>
          <w:szCs w:val="28"/>
        </w:rPr>
        <w:t>.2.</w:t>
      </w:r>
      <w:r w:rsidR="0084261D" w:rsidRPr="002D3A0E">
        <w:rPr>
          <w:sz w:val="28"/>
          <w:szCs w:val="28"/>
        </w:rPr>
        <w:t xml:space="preserve"> </w:t>
      </w:r>
      <w:r w:rsidR="00DD0E89" w:rsidRPr="002D3A0E">
        <w:rPr>
          <w:sz w:val="28"/>
          <w:szCs w:val="28"/>
        </w:rPr>
        <w:t xml:space="preserve">Размер </w:t>
      </w:r>
      <w:r w:rsidR="006F0C93" w:rsidRPr="002D3A0E">
        <w:rPr>
          <w:sz w:val="28"/>
          <w:szCs w:val="28"/>
        </w:rPr>
        <w:t xml:space="preserve">платы </w:t>
      </w:r>
      <w:r w:rsidR="00DD0E89" w:rsidRPr="002D3A0E">
        <w:rPr>
          <w:sz w:val="28"/>
          <w:szCs w:val="28"/>
        </w:rPr>
        <w:t xml:space="preserve">за </w:t>
      </w:r>
      <w:r w:rsidR="006F0C93" w:rsidRPr="002D3A0E">
        <w:rPr>
          <w:sz w:val="28"/>
          <w:szCs w:val="28"/>
        </w:rPr>
        <w:t xml:space="preserve">открытие </w:t>
      </w:r>
      <w:r w:rsidR="00DD0E89" w:rsidRPr="002D3A0E">
        <w:rPr>
          <w:sz w:val="28"/>
          <w:szCs w:val="28"/>
        </w:rPr>
        <w:t>банковского счета</w:t>
      </w:r>
      <w:r w:rsidR="006F0C93" w:rsidRPr="002D3A0E">
        <w:rPr>
          <w:sz w:val="28"/>
          <w:szCs w:val="28"/>
        </w:rPr>
        <w:t xml:space="preserve"> владельцам </w:t>
      </w:r>
      <w:r w:rsidR="002D3A0E">
        <w:rPr>
          <w:sz w:val="28"/>
          <w:szCs w:val="28"/>
        </w:rPr>
        <w:t>с</w:t>
      </w:r>
      <w:r w:rsidR="006F0C93" w:rsidRPr="002D3A0E">
        <w:rPr>
          <w:sz w:val="28"/>
          <w:szCs w:val="28"/>
        </w:rPr>
        <w:t>видетельств</w:t>
      </w:r>
      <w:r w:rsidR="002D3A0E" w:rsidRPr="002D3A0E">
        <w:rPr>
          <w:sz w:val="28"/>
          <w:szCs w:val="28"/>
        </w:rPr>
        <w:t xml:space="preserve"> о праве на получение социальной выплаты</w:t>
      </w:r>
      <w:r w:rsidR="002D3A0E">
        <w:rPr>
          <w:sz w:val="28"/>
          <w:szCs w:val="28"/>
        </w:rPr>
        <w:t xml:space="preserve"> (далее – Свидетельство)</w:t>
      </w:r>
      <w:r w:rsidR="00DD0E89" w:rsidRPr="002D3A0E">
        <w:rPr>
          <w:sz w:val="28"/>
          <w:szCs w:val="28"/>
        </w:rPr>
        <w:t>.</w:t>
      </w:r>
    </w:p>
    <w:p w14:paraId="271B0CB8" w14:textId="77777777" w:rsidR="00DD0E89" w:rsidRPr="00B92B9C" w:rsidRDefault="00970927" w:rsidP="00DD0E89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7</w:t>
      </w:r>
      <w:r w:rsidR="00DD0E89" w:rsidRPr="00B92B9C">
        <w:rPr>
          <w:sz w:val="28"/>
          <w:szCs w:val="28"/>
        </w:rPr>
        <w:t>.3. Максимальный срок кредитования.</w:t>
      </w:r>
    </w:p>
    <w:p w14:paraId="53C3BF77" w14:textId="6792AF2F" w:rsidR="00DD0E89" w:rsidRPr="00B92B9C" w:rsidRDefault="00970927" w:rsidP="00DD0E89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7</w:t>
      </w:r>
      <w:r w:rsidR="00DD0E89" w:rsidRPr="00B92B9C">
        <w:rPr>
          <w:sz w:val="28"/>
          <w:szCs w:val="28"/>
        </w:rPr>
        <w:t>.4.</w:t>
      </w:r>
      <w:r w:rsidR="0084261D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Предоставление отсрочки в погашении основного долга заемщику в</w:t>
      </w:r>
      <w:r w:rsidR="00B2079C">
        <w:rPr>
          <w:sz w:val="28"/>
          <w:szCs w:val="28"/>
        </w:rPr>
        <w:t xml:space="preserve"> случае рождения у него ребенка</w:t>
      </w:r>
      <w:r w:rsidR="00DD0E89" w:rsidRPr="00B92B9C">
        <w:rPr>
          <w:sz w:val="28"/>
          <w:szCs w:val="28"/>
        </w:rPr>
        <w:t>.</w:t>
      </w:r>
    </w:p>
    <w:p w14:paraId="700A1CBD" w14:textId="2D5618CA" w:rsidR="002C1BAA" w:rsidRPr="00B92B9C" w:rsidRDefault="00970927" w:rsidP="008C1461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7</w:t>
      </w:r>
      <w:r w:rsidR="00DD0E89" w:rsidRPr="00B92B9C">
        <w:rPr>
          <w:sz w:val="28"/>
          <w:szCs w:val="28"/>
        </w:rPr>
        <w:t>.</w:t>
      </w:r>
      <w:r w:rsidR="008C1461">
        <w:rPr>
          <w:sz w:val="28"/>
          <w:szCs w:val="28"/>
        </w:rPr>
        <w:t>5</w:t>
      </w:r>
      <w:r w:rsidR="00DD0E89" w:rsidRPr="00B92B9C">
        <w:rPr>
          <w:sz w:val="28"/>
          <w:szCs w:val="28"/>
        </w:rPr>
        <w:t>.</w:t>
      </w:r>
      <w:r w:rsidR="00480AB4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Необходимость в проведении оценки рыночной стоимости приобретаемого жилого помещения.</w:t>
      </w:r>
    </w:p>
    <w:p w14:paraId="6BA0C0C2" w14:textId="77777777" w:rsidR="008C1461" w:rsidRDefault="00970927" w:rsidP="008C1461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7</w:t>
      </w:r>
      <w:r w:rsidR="00DD0E89" w:rsidRPr="00B92B9C">
        <w:rPr>
          <w:sz w:val="28"/>
          <w:szCs w:val="28"/>
        </w:rPr>
        <w:t>.</w:t>
      </w:r>
      <w:r w:rsidR="008C1461">
        <w:rPr>
          <w:sz w:val="28"/>
          <w:szCs w:val="28"/>
        </w:rPr>
        <w:t>6</w:t>
      </w:r>
      <w:r w:rsidR="00DD0E89" w:rsidRPr="00B92B9C">
        <w:rPr>
          <w:sz w:val="28"/>
          <w:szCs w:val="28"/>
        </w:rPr>
        <w:t>.</w:t>
      </w:r>
      <w:r w:rsidR="00480AB4" w:rsidRPr="00B92B9C">
        <w:rPr>
          <w:sz w:val="28"/>
          <w:szCs w:val="28"/>
        </w:rPr>
        <w:t xml:space="preserve"> </w:t>
      </w:r>
      <w:r w:rsidR="00DD0E89" w:rsidRPr="00B92B9C">
        <w:rPr>
          <w:sz w:val="28"/>
          <w:szCs w:val="28"/>
        </w:rPr>
        <w:t>Возможность снижения процентной ставки по уже заключенному кредитному договору в случае ее снижения в последующие годы.</w:t>
      </w:r>
    </w:p>
    <w:p w14:paraId="71E86F16" w14:textId="145AC758" w:rsidR="00DA6904" w:rsidRDefault="008C1461" w:rsidP="0012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E83EF4" w:rsidRPr="00B92B9C">
        <w:rPr>
          <w:sz w:val="28"/>
          <w:szCs w:val="28"/>
        </w:rPr>
        <w:t xml:space="preserve">. </w:t>
      </w:r>
      <w:r w:rsidR="002C1BAA">
        <w:rPr>
          <w:sz w:val="28"/>
          <w:szCs w:val="28"/>
        </w:rPr>
        <w:t xml:space="preserve">Наличие </w:t>
      </w:r>
      <w:r w:rsidR="00E83EF4" w:rsidRPr="00B92B9C">
        <w:rPr>
          <w:sz w:val="28"/>
          <w:szCs w:val="28"/>
        </w:rPr>
        <w:t>филиалов или внутренних структурных подразделений банка на территории муниципального образования город Мурманск</w:t>
      </w:r>
      <w:r w:rsidR="00124C74">
        <w:rPr>
          <w:sz w:val="28"/>
          <w:szCs w:val="28"/>
        </w:rPr>
        <w:t>.</w:t>
      </w:r>
    </w:p>
    <w:p w14:paraId="500DD32C" w14:textId="77777777" w:rsidR="00035252" w:rsidRDefault="00035252" w:rsidP="00124C74">
      <w:pPr>
        <w:ind w:firstLine="709"/>
        <w:jc w:val="both"/>
        <w:rPr>
          <w:sz w:val="28"/>
          <w:szCs w:val="28"/>
        </w:rPr>
      </w:pPr>
    </w:p>
    <w:p w14:paraId="7CFAA33D" w14:textId="77777777" w:rsidR="00DD0E89" w:rsidRPr="00B92B9C" w:rsidRDefault="003A46B0" w:rsidP="00762A34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>8</w:t>
      </w:r>
      <w:r w:rsidR="00DD0E89" w:rsidRPr="00B92B9C">
        <w:rPr>
          <w:sz w:val="28"/>
          <w:szCs w:val="28"/>
        </w:rPr>
        <w:t>. Порядок оценки и сопоставления заявок</w:t>
      </w:r>
    </w:p>
    <w:p w14:paraId="22F0DA6E" w14:textId="7BA4E995" w:rsidR="00A57A56" w:rsidRPr="00F56732" w:rsidRDefault="00A57A56" w:rsidP="003A7D63">
      <w:pPr>
        <w:jc w:val="both"/>
        <w:rPr>
          <w:sz w:val="24"/>
          <w:szCs w:val="24"/>
        </w:rPr>
      </w:pPr>
    </w:p>
    <w:p w14:paraId="0CF871ED" w14:textId="619C1B8D" w:rsidR="00A57A56" w:rsidRPr="00B92B9C" w:rsidRDefault="003A7D63" w:rsidP="00D82F6D">
      <w:pPr>
        <w:tabs>
          <w:tab w:val="left" w:pos="7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A57A56" w:rsidRPr="00B92B9C">
        <w:rPr>
          <w:sz w:val="28"/>
          <w:szCs w:val="28"/>
        </w:rPr>
        <w:t>.</w:t>
      </w:r>
      <w:r w:rsidR="00431F46" w:rsidRPr="00B92B9C">
        <w:rPr>
          <w:bCs/>
          <w:sz w:val="28"/>
          <w:szCs w:val="28"/>
        </w:rPr>
        <w:t xml:space="preserve"> </w:t>
      </w:r>
      <w:r w:rsidR="00A57A56" w:rsidRPr="00B92B9C">
        <w:rPr>
          <w:sz w:val="28"/>
          <w:szCs w:val="28"/>
        </w:rPr>
        <w:t>Оценка заявок производится с использованием балльного метода.</w:t>
      </w:r>
    </w:p>
    <w:p w14:paraId="32373AE9" w14:textId="0D851E49" w:rsidR="00A57A56" w:rsidRPr="00B92B9C" w:rsidRDefault="003A7D63" w:rsidP="00D82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57A56" w:rsidRPr="00B92B9C">
        <w:rPr>
          <w:sz w:val="28"/>
          <w:szCs w:val="28"/>
        </w:rPr>
        <w:t>. Конкурсная комиссия оценивает и сопоставляет заявки только тех участников конкурса, которые допущены к участию в конкурсе.</w:t>
      </w:r>
    </w:p>
    <w:p w14:paraId="6AB6C7C7" w14:textId="7DD4219C" w:rsidR="00124C74" w:rsidRDefault="00F52F8D" w:rsidP="0016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57A56" w:rsidRPr="00B92B9C">
        <w:rPr>
          <w:sz w:val="28"/>
          <w:szCs w:val="28"/>
        </w:rPr>
        <w:t>. Присуждение баллов по критериям</w:t>
      </w:r>
      <w:r w:rsidR="003A7D63">
        <w:rPr>
          <w:sz w:val="28"/>
          <w:szCs w:val="28"/>
        </w:rPr>
        <w:t xml:space="preserve"> осуществляется в соответствии с оценочной таблицей</w:t>
      </w:r>
      <w:r w:rsidR="00A57A56" w:rsidRPr="00B92B9C">
        <w:rPr>
          <w:sz w:val="28"/>
          <w:szCs w:val="28"/>
        </w:rPr>
        <w:t>:</w:t>
      </w:r>
    </w:p>
    <w:tbl>
      <w:tblPr>
        <w:tblW w:w="949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1134"/>
      </w:tblGrid>
      <w:tr w:rsidR="003A7D63" w:rsidRPr="00F56732" w14:paraId="214809C6" w14:textId="77777777" w:rsidTr="00B02EDD">
        <w:tc>
          <w:tcPr>
            <w:tcW w:w="5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591093" w14:textId="4BD9111C" w:rsidR="003A7D63" w:rsidRPr="00F56732" w:rsidRDefault="003A7D63" w:rsidP="00142D98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№</w:t>
            </w:r>
          </w:p>
          <w:p w14:paraId="6DDDBFC6" w14:textId="617232B7" w:rsidR="003A7D63" w:rsidRPr="00F56732" w:rsidRDefault="003A7D63" w:rsidP="00142D98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 w:rsidRPr="00F56732">
              <w:rPr>
                <w:sz w:val="23"/>
                <w:szCs w:val="23"/>
              </w:rPr>
              <w:t>п</w:t>
            </w:r>
            <w:proofErr w:type="gramEnd"/>
            <w:r w:rsidR="00B2079C" w:rsidRPr="00F56732">
              <w:rPr>
                <w:sz w:val="23"/>
                <w:szCs w:val="23"/>
              </w:rPr>
              <w:t>/</w:t>
            </w:r>
            <w:r w:rsidRPr="00F56732">
              <w:rPr>
                <w:sz w:val="23"/>
                <w:szCs w:val="23"/>
              </w:rPr>
              <w:t>п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13101A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5DBB58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Критерии оценки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E8E939" w14:textId="3C4EA456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 w:rsidRPr="00F56732">
              <w:rPr>
                <w:sz w:val="23"/>
                <w:szCs w:val="23"/>
              </w:rPr>
              <w:t>Коли</w:t>
            </w:r>
            <w:r w:rsidR="00B2079C" w:rsidRPr="00F56732">
              <w:rPr>
                <w:sz w:val="23"/>
                <w:szCs w:val="23"/>
              </w:rPr>
              <w:t>-</w:t>
            </w:r>
            <w:proofErr w:type="spellStart"/>
            <w:r w:rsidRPr="00F56732">
              <w:rPr>
                <w:sz w:val="23"/>
                <w:szCs w:val="23"/>
              </w:rPr>
              <w:t>чество</w:t>
            </w:r>
            <w:proofErr w:type="spellEnd"/>
            <w:proofErr w:type="gramEnd"/>
            <w:r w:rsidRPr="00F56732">
              <w:rPr>
                <w:sz w:val="23"/>
                <w:szCs w:val="23"/>
              </w:rPr>
              <w:t xml:space="preserve"> баллов</w:t>
            </w:r>
          </w:p>
        </w:tc>
      </w:tr>
      <w:tr w:rsidR="003A7D63" w:rsidRPr="00F56732" w14:paraId="766A6455" w14:textId="77777777" w:rsidTr="00B02EDD">
        <w:trPr>
          <w:trHeight w:val="550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ABB124" w14:textId="77777777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7A578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 xml:space="preserve">Наличие программ ипотечного жилищного кредитования населения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53BBF2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 xml:space="preserve">одна программа жилищного кредитования населения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5DF419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0</w:t>
            </w:r>
          </w:p>
        </w:tc>
      </w:tr>
      <w:tr w:rsidR="003A7D63" w:rsidRPr="00F56732" w14:paraId="22E64BDA" w14:textId="77777777" w:rsidTr="00B02EDD"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97F774" w14:textId="77777777" w:rsidR="003A7D63" w:rsidRPr="00F56732" w:rsidRDefault="003A7D63" w:rsidP="00F56732">
            <w:pPr>
              <w:ind w:left="-149" w:right="-149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D109A" w14:textId="77777777" w:rsidR="003A7D63" w:rsidRPr="00F56732" w:rsidRDefault="003A7D63" w:rsidP="0003525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72E0A1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от двух до трех программ жилищного кредитования населения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203D8E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</w:t>
            </w:r>
          </w:p>
        </w:tc>
      </w:tr>
      <w:tr w:rsidR="003A7D63" w:rsidRPr="00F56732" w14:paraId="6DE3DF22" w14:textId="77777777" w:rsidTr="00B02EDD"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F8A6CF" w14:textId="77777777" w:rsidR="003A7D63" w:rsidRPr="00F56732" w:rsidRDefault="003A7D63" w:rsidP="00F56732">
            <w:pPr>
              <w:ind w:left="-149" w:right="-149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45162" w14:textId="77777777" w:rsidR="003A7D63" w:rsidRPr="00F56732" w:rsidRDefault="003A7D63" w:rsidP="0003525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52CB95" w14:textId="1939C38F" w:rsidR="003A7D63" w:rsidRPr="00F56732" w:rsidRDefault="003A7D63" w:rsidP="00B24D21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от четыр</w:t>
            </w:r>
            <w:r w:rsidR="00B24D21">
              <w:rPr>
                <w:sz w:val="23"/>
                <w:szCs w:val="23"/>
              </w:rPr>
              <w:t>е</w:t>
            </w:r>
            <w:r w:rsidRPr="00F56732">
              <w:rPr>
                <w:sz w:val="23"/>
                <w:szCs w:val="23"/>
              </w:rPr>
              <w:t>х и более программ жилищного кредитования населения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58E8B4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2</w:t>
            </w:r>
          </w:p>
        </w:tc>
      </w:tr>
      <w:tr w:rsidR="00142D98" w:rsidRPr="00F56732" w14:paraId="43810A97" w14:textId="77777777" w:rsidTr="00B02EDD">
        <w:trPr>
          <w:trHeight w:val="311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F41FD3" w14:textId="77777777" w:rsidR="00142D98" w:rsidRPr="00F56732" w:rsidRDefault="00142D98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5CF47" w14:textId="44A7A856" w:rsidR="00142D98" w:rsidRPr="00F56732" w:rsidRDefault="00142D98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Размер платы за открыти</w:t>
            </w:r>
            <w:r w:rsidR="00FA332A" w:rsidRPr="00F56732">
              <w:rPr>
                <w:sz w:val="23"/>
                <w:szCs w:val="23"/>
              </w:rPr>
              <w:t>е банковского счета владельцам С</w:t>
            </w:r>
            <w:r w:rsidRPr="00F56732">
              <w:rPr>
                <w:sz w:val="23"/>
                <w:szCs w:val="23"/>
              </w:rPr>
              <w:t>видетельств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9D804E" w14:textId="77777777" w:rsidR="00142D98" w:rsidRPr="00F56732" w:rsidRDefault="00142D98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размер платы отсутствует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4FFBF1" w14:textId="77777777" w:rsidR="00142D98" w:rsidRPr="00F56732" w:rsidRDefault="00142D98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10</w:t>
            </w:r>
          </w:p>
        </w:tc>
      </w:tr>
      <w:tr w:rsidR="00142D98" w:rsidRPr="00F56732" w14:paraId="43E5D92A" w14:textId="77777777" w:rsidTr="00B02EDD"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802BFB" w14:textId="77777777" w:rsidR="00142D98" w:rsidRPr="00F56732" w:rsidRDefault="00142D98" w:rsidP="00F56732">
            <w:pPr>
              <w:ind w:left="-149" w:right="-149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240FF3" w14:textId="77777777" w:rsidR="00142D98" w:rsidRPr="00F56732" w:rsidRDefault="00142D98" w:rsidP="0003525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84E054" w14:textId="2CFCE928" w:rsidR="00142D98" w:rsidRPr="00F56732" w:rsidRDefault="00142D98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менее 1</w:t>
            </w:r>
            <w:r w:rsidR="00FA332A" w:rsidRPr="00F56732">
              <w:rPr>
                <w:sz w:val="23"/>
                <w:szCs w:val="23"/>
              </w:rPr>
              <w:t xml:space="preserve"> 1</w:t>
            </w:r>
            <w:r w:rsidRPr="00F56732">
              <w:rPr>
                <w:sz w:val="23"/>
                <w:szCs w:val="23"/>
              </w:rPr>
              <w:t>00 рублей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9EC483" w14:textId="77777777" w:rsidR="00142D98" w:rsidRPr="00F56732" w:rsidRDefault="00142D98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5</w:t>
            </w:r>
          </w:p>
        </w:tc>
      </w:tr>
      <w:tr w:rsidR="00142D98" w:rsidRPr="00F56732" w14:paraId="1717B8BB" w14:textId="77777777" w:rsidTr="00B02EDD"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C8F899" w14:textId="77777777" w:rsidR="00142D98" w:rsidRPr="00F56732" w:rsidRDefault="00142D98" w:rsidP="00F56732">
            <w:pPr>
              <w:ind w:left="-149" w:right="-149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E557" w14:textId="77777777" w:rsidR="00142D98" w:rsidRPr="00F56732" w:rsidRDefault="00142D98" w:rsidP="0003525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6C19B1" w14:textId="7D8976D9" w:rsidR="00142D98" w:rsidRPr="00F56732" w:rsidRDefault="00142D98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свыше 1</w:t>
            </w:r>
            <w:r w:rsidR="00FA332A" w:rsidRPr="00F56732">
              <w:rPr>
                <w:sz w:val="23"/>
                <w:szCs w:val="23"/>
              </w:rPr>
              <w:t xml:space="preserve"> 1</w:t>
            </w:r>
            <w:r w:rsidRPr="00F56732">
              <w:rPr>
                <w:sz w:val="23"/>
                <w:szCs w:val="23"/>
              </w:rPr>
              <w:t xml:space="preserve">00 рублей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226208" w14:textId="77777777" w:rsidR="00142D98" w:rsidRPr="00F56732" w:rsidRDefault="00142D98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0</w:t>
            </w:r>
          </w:p>
        </w:tc>
      </w:tr>
      <w:tr w:rsidR="00142D98" w:rsidRPr="00F56732" w14:paraId="51665160" w14:textId="77777777" w:rsidTr="00B02EDD">
        <w:trPr>
          <w:trHeight w:val="391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16A006" w14:textId="77777777" w:rsidR="00142D98" w:rsidRPr="00F56732" w:rsidRDefault="00142D98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5C198" w14:textId="77777777" w:rsidR="00142D98" w:rsidRPr="00F56732" w:rsidRDefault="00142D98" w:rsidP="0003525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56732">
              <w:rPr>
                <w:sz w:val="23"/>
                <w:szCs w:val="23"/>
              </w:rPr>
              <w:t>Максимальный срок кредитования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E0E5FF" w14:textId="77777777" w:rsidR="00142D98" w:rsidRPr="00F56732" w:rsidRDefault="00142D98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от 10 до 20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E43230" w14:textId="6C074CCA" w:rsidR="00142D98" w:rsidRPr="00F56732" w:rsidRDefault="00142D98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</w:t>
            </w:r>
          </w:p>
        </w:tc>
      </w:tr>
      <w:tr w:rsidR="00142D98" w:rsidRPr="00F56732" w14:paraId="13296DA7" w14:textId="77777777" w:rsidTr="00B02EDD">
        <w:trPr>
          <w:trHeight w:val="394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4CA5F7" w14:textId="77777777" w:rsidR="00142D98" w:rsidRPr="00F56732" w:rsidRDefault="00142D98" w:rsidP="00F56732">
            <w:pPr>
              <w:ind w:left="-149" w:right="-149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7E99E" w14:textId="77777777" w:rsidR="00142D98" w:rsidRPr="00F56732" w:rsidRDefault="00142D98" w:rsidP="0003525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1A3A06" w14:textId="77777777" w:rsidR="00142D98" w:rsidRPr="00F56732" w:rsidRDefault="00142D98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 xml:space="preserve">свыше 20 лет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30DA09" w14:textId="4B3893F8" w:rsidR="00142D98" w:rsidRPr="00F56732" w:rsidRDefault="00142D98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2</w:t>
            </w:r>
          </w:p>
        </w:tc>
      </w:tr>
      <w:tr w:rsidR="003A7D63" w:rsidRPr="00F56732" w14:paraId="1380EB44" w14:textId="77777777" w:rsidTr="00B02EDD">
        <w:trPr>
          <w:trHeight w:val="614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60661A" w14:textId="2A613403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4</w:t>
            </w:r>
            <w:r w:rsidR="00B2079C" w:rsidRPr="00F56732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39C366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Предоставление отсрочки в погашении основного долга заемщику в случае рождения у него ребенка (да/нет)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09CC44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предоставление отсрочки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EE06A0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</w:t>
            </w:r>
          </w:p>
        </w:tc>
      </w:tr>
      <w:tr w:rsidR="003A7D63" w:rsidRPr="00F56732" w14:paraId="0514FA06" w14:textId="77777777" w:rsidTr="00B02EDD"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CE3996" w14:textId="77777777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1DF0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7D4FFC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отсрочка не предоставляется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72618A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0</w:t>
            </w:r>
          </w:p>
        </w:tc>
      </w:tr>
      <w:tr w:rsidR="003A7D63" w:rsidRPr="00F56732" w14:paraId="2DEFEC86" w14:textId="77777777" w:rsidTr="00B02EDD">
        <w:trPr>
          <w:trHeight w:val="674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C87AA5" w14:textId="6E150FF5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5</w:t>
            </w:r>
            <w:r w:rsidR="00B2079C" w:rsidRPr="00F56732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5C3D6" w14:textId="77777777" w:rsidR="003A7D63" w:rsidRPr="00F56732" w:rsidRDefault="003A7D63" w:rsidP="0003525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56732">
              <w:rPr>
                <w:sz w:val="23"/>
                <w:szCs w:val="23"/>
              </w:rPr>
              <w:t>Необходимость в проведении оценки рыночной стоимости приобретаемого жилого помещения (да/нет)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06D5EA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нет необходимости в проведении рыночной оценки приобретаемого жилого помещения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493E82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</w:t>
            </w:r>
          </w:p>
        </w:tc>
      </w:tr>
      <w:tr w:rsidR="003A7D63" w:rsidRPr="00F56732" w14:paraId="24EB24F2" w14:textId="77777777" w:rsidTr="00B02EDD">
        <w:trPr>
          <w:trHeight w:val="684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51AEB6" w14:textId="77777777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87AC0" w14:textId="77777777" w:rsidR="003A7D63" w:rsidRPr="00F56732" w:rsidRDefault="003A7D63" w:rsidP="0003525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79CA2C" w14:textId="77777777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проведение рыночной оценки приобретаемого жилого помещения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4E038E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0</w:t>
            </w:r>
          </w:p>
        </w:tc>
      </w:tr>
      <w:tr w:rsidR="003A7D63" w:rsidRPr="00F56732" w14:paraId="137E42F0" w14:textId="77777777" w:rsidTr="00B02EDD">
        <w:trPr>
          <w:trHeight w:val="700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F520E4" w14:textId="39122509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6</w:t>
            </w:r>
            <w:r w:rsidR="00B2079C" w:rsidRPr="00F56732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00916" w14:textId="2E7ECAA8" w:rsidR="003A7D63" w:rsidRPr="00F56732" w:rsidRDefault="003A7D63" w:rsidP="00035252">
            <w:pPr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Возможность снижения процентной ставки по уже заключенному кредитному договору в случае ее уменьшения в последующие годы</w:t>
            </w:r>
            <w:r w:rsidR="00E371F4" w:rsidRPr="00F56732">
              <w:rPr>
                <w:sz w:val="23"/>
                <w:szCs w:val="23"/>
              </w:rPr>
              <w:t xml:space="preserve"> (да/нет)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D95E9F" w14:textId="1C9C5B8A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возможность снижения процентной ставки по заключенному кредитному договору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0FB422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</w:t>
            </w:r>
          </w:p>
        </w:tc>
      </w:tr>
      <w:tr w:rsidR="003A7D63" w:rsidRPr="00F56732" w14:paraId="0845715D" w14:textId="77777777" w:rsidTr="00B02EDD">
        <w:trPr>
          <w:trHeight w:val="873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DAA8B5" w14:textId="77777777" w:rsidR="003A7D63" w:rsidRPr="00F56732" w:rsidRDefault="003A7D63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71871" w14:textId="77777777" w:rsidR="003A7D63" w:rsidRPr="00F56732" w:rsidRDefault="003A7D63" w:rsidP="00035252">
            <w:pPr>
              <w:ind w:firstLine="709"/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C1AE72" w14:textId="36017DD1" w:rsidR="003A7D63" w:rsidRPr="00F56732" w:rsidRDefault="003A7D63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отсутствие возможности снижения процентной ставки по заключенному кредитному договору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4E2DF2" w14:textId="77777777" w:rsidR="003A7D63" w:rsidRPr="00F56732" w:rsidRDefault="003A7D63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0</w:t>
            </w:r>
          </w:p>
        </w:tc>
      </w:tr>
      <w:tr w:rsidR="00B2079C" w:rsidRPr="00F56732" w14:paraId="52951A2D" w14:textId="77777777" w:rsidTr="00B02EDD">
        <w:tc>
          <w:tcPr>
            <w:tcW w:w="56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1AA518" w14:textId="0823AE01" w:rsidR="00B2079C" w:rsidRPr="00F56732" w:rsidRDefault="00B2079C" w:rsidP="00F56732">
            <w:pPr>
              <w:ind w:left="-149" w:right="-149"/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C7F47" w14:textId="77777777" w:rsidR="00B2079C" w:rsidRPr="00F56732" w:rsidRDefault="00B2079C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Наличие филиалов или внутренних структурных подразделений банка на территории муниципального образования город Мурманск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EBC6D8" w14:textId="77777777" w:rsidR="00B2079C" w:rsidRPr="00F56732" w:rsidRDefault="00B2079C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 xml:space="preserve">отсутствие филиалов или внутренних структурных подразделений банка на территории муниципального образования город Мурманск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3836A4" w14:textId="77777777" w:rsidR="00B2079C" w:rsidRPr="00F56732" w:rsidRDefault="00B2079C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0</w:t>
            </w:r>
          </w:p>
        </w:tc>
      </w:tr>
      <w:tr w:rsidR="00B2079C" w:rsidRPr="00F56732" w14:paraId="6A2597A1" w14:textId="77777777" w:rsidTr="00B02EDD">
        <w:trPr>
          <w:trHeight w:val="625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A2011" w14:textId="77777777" w:rsidR="00B2079C" w:rsidRPr="00F56732" w:rsidRDefault="00B2079C" w:rsidP="00EA2159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CFF59" w14:textId="77777777" w:rsidR="00B2079C" w:rsidRPr="00F56732" w:rsidRDefault="00B2079C" w:rsidP="00EA2159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ECC4A2" w14:textId="40D808AC" w:rsidR="00B2079C" w:rsidRPr="00F56732" w:rsidRDefault="00B2079C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 xml:space="preserve">наличие менее </w:t>
            </w:r>
            <w:r w:rsidR="002D3A0E" w:rsidRPr="00F56732">
              <w:rPr>
                <w:sz w:val="23"/>
                <w:szCs w:val="23"/>
              </w:rPr>
              <w:t>пяти</w:t>
            </w:r>
            <w:r w:rsidRPr="00F56732">
              <w:rPr>
                <w:sz w:val="23"/>
                <w:szCs w:val="23"/>
              </w:rPr>
              <w:t xml:space="preserve"> филиалов или внутренних структурных подразделений банка на территории муниципального образования город Мурманск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4069BF" w14:textId="77777777" w:rsidR="00B2079C" w:rsidRPr="00F56732" w:rsidRDefault="00B2079C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5</w:t>
            </w:r>
          </w:p>
        </w:tc>
      </w:tr>
      <w:tr w:rsidR="00B2079C" w:rsidRPr="00F56732" w14:paraId="24A708EF" w14:textId="77777777" w:rsidTr="00B02EDD">
        <w:tc>
          <w:tcPr>
            <w:tcW w:w="56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6F420" w14:textId="77777777" w:rsidR="00B2079C" w:rsidRPr="00F56732" w:rsidRDefault="00B2079C" w:rsidP="00EA2159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03409" w14:textId="77777777" w:rsidR="00B2079C" w:rsidRPr="00F56732" w:rsidRDefault="00B2079C" w:rsidP="00EA2159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910E4" w14:textId="6F59F5E2" w:rsidR="00B2079C" w:rsidRPr="00F56732" w:rsidRDefault="00B2079C" w:rsidP="00035252">
            <w:pPr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 xml:space="preserve">наличие более </w:t>
            </w:r>
            <w:r w:rsidR="002D3A0E" w:rsidRPr="00F56732">
              <w:rPr>
                <w:sz w:val="23"/>
                <w:szCs w:val="23"/>
              </w:rPr>
              <w:t>пяти</w:t>
            </w:r>
            <w:r w:rsidRPr="00F56732">
              <w:rPr>
                <w:sz w:val="23"/>
                <w:szCs w:val="23"/>
              </w:rPr>
              <w:t xml:space="preserve"> филиалов или внутренних структурных подразделений банка на территории муниципального образования город Мурманск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A9C993" w14:textId="77777777" w:rsidR="00B2079C" w:rsidRPr="00F56732" w:rsidRDefault="00B2079C" w:rsidP="00B2079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6732">
              <w:rPr>
                <w:sz w:val="23"/>
                <w:szCs w:val="23"/>
              </w:rPr>
              <w:t>10</w:t>
            </w:r>
          </w:p>
        </w:tc>
      </w:tr>
    </w:tbl>
    <w:p w14:paraId="24E3755D" w14:textId="17C1A48F" w:rsidR="00A57A56" w:rsidRPr="00B92B9C" w:rsidRDefault="00C10C0F" w:rsidP="00A5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A57A56" w:rsidRPr="00B92B9C">
        <w:rPr>
          <w:sz w:val="28"/>
          <w:szCs w:val="28"/>
        </w:rPr>
        <w:t>. Конкурсная комиссия оценивает в баллах каждый показатель критериев оценки заявки и выполняет расчет итоговой оценки заявки путем сложения баллов, выставленных членами конкурсной комиссии, по всем критериям оценки по данной заявке.</w:t>
      </w:r>
    </w:p>
    <w:p w14:paraId="451A2443" w14:textId="77777777" w:rsidR="00A57A56" w:rsidRPr="00B92B9C" w:rsidRDefault="00A57A56" w:rsidP="00A57A56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По итогам оценки каждой заявки конкурсная комиссия присваивает каждой заявке относительно других по мере уменьшения итоговой оценки порядковый номер. </w:t>
      </w:r>
    </w:p>
    <w:p w14:paraId="16EDF004" w14:textId="02EE0C99" w:rsidR="00A57A56" w:rsidRPr="00B92B9C" w:rsidRDefault="00C10C0F" w:rsidP="00A5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A57A56" w:rsidRPr="00B92B9C">
        <w:rPr>
          <w:sz w:val="28"/>
          <w:szCs w:val="28"/>
        </w:rPr>
        <w:t>.</w:t>
      </w:r>
      <w:r w:rsidR="00431F46" w:rsidRPr="00B92B9C">
        <w:rPr>
          <w:sz w:val="28"/>
          <w:szCs w:val="28"/>
        </w:rPr>
        <w:t xml:space="preserve"> </w:t>
      </w:r>
      <w:r w:rsidR="00A57A56" w:rsidRPr="00B92B9C">
        <w:rPr>
          <w:sz w:val="28"/>
          <w:szCs w:val="28"/>
        </w:rPr>
        <w:t>Критерием выбора победителя конкурса является максимальное количество баллов, набранное</w:t>
      </w:r>
      <w:r w:rsidR="00431F46" w:rsidRPr="00B92B9C">
        <w:rPr>
          <w:sz w:val="28"/>
          <w:szCs w:val="28"/>
        </w:rPr>
        <w:t xml:space="preserve"> участником конкурса</w:t>
      </w:r>
      <w:r w:rsidR="00A57A56" w:rsidRPr="00B92B9C">
        <w:rPr>
          <w:sz w:val="28"/>
          <w:szCs w:val="28"/>
        </w:rPr>
        <w:t xml:space="preserve"> по всем критериям оценки. </w:t>
      </w:r>
    </w:p>
    <w:p w14:paraId="411D7C7B" w14:textId="40A9FA20" w:rsidR="00A57A56" w:rsidRPr="00B92B9C" w:rsidRDefault="00C10C0F" w:rsidP="00A5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A57A56" w:rsidRPr="00B92B9C">
        <w:rPr>
          <w:sz w:val="28"/>
          <w:szCs w:val="28"/>
        </w:rPr>
        <w:t>. Организатор конкурса в те</w:t>
      </w:r>
      <w:r w:rsidR="009608E0" w:rsidRPr="00B92B9C">
        <w:rPr>
          <w:sz w:val="28"/>
          <w:szCs w:val="28"/>
        </w:rPr>
        <w:t>чение тре</w:t>
      </w:r>
      <w:r w:rsidR="00A57A56" w:rsidRPr="00B92B9C">
        <w:rPr>
          <w:sz w:val="28"/>
          <w:szCs w:val="28"/>
        </w:rPr>
        <w:t xml:space="preserve">х рабочих дней </w:t>
      </w:r>
      <w:proofErr w:type="gramStart"/>
      <w:r w:rsidR="00A57A56" w:rsidRPr="00B92B9C">
        <w:rPr>
          <w:sz w:val="28"/>
          <w:szCs w:val="28"/>
        </w:rPr>
        <w:t xml:space="preserve">с </w:t>
      </w:r>
      <w:r w:rsidR="009608E0" w:rsidRPr="00B92B9C">
        <w:rPr>
          <w:sz w:val="28"/>
          <w:szCs w:val="28"/>
        </w:rPr>
        <w:t>даты</w:t>
      </w:r>
      <w:r w:rsidR="00A57A56" w:rsidRPr="00B92B9C">
        <w:rPr>
          <w:sz w:val="28"/>
          <w:szCs w:val="28"/>
        </w:rPr>
        <w:t xml:space="preserve"> подписания</w:t>
      </w:r>
      <w:proofErr w:type="gramEnd"/>
      <w:r w:rsidR="00A57A56" w:rsidRPr="00B92B9C">
        <w:rPr>
          <w:sz w:val="28"/>
          <w:szCs w:val="28"/>
        </w:rPr>
        <w:t xml:space="preserve"> протокола размещает результаты конкурса на официальном сайте. </w:t>
      </w:r>
    </w:p>
    <w:p w14:paraId="233D48E9" w14:textId="77777777" w:rsidR="00A57A56" w:rsidRPr="00B92B9C" w:rsidRDefault="00A57A56" w:rsidP="00A5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Протокол хранится у организатора конкурса в течение двух лет.</w:t>
      </w:r>
    </w:p>
    <w:p w14:paraId="712597D0" w14:textId="77777777" w:rsidR="003A7D63" w:rsidRDefault="003A7D63" w:rsidP="00B65AAA">
      <w:pPr>
        <w:jc w:val="center"/>
        <w:rPr>
          <w:sz w:val="28"/>
          <w:szCs w:val="28"/>
        </w:rPr>
      </w:pPr>
    </w:p>
    <w:p w14:paraId="31BABB08" w14:textId="77777777" w:rsidR="005610AE" w:rsidRPr="00B92B9C" w:rsidRDefault="003A46B0" w:rsidP="00B65AAA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9</w:t>
      </w:r>
      <w:r w:rsidR="00DD0E89" w:rsidRPr="00B92B9C">
        <w:rPr>
          <w:sz w:val="28"/>
          <w:szCs w:val="28"/>
        </w:rPr>
        <w:t>. Определение победителя конкурса</w:t>
      </w:r>
    </w:p>
    <w:p w14:paraId="63A602CA" w14:textId="77777777" w:rsidR="00A57A56" w:rsidRPr="00B92B9C" w:rsidRDefault="00A57A56" w:rsidP="00B65AAA">
      <w:pPr>
        <w:jc w:val="center"/>
        <w:rPr>
          <w:sz w:val="28"/>
          <w:szCs w:val="28"/>
        </w:rPr>
      </w:pPr>
    </w:p>
    <w:p w14:paraId="72C5DF67" w14:textId="5C6B6050" w:rsidR="00A57A56" w:rsidRPr="002D3A0E" w:rsidRDefault="000D519C" w:rsidP="00A5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A57A56" w:rsidRPr="00B92B9C">
        <w:rPr>
          <w:sz w:val="28"/>
          <w:szCs w:val="28"/>
        </w:rPr>
        <w:t>Победителями конкурса признаются не более пяти участников конкурса, которыми предложены наилучшие услови</w:t>
      </w:r>
      <w:r w:rsidR="00C10C0F">
        <w:rPr>
          <w:sz w:val="28"/>
          <w:szCs w:val="28"/>
        </w:rPr>
        <w:t>я по критериям, установленным пунктом 8.3</w:t>
      </w:r>
      <w:r w:rsidR="002F17A4">
        <w:rPr>
          <w:sz w:val="28"/>
          <w:szCs w:val="28"/>
        </w:rPr>
        <w:t xml:space="preserve"> раздела 8</w:t>
      </w:r>
      <w:r w:rsidR="00C10C0F">
        <w:rPr>
          <w:sz w:val="28"/>
          <w:szCs w:val="28"/>
        </w:rPr>
        <w:t xml:space="preserve"> настоящего Положения</w:t>
      </w:r>
      <w:r w:rsidR="00A57A56" w:rsidRPr="00B92B9C">
        <w:rPr>
          <w:sz w:val="28"/>
          <w:szCs w:val="28"/>
        </w:rPr>
        <w:t xml:space="preserve"> о конкурсе</w:t>
      </w:r>
      <w:r>
        <w:rPr>
          <w:sz w:val="28"/>
          <w:szCs w:val="28"/>
        </w:rPr>
        <w:t>.</w:t>
      </w:r>
    </w:p>
    <w:p w14:paraId="2C1856AC" w14:textId="4982151D" w:rsidR="00A57A56" w:rsidRPr="00B92B9C" w:rsidRDefault="00A57A56" w:rsidP="00A5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9.2.</w:t>
      </w:r>
      <w:r w:rsidR="000D51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 xml:space="preserve">Протокол является основанием для заключения </w:t>
      </w:r>
      <w:r w:rsidR="00F00CAE" w:rsidRPr="00B92B9C">
        <w:rPr>
          <w:sz w:val="28"/>
          <w:szCs w:val="28"/>
        </w:rPr>
        <w:t>С</w:t>
      </w:r>
      <w:r w:rsidRPr="00B92B9C">
        <w:rPr>
          <w:sz w:val="28"/>
          <w:szCs w:val="28"/>
        </w:rPr>
        <w:t>оглашения</w:t>
      </w:r>
      <w:r w:rsidR="00F00CAE" w:rsidRPr="00B92B9C">
        <w:rPr>
          <w:sz w:val="28"/>
          <w:szCs w:val="28"/>
        </w:rPr>
        <w:t xml:space="preserve">. </w:t>
      </w:r>
      <w:r w:rsidRPr="00B92B9C">
        <w:rPr>
          <w:sz w:val="28"/>
          <w:szCs w:val="28"/>
        </w:rPr>
        <w:t xml:space="preserve"> </w:t>
      </w:r>
    </w:p>
    <w:p w14:paraId="3CC1DFD3" w14:textId="77777777" w:rsidR="00A57A56" w:rsidRPr="00B92B9C" w:rsidRDefault="00A57A56" w:rsidP="00A57A56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9.3. Организатор конкурса в течение 10 рабочих дней </w:t>
      </w:r>
      <w:proofErr w:type="gramStart"/>
      <w:r w:rsidRPr="00B92B9C">
        <w:rPr>
          <w:sz w:val="28"/>
          <w:szCs w:val="28"/>
        </w:rPr>
        <w:t>с даты подписания</w:t>
      </w:r>
      <w:proofErr w:type="gramEnd"/>
      <w:r w:rsidRPr="00B92B9C">
        <w:rPr>
          <w:sz w:val="28"/>
          <w:szCs w:val="28"/>
        </w:rPr>
        <w:t xml:space="preserve"> протокола направляет победителям конкурса два экземпляра Соглашения, подписанного со стороны организатора конкурса. Победители конкурса подписывают Соглашение не позднее 20 дней со дня его получения и направляют его организатору конкурса.</w:t>
      </w:r>
    </w:p>
    <w:p w14:paraId="74B4653C" w14:textId="2C9D1073" w:rsidR="00A57A56" w:rsidRPr="00B92B9C" w:rsidRDefault="00A57A56" w:rsidP="00A57A56">
      <w:pPr>
        <w:ind w:firstLine="709"/>
        <w:jc w:val="both"/>
        <w:rPr>
          <w:sz w:val="28"/>
          <w:szCs w:val="28"/>
        </w:rPr>
      </w:pPr>
    </w:p>
    <w:p w14:paraId="479CA8DB" w14:textId="77777777" w:rsidR="00DD0E89" w:rsidRPr="00B92B9C" w:rsidRDefault="003A46B0" w:rsidP="00DD0E89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  <w:r w:rsidRPr="00B92B9C">
        <w:rPr>
          <w:sz w:val="28"/>
          <w:szCs w:val="28"/>
        </w:rPr>
        <w:t>10</w:t>
      </w:r>
      <w:r w:rsidR="00DD0E89" w:rsidRPr="00B92B9C">
        <w:rPr>
          <w:sz w:val="28"/>
          <w:szCs w:val="28"/>
        </w:rPr>
        <w:t>. Информационная карта участника конкурса</w:t>
      </w:r>
    </w:p>
    <w:p w14:paraId="6006AF5A" w14:textId="77777777" w:rsidR="00DD0E89" w:rsidRPr="00B92B9C" w:rsidRDefault="00DD0E89" w:rsidP="00DD0E89">
      <w:pPr>
        <w:jc w:val="center"/>
        <w:rPr>
          <w:sz w:val="28"/>
          <w:szCs w:val="28"/>
        </w:rPr>
      </w:pPr>
    </w:p>
    <w:p w14:paraId="7B81E8B5" w14:textId="77777777" w:rsidR="00DD0E89" w:rsidRPr="00B92B9C" w:rsidRDefault="003A46B0" w:rsidP="00780A58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10</w:t>
      </w:r>
      <w:r w:rsidR="00DD0E89" w:rsidRPr="00B92B9C">
        <w:rPr>
          <w:sz w:val="28"/>
          <w:szCs w:val="28"/>
        </w:rPr>
        <w:t>.1. Требования к участникам конкурса</w:t>
      </w:r>
    </w:p>
    <w:tbl>
      <w:tblPr>
        <w:tblW w:w="949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DD0E89" w:rsidRPr="00B92B9C" w14:paraId="49FB780A" w14:textId="77777777" w:rsidTr="00A514CB">
        <w:trPr>
          <w:trHeight w:val="4592"/>
        </w:trPr>
        <w:tc>
          <w:tcPr>
            <w:tcW w:w="2127" w:type="dxa"/>
          </w:tcPr>
          <w:p w14:paraId="41C95FDD" w14:textId="6D1C3BA9" w:rsidR="00DD0E89" w:rsidRPr="00B92B9C" w:rsidRDefault="000B5069" w:rsidP="009608E0">
            <w:pPr>
              <w:jc w:val="center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10.</w:t>
            </w:r>
            <w:r w:rsidR="00DD0E89" w:rsidRPr="00B92B9C">
              <w:rPr>
                <w:sz w:val="24"/>
                <w:szCs w:val="24"/>
              </w:rPr>
              <w:t>1.1. Требования, предъявляемые</w:t>
            </w:r>
          </w:p>
          <w:p w14:paraId="656F81B7" w14:textId="77777777" w:rsidR="00B55729" w:rsidRPr="00B92B9C" w:rsidRDefault="00DD0E89" w:rsidP="009608E0">
            <w:pPr>
              <w:jc w:val="center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к участникам</w:t>
            </w:r>
          </w:p>
          <w:p w14:paraId="01D040EC" w14:textId="77777777" w:rsidR="00DD0E89" w:rsidRPr="00B92B9C" w:rsidRDefault="00DD0E89" w:rsidP="009608E0">
            <w:pPr>
              <w:jc w:val="center"/>
            </w:pPr>
            <w:r w:rsidRPr="00B92B9C">
              <w:rPr>
                <w:sz w:val="24"/>
                <w:szCs w:val="24"/>
              </w:rPr>
              <w:t>конкурса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573F61" w14:textId="77777777" w:rsidR="00DD0E89" w:rsidRPr="00B92B9C" w:rsidRDefault="00DD0E89" w:rsidP="00B32E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right="118" w:hanging="357"/>
              <w:contextualSpacing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1. Наличие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валюте.</w:t>
            </w:r>
          </w:p>
          <w:p w14:paraId="07273513" w14:textId="03AE2DEB" w:rsidR="00DD0E89" w:rsidRPr="00B92B9C" w:rsidRDefault="00DD0E89" w:rsidP="00B32E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right="118" w:hanging="357"/>
              <w:contextualSpacing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2. Отсутствие задолженности по уплате </w:t>
            </w:r>
            <w:r w:rsidR="00725CE0">
              <w:rPr>
                <w:sz w:val="24"/>
                <w:szCs w:val="24"/>
              </w:rPr>
              <w:t>налогов и других обязательных платежей</w:t>
            </w:r>
            <w:r w:rsidRPr="00B92B9C">
              <w:rPr>
                <w:sz w:val="24"/>
                <w:szCs w:val="24"/>
              </w:rPr>
              <w:t xml:space="preserve"> </w:t>
            </w:r>
            <w:r w:rsidR="00725CE0">
              <w:rPr>
                <w:sz w:val="24"/>
                <w:szCs w:val="24"/>
              </w:rPr>
              <w:t>в бюджеты всех уровней бюджетной системы Российской Федерации по состоянию на последнюю отчетную дату.</w:t>
            </w:r>
          </w:p>
          <w:p w14:paraId="062BD34D" w14:textId="77777777" w:rsidR="000B4962" w:rsidRPr="00B92B9C" w:rsidRDefault="000B4962" w:rsidP="00B32E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right="118" w:hanging="357"/>
              <w:contextualSpacing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3</w:t>
            </w:r>
            <w:r w:rsidR="00DD0E89" w:rsidRPr="00B92B9C">
              <w:rPr>
                <w:sz w:val="24"/>
                <w:szCs w:val="24"/>
              </w:rPr>
              <w:t>. Выполнение обязательных нормативов деятельности, указанных в статье 62 Федерального закона от 10.07.20</w:t>
            </w:r>
            <w:r w:rsidR="00780A58" w:rsidRPr="00B92B9C">
              <w:rPr>
                <w:sz w:val="24"/>
                <w:szCs w:val="24"/>
              </w:rPr>
              <w:t xml:space="preserve">02 № 86-ФЗ                         </w:t>
            </w:r>
            <w:r w:rsidR="00DD0E89" w:rsidRPr="00B92B9C">
              <w:rPr>
                <w:sz w:val="24"/>
                <w:szCs w:val="24"/>
              </w:rPr>
              <w:t xml:space="preserve">  «О Центральном банке Российской Федерации</w:t>
            </w:r>
            <w:r w:rsidRPr="00B92B9C">
              <w:rPr>
                <w:sz w:val="24"/>
                <w:szCs w:val="24"/>
              </w:rPr>
              <w:t xml:space="preserve"> (Банке России)».</w:t>
            </w:r>
          </w:p>
          <w:p w14:paraId="5A55E9B1" w14:textId="77777777" w:rsidR="00DD0E89" w:rsidRPr="00B92B9C" w:rsidRDefault="000B4962" w:rsidP="00B32E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right="118" w:hanging="357"/>
              <w:contextualSpacing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4. </w:t>
            </w:r>
            <w:r w:rsidR="00DD0E89" w:rsidRPr="00B92B9C">
              <w:rPr>
                <w:sz w:val="24"/>
                <w:szCs w:val="24"/>
              </w:rPr>
              <w:t>Наличие опыта жилищного кредитования населения (срок осуществления жилищного кредитования населения</w:t>
            </w:r>
            <w:r w:rsidR="00E7538C" w:rsidRPr="00B92B9C">
              <w:rPr>
                <w:sz w:val="24"/>
                <w:szCs w:val="24"/>
              </w:rPr>
              <w:t xml:space="preserve"> более одного года</w:t>
            </w:r>
            <w:r w:rsidR="00DD0E89" w:rsidRPr="00B92B9C">
              <w:rPr>
                <w:sz w:val="24"/>
                <w:szCs w:val="24"/>
              </w:rPr>
              <w:t>).</w:t>
            </w:r>
          </w:p>
          <w:p w14:paraId="2CF31866" w14:textId="4C243D41" w:rsidR="00DD0E89" w:rsidRPr="00B92B9C" w:rsidRDefault="000B4962" w:rsidP="00B32E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right="118" w:hanging="357"/>
              <w:contextualSpacing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5</w:t>
            </w:r>
            <w:r w:rsidR="00DD0E89" w:rsidRPr="00B92B9C">
              <w:rPr>
                <w:sz w:val="24"/>
                <w:szCs w:val="24"/>
              </w:rPr>
              <w:t xml:space="preserve">. Отсутствие убытков за последний </w:t>
            </w:r>
            <w:r w:rsidR="00E7538C" w:rsidRPr="00B92B9C">
              <w:rPr>
                <w:sz w:val="24"/>
                <w:szCs w:val="24"/>
              </w:rPr>
              <w:t>отчетный год</w:t>
            </w:r>
            <w:r w:rsidR="00DD0E89" w:rsidRPr="00B92B9C">
              <w:rPr>
                <w:sz w:val="24"/>
                <w:szCs w:val="24"/>
              </w:rPr>
              <w:t>.</w:t>
            </w:r>
          </w:p>
          <w:p w14:paraId="04FBC684" w14:textId="1D8384FF" w:rsidR="00F37633" w:rsidRPr="00B92B9C" w:rsidRDefault="000B4962" w:rsidP="00725CE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right="118" w:hanging="357"/>
              <w:contextualSpacing/>
              <w:jc w:val="both"/>
              <w:rPr>
                <w:sz w:val="12"/>
                <w:szCs w:val="12"/>
              </w:rPr>
            </w:pPr>
            <w:r w:rsidRPr="00B92B9C">
              <w:rPr>
                <w:sz w:val="24"/>
                <w:szCs w:val="24"/>
              </w:rPr>
              <w:t>6</w:t>
            </w:r>
            <w:r w:rsidR="00DD0E89" w:rsidRPr="00B92B9C">
              <w:rPr>
                <w:sz w:val="24"/>
                <w:szCs w:val="24"/>
              </w:rPr>
              <w:t xml:space="preserve">. Наличие </w:t>
            </w:r>
            <w:r w:rsidR="00725CE0">
              <w:rPr>
                <w:sz w:val="24"/>
                <w:szCs w:val="24"/>
              </w:rPr>
              <w:t>филиала (</w:t>
            </w:r>
            <w:r w:rsidR="006D204E" w:rsidRPr="00B92B9C">
              <w:rPr>
                <w:sz w:val="24"/>
                <w:szCs w:val="24"/>
              </w:rPr>
              <w:t>филиалов</w:t>
            </w:r>
            <w:r w:rsidR="00725CE0">
              <w:rPr>
                <w:sz w:val="24"/>
                <w:szCs w:val="24"/>
              </w:rPr>
              <w:t>)</w:t>
            </w:r>
            <w:r w:rsidR="006D204E" w:rsidRPr="00B92B9C">
              <w:rPr>
                <w:sz w:val="24"/>
                <w:szCs w:val="24"/>
              </w:rPr>
              <w:t xml:space="preserve"> или </w:t>
            </w:r>
            <w:r w:rsidR="00DD0E89" w:rsidRPr="00B92B9C">
              <w:rPr>
                <w:sz w:val="24"/>
                <w:szCs w:val="24"/>
              </w:rPr>
              <w:t>внутреннего структурного подразделения банка (внутренних структурных подразделений банка) на территории муниципального образования город Мурманск</w:t>
            </w:r>
          </w:p>
        </w:tc>
      </w:tr>
      <w:tr w:rsidR="0097757A" w:rsidRPr="00B92B9C" w14:paraId="6DFE6B6E" w14:textId="77777777" w:rsidTr="00B76CA3">
        <w:trPr>
          <w:trHeight w:val="1628"/>
        </w:trPr>
        <w:tc>
          <w:tcPr>
            <w:tcW w:w="2127" w:type="dxa"/>
          </w:tcPr>
          <w:p w14:paraId="4F38F96A" w14:textId="6F29C6F1" w:rsidR="0097757A" w:rsidRPr="00B92B9C" w:rsidRDefault="000B5069" w:rsidP="009608E0">
            <w:pPr>
              <w:jc w:val="center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lastRenderedPageBreak/>
              <w:t>10.</w:t>
            </w:r>
            <w:r w:rsidR="0097757A" w:rsidRPr="00B92B9C">
              <w:rPr>
                <w:sz w:val="24"/>
                <w:szCs w:val="24"/>
              </w:rPr>
              <w:t>1.2. Документы, пред</w:t>
            </w:r>
            <w:r w:rsidR="00096287" w:rsidRPr="00B92B9C">
              <w:rPr>
                <w:sz w:val="24"/>
                <w:szCs w:val="24"/>
              </w:rPr>
              <w:t>о</w:t>
            </w:r>
            <w:r w:rsidR="0097757A" w:rsidRPr="00B92B9C">
              <w:rPr>
                <w:sz w:val="24"/>
                <w:szCs w:val="24"/>
              </w:rPr>
              <w:t>ставляемые участниками</w:t>
            </w:r>
          </w:p>
          <w:p w14:paraId="57C532EB" w14:textId="77777777" w:rsidR="0097757A" w:rsidRPr="00B92B9C" w:rsidRDefault="0097757A" w:rsidP="009608E0">
            <w:pPr>
              <w:jc w:val="center"/>
              <w:rPr>
                <w:b/>
              </w:rPr>
            </w:pPr>
            <w:r w:rsidRPr="00B92B9C">
              <w:rPr>
                <w:sz w:val="24"/>
                <w:szCs w:val="24"/>
              </w:rPr>
              <w:t>конкурса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3F524A" w14:textId="30C1F1D4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1. Заявка (приложение № 1 к настоящему Положению</w:t>
            </w:r>
            <w:r w:rsidR="000B5069" w:rsidRPr="00B92B9C">
              <w:rPr>
                <w:sz w:val="24"/>
                <w:szCs w:val="24"/>
              </w:rPr>
              <w:t xml:space="preserve"> о конкурсе</w:t>
            </w:r>
            <w:r w:rsidRPr="00B92B9C">
              <w:rPr>
                <w:sz w:val="24"/>
                <w:szCs w:val="24"/>
              </w:rPr>
              <w:t>).</w:t>
            </w:r>
          </w:p>
          <w:p w14:paraId="6F44B074" w14:textId="011CFAD1" w:rsidR="0097757A" w:rsidRPr="00B92B9C" w:rsidRDefault="009608E0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2</w:t>
            </w:r>
            <w:r w:rsidR="0097757A" w:rsidRPr="00B92B9C">
              <w:rPr>
                <w:sz w:val="24"/>
                <w:szCs w:val="24"/>
              </w:rPr>
              <w:t>. Анкета участника конкурса (приложение № 2 к настоящему Положению</w:t>
            </w:r>
            <w:r w:rsidR="00096287" w:rsidRPr="00B92B9C">
              <w:rPr>
                <w:sz w:val="24"/>
                <w:szCs w:val="24"/>
              </w:rPr>
              <w:t xml:space="preserve"> о конкурсе</w:t>
            </w:r>
            <w:r w:rsidR="0097757A" w:rsidRPr="00B92B9C">
              <w:rPr>
                <w:sz w:val="24"/>
                <w:szCs w:val="24"/>
              </w:rPr>
              <w:t>).</w:t>
            </w:r>
          </w:p>
          <w:p w14:paraId="39324E99" w14:textId="2E4D3510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3. Конкурсное предложение (приложение № 3 к настоящему Положению</w:t>
            </w:r>
            <w:r w:rsidR="00096287" w:rsidRPr="00B92B9C">
              <w:rPr>
                <w:sz w:val="24"/>
                <w:szCs w:val="24"/>
              </w:rPr>
              <w:t xml:space="preserve"> о конкурсе</w:t>
            </w:r>
            <w:r w:rsidRPr="00B92B9C">
              <w:rPr>
                <w:sz w:val="24"/>
                <w:szCs w:val="24"/>
              </w:rPr>
              <w:t>).</w:t>
            </w:r>
          </w:p>
          <w:p w14:paraId="59FE122E" w14:textId="5991F963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4. Выписка из Единого государственного реестра юридических лиц или заверенная копия, полученная не ранее чем за три месяца до дня опубликования извещения о проведении конкурса.</w:t>
            </w:r>
          </w:p>
          <w:p w14:paraId="030C5D4F" w14:textId="77777777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5. </w:t>
            </w:r>
            <w:proofErr w:type="gramStart"/>
            <w:r w:rsidRPr="00B92B9C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конкурса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участника конкурса без доверенности, либо доверенность на осуществление действий от имени участника конкурса,</w:t>
            </w:r>
            <w:r w:rsidRPr="00B92B9C">
              <w:rPr>
                <w:bCs/>
                <w:sz w:val="24"/>
                <w:szCs w:val="24"/>
              </w:rPr>
              <w:t xml:space="preserve"> заверенная печатью участника конкурса (при наличии) и подписью лица</w:t>
            </w:r>
            <w:proofErr w:type="gramEnd"/>
            <w:r w:rsidRPr="00B92B9C">
              <w:rPr>
                <w:bCs/>
                <w:sz w:val="24"/>
                <w:szCs w:val="24"/>
              </w:rPr>
              <w:t>, обладающего правом действовать от имени участника конкурса без доверенности</w:t>
            </w:r>
            <w:r w:rsidRPr="00B92B9C">
              <w:rPr>
                <w:sz w:val="24"/>
                <w:szCs w:val="24"/>
              </w:rPr>
              <w:t>).</w:t>
            </w:r>
          </w:p>
          <w:p w14:paraId="0C645713" w14:textId="77777777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6. Справка из Инспекции Федеральной налоговой службы по                     г. Мурманску, подтверждающая отсутствие задолженности по уплате налогов в бюджеты всех уровней, выданная не позднее 30 дней до даты направления заявки.</w:t>
            </w:r>
          </w:p>
          <w:p w14:paraId="006D304D" w14:textId="77777777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7. К</w:t>
            </w:r>
            <w:r w:rsidRPr="00B92B9C">
              <w:rPr>
                <w:bCs/>
                <w:sz w:val="24"/>
                <w:szCs w:val="24"/>
              </w:rPr>
              <w:t>опия лицензии Центрального банка Российской Федерации на право осуществления банковской деятельности.</w:t>
            </w:r>
          </w:p>
          <w:p w14:paraId="77E2AD83" w14:textId="77777777" w:rsidR="0097757A" w:rsidRPr="00B92B9C" w:rsidRDefault="00692BC4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92B9C">
              <w:rPr>
                <w:sz w:val="24"/>
                <w:szCs w:val="24"/>
              </w:rPr>
              <w:t>8</w:t>
            </w:r>
            <w:r w:rsidR="0097757A" w:rsidRPr="00B92B9C">
              <w:rPr>
                <w:sz w:val="24"/>
                <w:szCs w:val="24"/>
              </w:rPr>
              <w:t>. С</w:t>
            </w:r>
            <w:r w:rsidR="0097757A" w:rsidRPr="00B92B9C">
              <w:rPr>
                <w:spacing w:val="2"/>
                <w:sz w:val="24"/>
                <w:szCs w:val="24"/>
                <w:shd w:val="clear" w:color="auto" w:fill="FFFFFF"/>
              </w:rPr>
              <w:t>правка в произвольной форме, содержащая данные о наличии опыта реализации программ по жилищному кредитованию населения, подписанная руководителем и заверенная печатью банка (при наличии).</w:t>
            </w:r>
          </w:p>
          <w:p w14:paraId="4E276A56" w14:textId="77777777" w:rsidR="0097757A" w:rsidRPr="00B92B9C" w:rsidRDefault="00692BC4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92B9C">
              <w:rPr>
                <w:spacing w:val="2"/>
                <w:sz w:val="24"/>
                <w:szCs w:val="24"/>
                <w:shd w:val="clear" w:color="auto" w:fill="FFFFFF"/>
              </w:rPr>
              <w:t>9</w:t>
            </w:r>
            <w:r w:rsidR="0097757A" w:rsidRPr="00B92B9C">
              <w:rPr>
                <w:spacing w:val="2"/>
                <w:sz w:val="24"/>
                <w:szCs w:val="24"/>
                <w:shd w:val="clear" w:color="auto" w:fill="FFFFFF"/>
              </w:rPr>
              <w:t>. Справка о выполнении банком обязательных нормативов, указанных в статье 62</w:t>
            </w:r>
            <w:r w:rsidR="00085BA3" w:rsidRPr="00B92B9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97757A" w:rsidRPr="00B92B9C">
              <w:rPr>
                <w:spacing w:val="2"/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  <w:r w:rsidR="009608E0" w:rsidRPr="00B92B9C">
              <w:rPr>
                <w:spacing w:val="2"/>
                <w:sz w:val="24"/>
                <w:szCs w:val="24"/>
                <w:shd w:val="clear" w:color="auto" w:fill="FFFFFF"/>
              </w:rPr>
              <w:t xml:space="preserve">от 10.07.2002                             № 86-ФЗ </w:t>
            </w:r>
            <w:r w:rsidR="0097757A" w:rsidRPr="00B92B9C">
              <w:rPr>
                <w:spacing w:val="2"/>
                <w:sz w:val="24"/>
                <w:szCs w:val="24"/>
                <w:shd w:val="clear" w:color="auto" w:fill="FFFFFF"/>
              </w:rPr>
              <w:t>«О центральном банке Российской Федерации (Банке России)», в произвольной форме, подписанная руководителем и заверенная печатью банка (при наличии).</w:t>
            </w:r>
          </w:p>
          <w:p w14:paraId="59274B5E" w14:textId="77777777" w:rsidR="0097757A" w:rsidRPr="00B92B9C" w:rsidRDefault="0097757A" w:rsidP="00B32E5A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92B9C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692BC4" w:rsidRPr="00B92B9C"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  <w:r w:rsidRPr="00B92B9C">
              <w:rPr>
                <w:spacing w:val="2"/>
                <w:sz w:val="24"/>
                <w:szCs w:val="24"/>
                <w:shd w:val="clear" w:color="auto" w:fill="FFFFFF"/>
              </w:rPr>
              <w:t>. Справка о наличии филиалов или внутренних структурных подразделений банка на территории муниципального образования город Мурман</w:t>
            </w:r>
            <w:proofErr w:type="gramStart"/>
            <w:r w:rsidRPr="00B92B9C">
              <w:rPr>
                <w:spacing w:val="2"/>
                <w:sz w:val="24"/>
                <w:szCs w:val="24"/>
                <w:shd w:val="clear" w:color="auto" w:fill="FFFFFF"/>
              </w:rPr>
              <w:t>ск в пр</w:t>
            </w:r>
            <w:proofErr w:type="gramEnd"/>
            <w:r w:rsidRPr="00B92B9C">
              <w:rPr>
                <w:spacing w:val="2"/>
                <w:sz w:val="24"/>
                <w:szCs w:val="24"/>
                <w:shd w:val="clear" w:color="auto" w:fill="FFFFFF"/>
              </w:rPr>
              <w:t>оизвольной форме, заверенная подписью руководителя и печатью банка (при наличии).</w:t>
            </w:r>
          </w:p>
          <w:p w14:paraId="53834517" w14:textId="760FA719" w:rsidR="0097757A" w:rsidRPr="00B92B9C" w:rsidRDefault="00692BC4" w:rsidP="00B02EDD">
            <w:pPr>
              <w:pStyle w:val="af8"/>
              <w:spacing w:before="0" w:beforeAutospacing="0" w:after="0" w:afterAutospacing="0" w:line="180" w:lineRule="atLeast"/>
              <w:jc w:val="both"/>
            </w:pPr>
            <w:r w:rsidRPr="00B92B9C">
              <w:t>11</w:t>
            </w:r>
            <w:r w:rsidR="0097757A" w:rsidRPr="00B92B9C">
              <w:t xml:space="preserve">. </w:t>
            </w:r>
            <w:proofErr w:type="gramStart"/>
            <w:r w:rsidRPr="00B92B9C">
              <w:rPr>
                <w:spacing w:val="2"/>
                <w:shd w:val="clear" w:color="auto" w:fill="FFFFFF"/>
              </w:rPr>
              <w:t>Копия</w:t>
            </w:r>
            <w:r w:rsidR="0097757A" w:rsidRPr="00B92B9C">
              <w:rPr>
                <w:spacing w:val="2"/>
                <w:shd w:val="clear" w:color="auto" w:fill="FFFFFF"/>
              </w:rPr>
              <w:t xml:space="preserve"> отчета о прибылях и убытках за последний отчетный год, заверенн</w:t>
            </w:r>
            <w:r w:rsidR="00783E59" w:rsidRPr="00B92B9C">
              <w:rPr>
                <w:spacing w:val="2"/>
                <w:shd w:val="clear" w:color="auto" w:fill="FFFFFF"/>
              </w:rPr>
              <w:t>ая</w:t>
            </w:r>
            <w:r w:rsidR="0097757A" w:rsidRPr="00B92B9C">
              <w:rPr>
                <w:spacing w:val="2"/>
                <w:shd w:val="clear" w:color="auto" w:fill="FFFFFF"/>
              </w:rPr>
              <w:t xml:space="preserve"> подписью руководителя, главного бухгалтера и печатью банка (при наличии)</w:t>
            </w:r>
            <w:r w:rsidR="001633E8">
              <w:rPr>
                <w:spacing w:val="2"/>
                <w:shd w:val="clear" w:color="auto" w:fill="FFFFFF"/>
              </w:rPr>
              <w:t xml:space="preserve"> или </w:t>
            </w:r>
            <w:r w:rsidR="00FB57FF">
              <w:rPr>
                <w:spacing w:val="2"/>
                <w:shd w:val="clear" w:color="auto" w:fill="FFFFFF"/>
              </w:rPr>
              <w:t>информация о ссылке, содержащей сетевой адрес, используемый для прямого доступа к публикации сведений о годовой бухгалтерской отчетности</w:t>
            </w:r>
            <w:r w:rsidR="001633E8">
              <w:rPr>
                <w:spacing w:val="2"/>
                <w:shd w:val="clear" w:color="auto" w:fill="FFFFFF"/>
              </w:rPr>
              <w:t xml:space="preserve"> банка за последний отчетный период, включая бухгалтерский баланс и приложения к нему</w:t>
            </w:r>
            <w:r w:rsidR="00FB57FF">
              <w:rPr>
                <w:spacing w:val="2"/>
                <w:shd w:val="clear" w:color="auto" w:fill="FFFFFF"/>
              </w:rPr>
              <w:t>, в</w:t>
            </w:r>
            <w:r w:rsidR="00FB57FF">
              <w:t xml:space="preserve"> информационно-телекоммуникационной сети Интернет</w:t>
            </w:r>
            <w:proofErr w:type="gramEnd"/>
          </w:p>
        </w:tc>
      </w:tr>
    </w:tbl>
    <w:p w14:paraId="1F1D5AA1" w14:textId="77777777" w:rsidR="009608E0" w:rsidRPr="00B92B9C" w:rsidRDefault="009608E0" w:rsidP="00DD0E89">
      <w:pPr>
        <w:jc w:val="center"/>
        <w:rPr>
          <w:sz w:val="28"/>
          <w:szCs w:val="28"/>
        </w:rPr>
      </w:pPr>
    </w:p>
    <w:p w14:paraId="610CB41E" w14:textId="7F914139" w:rsidR="00DD0E89" w:rsidRPr="00B92B9C" w:rsidRDefault="003A46B0" w:rsidP="00DD0E89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10</w:t>
      </w:r>
      <w:r w:rsidR="00C10C0F">
        <w:rPr>
          <w:sz w:val="28"/>
          <w:szCs w:val="28"/>
        </w:rPr>
        <w:t>.2</w:t>
      </w:r>
      <w:r w:rsidR="00DD0E89" w:rsidRPr="00B92B9C">
        <w:rPr>
          <w:sz w:val="28"/>
          <w:szCs w:val="28"/>
        </w:rPr>
        <w:t xml:space="preserve">. Организатор конкурса </w:t>
      </w:r>
    </w:p>
    <w:p w14:paraId="3F66D7F0" w14:textId="77777777" w:rsidR="009608E0" w:rsidRPr="00B92B9C" w:rsidRDefault="009608E0" w:rsidP="00DD0E89">
      <w:pPr>
        <w:jc w:val="center"/>
        <w:rPr>
          <w:sz w:val="28"/>
          <w:szCs w:val="28"/>
        </w:rPr>
      </w:pPr>
    </w:p>
    <w:tbl>
      <w:tblPr>
        <w:tblW w:w="949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DD0E89" w:rsidRPr="00B92B9C" w14:paraId="4D55D2F2" w14:textId="77777777" w:rsidTr="00F57467">
        <w:trPr>
          <w:trHeight w:val="749"/>
        </w:trPr>
        <w:tc>
          <w:tcPr>
            <w:tcW w:w="4536" w:type="dxa"/>
            <w:vAlign w:val="center"/>
          </w:tcPr>
          <w:p w14:paraId="6776E162" w14:textId="77777777" w:rsidR="00DD0E89" w:rsidRPr="00B92B9C" w:rsidRDefault="00DD0E89" w:rsidP="00DD0E89">
            <w:pPr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Полное наименование организатора конкурса</w:t>
            </w:r>
          </w:p>
        </w:tc>
        <w:tc>
          <w:tcPr>
            <w:tcW w:w="4962" w:type="dxa"/>
            <w:vAlign w:val="center"/>
          </w:tcPr>
          <w:p w14:paraId="56B16C94" w14:textId="77777777" w:rsidR="009608E0" w:rsidRPr="00B92B9C" w:rsidRDefault="00DD0E89" w:rsidP="00DD0E89">
            <w:pPr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 Комитет по экономическому развитию </w:t>
            </w:r>
            <w:r w:rsidR="009608E0" w:rsidRPr="00B92B9C">
              <w:rPr>
                <w:sz w:val="24"/>
                <w:szCs w:val="24"/>
              </w:rPr>
              <w:t xml:space="preserve"> </w:t>
            </w:r>
          </w:p>
          <w:p w14:paraId="6F9F4CE5" w14:textId="77777777" w:rsidR="00DD0E89" w:rsidRPr="00B92B9C" w:rsidRDefault="009608E0" w:rsidP="00DD0E89">
            <w:pPr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 </w:t>
            </w:r>
            <w:r w:rsidR="00DD0E89" w:rsidRPr="00B92B9C">
              <w:rPr>
                <w:sz w:val="24"/>
                <w:szCs w:val="24"/>
              </w:rPr>
              <w:t>администрации города Мурманска</w:t>
            </w:r>
          </w:p>
        </w:tc>
      </w:tr>
      <w:tr w:rsidR="00DD0E89" w:rsidRPr="00B92B9C" w14:paraId="30E302EE" w14:textId="77777777" w:rsidTr="00F57467">
        <w:trPr>
          <w:trHeight w:val="405"/>
        </w:trPr>
        <w:tc>
          <w:tcPr>
            <w:tcW w:w="4536" w:type="dxa"/>
            <w:vAlign w:val="center"/>
          </w:tcPr>
          <w:p w14:paraId="708A5B2A" w14:textId="77777777" w:rsidR="00DD0E89" w:rsidRPr="00B92B9C" w:rsidRDefault="00DD0E89" w:rsidP="00DD0E89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vAlign w:val="center"/>
          </w:tcPr>
          <w:p w14:paraId="06D83E84" w14:textId="77777777" w:rsidR="00DD0E89" w:rsidRPr="00B92B9C" w:rsidRDefault="00DD0E89" w:rsidP="004F71F5">
            <w:pPr>
              <w:ind w:left="37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1830</w:t>
            </w:r>
            <w:r w:rsidR="004F71F5" w:rsidRPr="00B92B9C">
              <w:rPr>
                <w:sz w:val="24"/>
                <w:szCs w:val="24"/>
              </w:rPr>
              <w:t>38</w:t>
            </w:r>
            <w:r w:rsidRPr="00B92B9C">
              <w:rPr>
                <w:sz w:val="24"/>
                <w:szCs w:val="24"/>
              </w:rPr>
              <w:t xml:space="preserve">, г. Мурманск, пр. Ленина, д. </w:t>
            </w:r>
            <w:r w:rsidR="004F71F5" w:rsidRPr="00B92B9C">
              <w:rPr>
                <w:sz w:val="24"/>
                <w:szCs w:val="24"/>
              </w:rPr>
              <w:t>87</w:t>
            </w:r>
          </w:p>
        </w:tc>
      </w:tr>
      <w:tr w:rsidR="00DD0E89" w:rsidRPr="00B92B9C" w14:paraId="188C8EE3" w14:textId="77777777" w:rsidTr="00F57467">
        <w:trPr>
          <w:trHeight w:val="709"/>
        </w:trPr>
        <w:tc>
          <w:tcPr>
            <w:tcW w:w="4536" w:type="dxa"/>
            <w:vAlign w:val="center"/>
          </w:tcPr>
          <w:p w14:paraId="04AA50EA" w14:textId="77777777" w:rsidR="00DD0E89" w:rsidRPr="00B92B9C" w:rsidRDefault="00DD0E89" w:rsidP="00DD0E89">
            <w:pPr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lastRenderedPageBreak/>
              <w:t>Контактное лицо (фамилия, имя, отчество)</w:t>
            </w:r>
          </w:p>
          <w:p w14:paraId="0FF4280D" w14:textId="3B3F40EB" w:rsidR="00783E59" w:rsidRPr="00B92B9C" w:rsidRDefault="00783E59" w:rsidP="00DD0E8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4B1280E" w14:textId="4EF62B1A" w:rsidR="00DD0E89" w:rsidRPr="00B92B9C" w:rsidRDefault="0053593B" w:rsidP="00DD0E89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Варич Андрей Сергеевич</w:t>
            </w:r>
            <w:r w:rsidR="00783E59" w:rsidRPr="00B92B9C">
              <w:rPr>
                <w:sz w:val="24"/>
                <w:szCs w:val="24"/>
              </w:rPr>
              <w:t>,</w:t>
            </w:r>
          </w:p>
          <w:p w14:paraId="3B5A76CE" w14:textId="77777777" w:rsidR="00DD0E89" w:rsidRPr="00B92B9C" w:rsidRDefault="00DD0E89" w:rsidP="00DD0E89">
            <w:pPr>
              <w:ind w:left="37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Бусарова Ольга Александровна</w:t>
            </w:r>
          </w:p>
        </w:tc>
      </w:tr>
      <w:tr w:rsidR="00DD0E89" w:rsidRPr="00B92B9C" w14:paraId="1C39BFE5" w14:textId="77777777" w:rsidTr="00F57467">
        <w:trPr>
          <w:trHeight w:val="407"/>
        </w:trPr>
        <w:tc>
          <w:tcPr>
            <w:tcW w:w="4536" w:type="dxa"/>
            <w:vAlign w:val="center"/>
          </w:tcPr>
          <w:p w14:paraId="635249F8" w14:textId="77777777" w:rsidR="00DD0E89" w:rsidRPr="00B92B9C" w:rsidRDefault="00DD0E89" w:rsidP="00DD0E89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vAlign w:val="center"/>
          </w:tcPr>
          <w:p w14:paraId="66EC8F13" w14:textId="77777777" w:rsidR="00DD0E89" w:rsidRPr="00B92B9C" w:rsidRDefault="00DD0E89" w:rsidP="004F71F5">
            <w:pPr>
              <w:ind w:left="37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1830</w:t>
            </w:r>
            <w:r w:rsidR="004F71F5" w:rsidRPr="00B92B9C">
              <w:rPr>
                <w:sz w:val="24"/>
                <w:szCs w:val="24"/>
              </w:rPr>
              <w:t>38</w:t>
            </w:r>
            <w:r w:rsidRPr="00B92B9C">
              <w:rPr>
                <w:sz w:val="24"/>
                <w:szCs w:val="24"/>
              </w:rPr>
              <w:t xml:space="preserve">, г. Мурманск, пр. Ленина, д. </w:t>
            </w:r>
            <w:r w:rsidR="004F71F5" w:rsidRPr="00B92B9C">
              <w:rPr>
                <w:sz w:val="24"/>
                <w:szCs w:val="24"/>
              </w:rPr>
              <w:t>87</w:t>
            </w:r>
          </w:p>
        </w:tc>
      </w:tr>
      <w:tr w:rsidR="00DD0E89" w:rsidRPr="00B92B9C" w14:paraId="6F6D3F39" w14:textId="77777777" w:rsidTr="00F57467">
        <w:trPr>
          <w:trHeight w:val="414"/>
        </w:trPr>
        <w:tc>
          <w:tcPr>
            <w:tcW w:w="4536" w:type="dxa"/>
            <w:vAlign w:val="center"/>
          </w:tcPr>
          <w:p w14:paraId="6E836E8F" w14:textId="77777777" w:rsidR="00DD0E89" w:rsidRPr="00B92B9C" w:rsidRDefault="00DD0E89" w:rsidP="00DD0E89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Телефоны</w:t>
            </w:r>
          </w:p>
        </w:tc>
        <w:tc>
          <w:tcPr>
            <w:tcW w:w="4962" w:type="dxa"/>
            <w:vAlign w:val="center"/>
          </w:tcPr>
          <w:p w14:paraId="433550E5" w14:textId="77777777" w:rsidR="00DD0E89" w:rsidRPr="00B92B9C" w:rsidRDefault="00DD0E89" w:rsidP="00DD0E89">
            <w:pPr>
              <w:ind w:left="37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(8152) 45-85-60, 45-84-68 </w:t>
            </w:r>
          </w:p>
        </w:tc>
      </w:tr>
      <w:tr w:rsidR="00DD0E89" w:rsidRPr="00B92B9C" w14:paraId="19BCEDDB" w14:textId="77777777" w:rsidTr="00F57467">
        <w:trPr>
          <w:trHeight w:val="419"/>
        </w:trPr>
        <w:tc>
          <w:tcPr>
            <w:tcW w:w="4536" w:type="dxa"/>
            <w:vAlign w:val="center"/>
          </w:tcPr>
          <w:p w14:paraId="4D1F6C56" w14:textId="77777777" w:rsidR="00DD0E89" w:rsidRPr="00B92B9C" w:rsidRDefault="00DD0E89" w:rsidP="00DD0E89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Факс</w:t>
            </w:r>
          </w:p>
        </w:tc>
        <w:tc>
          <w:tcPr>
            <w:tcW w:w="4962" w:type="dxa"/>
            <w:vAlign w:val="center"/>
          </w:tcPr>
          <w:p w14:paraId="498BF82F" w14:textId="77777777" w:rsidR="00DD0E89" w:rsidRPr="00B92B9C" w:rsidRDefault="00DD0E89" w:rsidP="00DD0E89">
            <w:pPr>
              <w:ind w:left="37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(8152) 45-85-60</w:t>
            </w:r>
          </w:p>
        </w:tc>
      </w:tr>
      <w:tr w:rsidR="00DD0E89" w:rsidRPr="00B92B9C" w14:paraId="5268036A" w14:textId="77777777" w:rsidTr="00F57467">
        <w:trPr>
          <w:trHeight w:val="411"/>
        </w:trPr>
        <w:tc>
          <w:tcPr>
            <w:tcW w:w="4536" w:type="dxa"/>
            <w:vAlign w:val="center"/>
          </w:tcPr>
          <w:p w14:paraId="7FFDA8AC" w14:textId="77777777" w:rsidR="00DD0E89" w:rsidRPr="00B92B9C" w:rsidRDefault="00DD0E89" w:rsidP="00DD0E89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Адрес электронной почты (e-</w:t>
            </w:r>
            <w:proofErr w:type="spellStart"/>
            <w:r w:rsidRPr="00B92B9C">
              <w:rPr>
                <w:sz w:val="24"/>
                <w:szCs w:val="24"/>
              </w:rPr>
              <w:t>mail</w:t>
            </w:r>
            <w:proofErr w:type="spellEnd"/>
            <w:r w:rsidRPr="00B92B9C"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center"/>
          </w:tcPr>
          <w:p w14:paraId="413CBE94" w14:textId="77777777" w:rsidR="00DD0E89" w:rsidRPr="00B92B9C" w:rsidRDefault="00DD0E89" w:rsidP="00DD0E89">
            <w:pPr>
              <w:ind w:left="37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ekonomika@citymurmansk.ru</w:t>
            </w:r>
          </w:p>
        </w:tc>
      </w:tr>
    </w:tbl>
    <w:p w14:paraId="73CF6971" w14:textId="77777777" w:rsidR="009608E0" w:rsidRPr="00B92B9C" w:rsidRDefault="009608E0" w:rsidP="00783E59">
      <w:pPr>
        <w:rPr>
          <w:sz w:val="28"/>
          <w:szCs w:val="28"/>
        </w:rPr>
      </w:pPr>
    </w:p>
    <w:p w14:paraId="48313D01" w14:textId="067A0A92" w:rsidR="009608E0" w:rsidRDefault="003A46B0" w:rsidP="001633E8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10</w:t>
      </w:r>
      <w:r w:rsidR="00C10C0F">
        <w:rPr>
          <w:sz w:val="28"/>
          <w:szCs w:val="28"/>
        </w:rPr>
        <w:t>.3</w:t>
      </w:r>
      <w:r w:rsidR="00DD0E89" w:rsidRPr="00B92B9C">
        <w:rPr>
          <w:sz w:val="28"/>
          <w:szCs w:val="28"/>
        </w:rPr>
        <w:t>. Информация о конкурсе</w:t>
      </w:r>
    </w:p>
    <w:p w14:paraId="4AAEAA15" w14:textId="77777777" w:rsidR="0089594E" w:rsidRPr="001633E8" w:rsidRDefault="0089594E" w:rsidP="001633E8">
      <w:pPr>
        <w:jc w:val="center"/>
        <w:rPr>
          <w:sz w:val="28"/>
          <w:szCs w:val="28"/>
        </w:rPr>
      </w:pPr>
    </w:p>
    <w:tbl>
      <w:tblPr>
        <w:tblW w:w="949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DD0E89" w:rsidRPr="00B92B9C" w14:paraId="710BD40A" w14:textId="77777777" w:rsidTr="00F57467">
        <w:trPr>
          <w:trHeight w:val="2323"/>
        </w:trPr>
        <w:tc>
          <w:tcPr>
            <w:tcW w:w="4536" w:type="dxa"/>
            <w:vAlign w:val="center"/>
          </w:tcPr>
          <w:p w14:paraId="29B386B6" w14:textId="77777777" w:rsidR="00DD0E89" w:rsidRPr="00B92B9C" w:rsidRDefault="00DD0E89" w:rsidP="00C40EE8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Порядок и место приема заявок</w:t>
            </w:r>
          </w:p>
          <w:p w14:paraId="2D49F84F" w14:textId="77777777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  <w:p w14:paraId="4F2BD5E7" w14:textId="77777777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  <w:p w14:paraId="75FFD031" w14:textId="77777777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  <w:p w14:paraId="26D7781D" w14:textId="77777777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  <w:p w14:paraId="141949C3" w14:textId="77777777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  <w:p w14:paraId="1F231F2F" w14:textId="77777777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  <w:p w14:paraId="23FE2010" w14:textId="217000F4" w:rsidR="00783E59" w:rsidRPr="00B92B9C" w:rsidRDefault="00783E59" w:rsidP="00C40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20D157" w14:textId="3FAD8F35" w:rsidR="00DD0E89" w:rsidRPr="00B92B9C" w:rsidRDefault="00C40EE8" w:rsidP="008344A3">
            <w:pPr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З</w:t>
            </w:r>
            <w:r w:rsidR="00DD0E89" w:rsidRPr="00B92B9C">
              <w:rPr>
                <w:sz w:val="24"/>
                <w:szCs w:val="24"/>
              </w:rPr>
              <w:t xml:space="preserve">аявки принимаются по адресу: </w:t>
            </w:r>
            <w:r w:rsidRPr="00B92B9C">
              <w:rPr>
                <w:sz w:val="24"/>
                <w:szCs w:val="24"/>
              </w:rPr>
              <w:t xml:space="preserve">                                   </w:t>
            </w:r>
            <w:r w:rsidR="00DD0E89" w:rsidRPr="00B92B9C">
              <w:rPr>
                <w:sz w:val="24"/>
                <w:szCs w:val="24"/>
              </w:rPr>
              <w:t>г. Мурманск, пр. Лен</w:t>
            </w:r>
            <w:r w:rsidRPr="00B92B9C">
              <w:rPr>
                <w:sz w:val="24"/>
                <w:szCs w:val="24"/>
              </w:rPr>
              <w:t xml:space="preserve">ина, д. </w:t>
            </w:r>
            <w:r w:rsidR="004F71F5" w:rsidRPr="00B92B9C">
              <w:rPr>
                <w:sz w:val="24"/>
                <w:szCs w:val="24"/>
              </w:rPr>
              <w:t>87</w:t>
            </w:r>
            <w:r w:rsidRPr="00B92B9C">
              <w:rPr>
                <w:sz w:val="24"/>
                <w:szCs w:val="24"/>
              </w:rPr>
              <w:t xml:space="preserve"> </w:t>
            </w:r>
            <w:r w:rsidR="00DD0E89" w:rsidRPr="00B92B9C">
              <w:rPr>
                <w:sz w:val="24"/>
                <w:szCs w:val="24"/>
              </w:rPr>
              <w:t>в кабинете</w:t>
            </w:r>
            <w:r w:rsidRPr="00B92B9C">
              <w:rPr>
                <w:sz w:val="24"/>
                <w:szCs w:val="24"/>
              </w:rPr>
              <w:t xml:space="preserve">    </w:t>
            </w:r>
            <w:r w:rsidR="00DD0E89" w:rsidRPr="00B92B9C">
              <w:rPr>
                <w:sz w:val="24"/>
                <w:szCs w:val="24"/>
              </w:rPr>
              <w:t xml:space="preserve"> </w:t>
            </w:r>
            <w:r w:rsidR="00F57467" w:rsidRPr="00B92B9C">
              <w:rPr>
                <w:sz w:val="24"/>
                <w:szCs w:val="24"/>
              </w:rPr>
              <w:t xml:space="preserve">            </w:t>
            </w:r>
            <w:r w:rsidR="00DD0E89" w:rsidRPr="00B92B9C">
              <w:rPr>
                <w:sz w:val="24"/>
                <w:szCs w:val="24"/>
              </w:rPr>
              <w:t xml:space="preserve">№ </w:t>
            </w:r>
            <w:r w:rsidR="004F71F5" w:rsidRPr="00B92B9C">
              <w:rPr>
                <w:sz w:val="24"/>
                <w:szCs w:val="24"/>
              </w:rPr>
              <w:t>8</w:t>
            </w:r>
            <w:r w:rsidR="00DD0E89" w:rsidRPr="00B92B9C">
              <w:rPr>
                <w:sz w:val="24"/>
                <w:szCs w:val="24"/>
              </w:rPr>
              <w:t xml:space="preserve"> со дня, следующего за днем опубликования извещения о проведении конкурса в официальном печатном издании органов местного самоуправления города Мурманск</w:t>
            </w:r>
            <w:r w:rsidR="009608E0" w:rsidRPr="00B92B9C">
              <w:rPr>
                <w:sz w:val="24"/>
                <w:szCs w:val="24"/>
              </w:rPr>
              <w:t>а</w:t>
            </w:r>
            <w:r w:rsidR="00DD0E89" w:rsidRPr="00B92B9C">
              <w:rPr>
                <w:sz w:val="24"/>
                <w:szCs w:val="24"/>
              </w:rPr>
              <w:t xml:space="preserve"> газете «Вечерний Мурманск» и </w:t>
            </w:r>
            <w:r w:rsidR="008344A3">
              <w:rPr>
                <w:sz w:val="24"/>
                <w:szCs w:val="24"/>
              </w:rPr>
              <w:t xml:space="preserve">             </w:t>
            </w:r>
            <w:r w:rsidR="00DD0E89" w:rsidRPr="00B92B9C">
              <w:rPr>
                <w:sz w:val="24"/>
                <w:szCs w:val="24"/>
              </w:rPr>
              <w:t xml:space="preserve">на официальном сайте </w:t>
            </w:r>
          </w:p>
        </w:tc>
      </w:tr>
      <w:tr w:rsidR="00DD0E89" w:rsidRPr="00B92B9C" w14:paraId="0A8C2761" w14:textId="77777777" w:rsidTr="00F57467">
        <w:trPr>
          <w:trHeight w:val="981"/>
        </w:trPr>
        <w:tc>
          <w:tcPr>
            <w:tcW w:w="4536" w:type="dxa"/>
            <w:vAlign w:val="center"/>
          </w:tcPr>
          <w:p w14:paraId="6DD270E0" w14:textId="77777777" w:rsidR="00DD0E89" w:rsidRPr="00B92B9C" w:rsidRDefault="00DD0E89" w:rsidP="00C40EE8">
            <w:pPr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 xml:space="preserve">Дата, время окончания приема заявок, место, дата и время вскрытия конвертов и заседания конкурсной комиссии </w:t>
            </w:r>
          </w:p>
        </w:tc>
        <w:tc>
          <w:tcPr>
            <w:tcW w:w="4962" w:type="dxa"/>
            <w:vAlign w:val="center"/>
          </w:tcPr>
          <w:p w14:paraId="3D413B49" w14:textId="3C1D1BD0" w:rsidR="00783E59" w:rsidRPr="00B92B9C" w:rsidRDefault="00DD0E89" w:rsidP="00DF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9C">
              <w:rPr>
                <w:sz w:val="24"/>
                <w:szCs w:val="24"/>
              </w:rPr>
              <w:t>Осуществляется по адресу и в сроки, указанные в извещении о проведении конкурса</w:t>
            </w:r>
          </w:p>
        </w:tc>
      </w:tr>
    </w:tbl>
    <w:p w14:paraId="3DCF6F22" w14:textId="77777777" w:rsidR="00DD0E89" w:rsidRPr="00B92B9C" w:rsidRDefault="00DD0E89" w:rsidP="00DD0E89">
      <w:pPr>
        <w:keepNext/>
        <w:widowControl w:val="0"/>
        <w:suppressLineNumbers/>
        <w:suppressAutoHyphens/>
        <w:spacing w:before="240"/>
        <w:outlineLvl w:val="2"/>
        <w:rPr>
          <w:b/>
        </w:rPr>
      </w:pPr>
    </w:p>
    <w:p w14:paraId="59E73C59" w14:textId="77777777" w:rsidR="000C1700" w:rsidRPr="00B92B9C" w:rsidRDefault="000C1700" w:rsidP="001A1372">
      <w:pPr>
        <w:ind w:right="1132"/>
        <w:jc w:val="right"/>
        <w:rPr>
          <w:sz w:val="28"/>
          <w:szCs w:val="28"/>
        </w:rPr>
      </w:pPr>
    </w:p>
    <w:p w14:paraId="170309BC" w14:textId="77777777" w:rsidR="000C1700" w:rsidRPr="00B92B9C" w:rsidRDefault="000C1700" w:rsidP="001A1372">
      <w:pPr>
        <w:ind w:right="1132"/>
        <w:jc w:val="right"/>
        <w:rPr>
          <w:sz w:val="28"/>
          <w:szCs w:val="28"/>
        </w:rPr>
      </w:pPr>
    </w:p>
    <w:p w14:paraId="6A993E3F" w14:textId="77777777" w:rsidR="000C1700" w:rsidRDefault="000C1700" w:rsidP="001A1372">
      <w:pPr>
        <w:ind w:right="1132"/>
        <w:jc w:val="right"/>
        <w:rPr>
          <w:sz w:val="28"/>
          <w:szCs w:val="28"/>
        </w:rPr>
      </w:pPr>
    </w:p>
    <w:p w14:paraId="29BFCD4F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3E3415D5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6F3666D1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151342FC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1EFD761F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7CA93C0E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0371D927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41A46E95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5C33138F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2E822F17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53554C89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0A66130B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08F5365C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42332517" w14:textId="77777777" w:rsidR="0089594E" w:rsidRDefault="0089594E" w:rsidP="001A1372">
      <w:pPr>
        <w:ind w:right="1132"/>
        <w:jc w:val="right"/>
        <w:rPr>
          <w:sz w:val="28"/>
          <w:szCs w:val="28"/>
        </w:rPr>
      </w:pPr>
    </w:p>
    <w:p w14:paraId="227FCB9D" w14:textId="77777777" w:rsidR="00577991" w:rsidRDefault="00577991" w:rsidP="00C10C0F">
      <w:pPr>
        <w:ind w:right="1132"/>
        <w:rPr>
          <w:sz w:val="28"/>
          <w:szCs w:val="28"/>
        </w:rPr>
      </w:pPr>
    </w:p>
    <w:p w14:paraId="6410C2CD" w14:textId="77777777" w:rsidR="00FB57FF" w:rsidRDefault="00FB57FF" w:rsidP="00C10C0F">
      <w:pPr>
        <w:ind w:right="1132"/>
        <w:rPr>
          <w:sz w:val="28"/>
          <w:szCs w:val="28"/>
        </w:rPr>
      </w:pPr>
    </w:p>
    <w:p w14:paraId="12F4456E" w14:textId="77777777" w:rsidR="00C10C0F" w:rsidRDefault="00C10C0F" w:rsidP="00C10C0F">
      <w:pPr>
        <w:ind w:right="1132"/>
        <w:rPr>
          <w:sz w:val="28"/>
          <w:szCs w:val="28"/>
        </w:rPr>
      </w:pPr>
    </w:p>
    <w:p w14:paraId="1BB2FBB0" w14:textId="77777777" w:rsidR="00577991" w:rsidRPr="00B92B9C" w:rsidRDefault="00577991" w:rsidP="001A1372">
      <w:pPr>
        <w:ind w:right="1132"/>
        <w:jc w:val="right"/>
        <w:rPr>
          <w:sz w:val="28"/>
          <w:szCs w:val="28"/>
        </w:rPr>
      </w:pPr>
    </w:p>
    <w:p w14:paraId="13F5E5A2" w14:textId="77777777" w:rsidR="000C1700" w:rsidRPr="00B92B9C" w:rsidRDefault="000C1700" w:rsidP="001A1372">
      <w:pPr>
        <w:ind w:right="1132"/>
        <w:jc w:val="right"/>
        <w:rPr>
          <w:sz w:val="28"/>
          <w:szCs w:val="28"/>
        </w:rPr>
      </w:pPr>
    </w:p>
    <w:p w14:paraId="7B35FDDF" w14:textId="77777777" w:rsidR="00DD0E89" w:rsidRPr="00B92B9C" w:rsidRDefault="00DD0E89" w:rsidP="000C1700">
      <w:pPr>
        <w:tabs>
          <w:tab w:val="left" w:pos="9498"/>
        </w:tabs>
        <w:ind w:left="6521" w:right="-58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>Приложение № 1</w:t>
      </w:r>
    </w:p>
    <w:p w14:paraId="61595D5B" w14:textId="77777777" w:rsidR="00DD0E89" w:rsidRPr="00B92B9C" w:rsidRDefault="00DD0E89" w:rsidP="000C1700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 xml:space="preserve">к </w:t>
      </w:r>
      <w:r w:rsidR="00780A58" w:rsidRPr="00B92B9C">
        <w:rPr>
          <w:sz w:val="28"/>
          <w:szCs w:val="28"/>
        </w:rPr>
        <w:t>Положению</w:t>
      </w:r>
      <w:r w:rsidR="000C1700" w:rsidRPr="00B92B9C">
        <w:rPr>
          <w:sz w:val="28"/>
          <w:szCs w:val="28"/>
        </w:rPr>
        <w:t xml:space="preserve"> о конкурсе</w:t>
      </w:r>
    </w:p>
    <w:p w14:paraId="2DBE9D97" w14:textId="73A361C7" w:rsidR="005E5801" w:rsidRPr="00B92B9C" w:rsidRDefault="00DD0E89" w:rsidP="00DD0E89">
      <w:r w:rsidRPr="00B92B9C">
        <w:t xml:space="preserve"> </w:t>
      </w:r>
    </w:p>
    <w:p w14:paraId="04B07B4E" w14:textId="77777777" w:rsidR="00DD0E89" w:rsidRPr="00B92B9C" w:rsidRDefault="00DD0E89" w:rsidP="00DD0E89"/>
    <w:p w14:paraId="433D200A" w14:textId="6745E8C9" w:rsidR="00F853CE" w:rsidRDefault="00DD0E89" w:rsidP="005E5801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  <w:r w:rsidRPr="00B92B9C">
        <w:rPr>
          <w:sz w:val="28"/>
          <w:szCs w:val="28"/>
        </w:rPr>
        <w:t>Заявка на участие в конкурсе</w:t>
      </w:r>
      <w:r w:rsidR="00F853CE">
        <w:rPr>
          <w:sz w:val="28"/>
          <w:szCs w:val="28"/>
        </w:rPr>
        <w:t xml:space="preserve"> </w:t>
      </w:r>
      <w:r w:rsidRPr="00B92B9C">
        <w:rPr>
          <w:sz w:val="28"/>
        </w:rPr>
        <w:t xml:space="preserve">по выбору банков </w:t>
      </w:r>
      <w:r w:rsidRPr="00B92B9C">
        <w:rPr>
          <w:sz w:val="28"/>
          <w:szCs w:val="28"/>
        </w:rPr>
        <w:t xml:space="preserve">на </w:t>
      </w:r>
      <w:r w:rsidR="0053593B">
        <w:rPr>
          <w:sz w:val="28"/>
          <w:szCs w:val="28"/>
        </w:rPr>
        <w:t>2024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2028 годы</w:t>
      </w:r>
      <w:r w:rsidR="0053593B" w:rsidRPr="00B92B9C">
        <w:rPr>
          <w:sz w:val="24"/>
          <w:szCs w:val="24"/>
        </w:rPr>
        <w:t xml:space="preserve">                           </w:t>
      </w:r>
    </w:p>
    <w:p w14:paraId="70AD6719" w14:textId="00005D1C" w:rsidR="00F853CE" w:rsidRDefault="00DD0E89" w:rsidP="005E5801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  <w:r w:rsidRPr="00B92B9C">
        <w:rPr>
          <w:sz w:val="28"/>
          <w:szCs w:val="28"/>
        </w:rPr>
        <w:t xml:space="preserve">для участия в реализации подпрограммы </w:t>
      </w:r>
      <w:r w:rsidR="00CC26AE">
        <w:rPr>
          <w:sz w:val="28"/>
          <w:szCs w:val="28"/>
        </w:rPr>
        <w:t xml:space="preserve">3 </w:t>
      </w:r>
      <w:r w:rsidRPr="00B92B9C">
        <w:rPr>
          <w:sz w:val="28"/>
          <w:szCs w:val="28"/>
        </w:rPr>
        <w:t xml:space="preserve">«Обеспечение жильем </w:t>
      </w:r>
    </w:p>
    <w:p w14:paraId="46D5C75E" w14:textId="29908A21" w:rsidR="005E5801" w:rsidRDefault="00DD0E89" w:rsidP="005E5801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  <w:r w:rsidRPr="00B92B9C">
        <w:rPr>
          <w:sz w:val="28"/>
          <w:szCs w:val="28"/>
        </w:rPr>
        <w:t>молодых и многодетных семей</w:t>
      </w:r>
      <w:r w:rsidR="00780A58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город</w:t>
      </w:r>
      <w:r w:rsidR="00780A58" w:rsidRPr="00B92B9C">
        <w:rPr>
          <w:sz w:val="28"/>
          <w:szCs w:val="28"/>
        </w:rPr>
        <w:t xml:space="preserve">а Мурманска» </w:t>
      </w:r>
      <w:r w:rsidR="00CC26AE" w:rsidRPr="00AA6C7D">
        <w:rPr>
          <w:sz w:val="28"/>
          <w:szCs w:val="28"/>
        </w:rPr>
        <w:t>на 2023</w:t>
      </w:r>
      <w:r w:rsidR="00CC26AE">
        <w:rPr>
          <w:sz w:val="28"/>
          <w:szCs w:val="28"/>
        </w:rPr>
        <w:t xml:space="preserve"> </w:t>
      </w:r>
      <w:r w:rsidR="00CC26AE" w:rsidRPr="00AA6C7D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CC26AE" w:rsidRPr="00AA6C7D">
        <w:rPr>
          <w:sz w:val="28"/>
          <w:szCs w:val="28"/>
        </w:rPr>
        <w:t>2028 годы</w:t>
      </w:r>
    </w:p>
    <w:p w14:paraId="158F0F33" w14:textId="77777777" w:rsidR="00124C74" w:rsidRPr="00C05664" w:rsidRDefault="00124C74" w:rsidP="005E5801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</w:p>
    <w:p w14:paraId="5F731F7C" w14:textId="5F02B22F" w:rsidR="00DD0E89" w:rsidRPr="00124C74" w:rsidRDefault="00DD0E89" w:rsidP="00124C74">
      <w:pPr>
        <w:keepNext/>
        <w:widowControl w:val="0"/>
        <w:suppressLineNumbers/>
        <w:suppressAutoHyphens/>
        <w:ind w:firstLine="709"/>
        <w:jc w:val="both"/>
        <w:outlineLvl w:val="2"/>
        <w:rPr>
          <w:sz w:val="28"/>
        </w:rPr>
      </w:pPr>
      <w:r w:rsidRPr="00B92B9C">
        <w:rPr>
          <w:sz w:val="28"/>
          <w:szCs w:val="28"/>
        </w:rPr>
        <w:t xml:space="preserve">Изучив </w:t>
      </w:r>
      <w:r w:rsidR="0084284E" w:rsidRPr="00B92B9C">
        <w:rPr>
          <w:sz w:val="28"/>
          <w:szCs w:val="28"/>
        </w:rPr>
        <w:t>Положение о конкурсе</w:t>
      </w:r>
      <w:r w:rsidR="0097757A" w:rsidRPr="00B92B9C">
        <w:rPr>
          <w:sz w:val="28"/>
        </w:rPr>
        <w:t xml:space="preserve"> по выбору банков </w:t>
      </w:r>
      <w:r w:rsidR="0097757A" w:rsidRPr="00B92B9C">
        <w:rPr>
          <w:sz w:val="28"/>
          <w:szCs w:val="28"/>
        </w:rPr>
        <w:t xml:space="preserve">на </w:t>
      </w:r>
      <w:r w:rsidR="0053593B">
        <w:rPr>
          <w:sz w:val="28"/>
          <w:szCs w:val="28"/>
        </w:rPr>
        <w:t>2024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2028 годы</w:t>
      </w:r>
      <w:r w:rsidR="0053593B" w:rsidRPr="00B92B9C">
        <w:rPr>
          <w:sz w:val="28"/>
          <w:szCs w:val="28"/>
        </w:rPr>
        <w:t xml:space="preserve"> </w:t>
      </w:r>
      <w:r w:rsidR="0097757A" w:rsidRPr="00B92B9C">
        <w:rPr>
          <w:sz w:val="28"/>
          <w:szCs w:val="28"/>
        </w:rPr>
        <w:t xml:space="preserve">для участия в реализации подпрограммы «Обеспечение жильем молодых и многодетных семей города Мурманска» </w:t>
      </w:r>
      <w:r w:rsidR="00CC26AE" w:rsidRPr="00AA6C7D">
        <w:rPr>
          <w:sz w:val="28"/>
          <w:szCs w:val="28"/>
        </w:rPr>
        <w:t>на 2023</w:t>
      </w:r>
      <w:r w:rsidR="00CC26AE">
        <w:rPr>
          <w:sz w:val="28"/>
          <w:szCs w:val="28"/>
        </w:rPr>
        <w:t xml:space="preserve"> </w:t>
      </w:r>
      <w:r w:rsidR="00CC26AE" w:rsidRPr="00AA6C7D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CC26AE" w:rsidRPr="00AA6C7D">
        <w:rPr>
          <w:sz w:val="28"/>
          <w:szCs w:val="28"/>
        </w:rPr>
        <w:t>2028 годы</w:t>
      </w:r>
      <w:r w:rsidR="00CC26AE" w:rsidRPr="00B92B9C">
        <w:rPr>
          <w:sz w:val="28"/>
          <w:szCs w:val="28"/>
        </w:rPr>
        <w:t xml:space="preserve"> </w:t>
      </w:r>
      <w:r w:rsidR="0097757A" w:rsidRPr="00B92B9C">
        <w:rPr>
          <w:sz w:val="28"/>
          <w:szCs w:val="28"/>
        </w:rPr>
        <w:t>(далее – конкурс)</w:t>
      </w:r>
      <w:r w:rsidR="0080159F" w:rsidRPr="00B92B9C">
        <w:rPr>
          <w:sz w:val="28"/>
          <w:szCs w:val="28"/>
        </w:rPr>
        <w:t xml:space="preserve">, </w:t>
      </w:r>
      <w:r w:rsidRPr="00B92B9C">
        <w:rPr>
          <w:sz w:val="28"/>
          <w:szCs w:val="28"/>
        </w:rPr>
        <w:t>а также применимые к данному конкурсу законодательс</w:t>
      </w:r>
      <w:r w:rsidR="0080159F" w:rsidRPr="00B92B9C">
        <w:rPr>
          <w:sz w:val="28"/>
          <w:szCs w:val="28"/>
        </w:rPr>
        <w:t>тво и нормативные правовые акты</w:t>
      </w:r>
      <w:r w:rsidR="00124C74">
        <w:rPr>
          <w:sz w:val="28"/>
          <w:szCs w:val="28"/>
        </w:rPr>
        <w:t xml:space="preserve"> администрации города </w:t>
      </w:r>
      <w:r w:rsidR="00D10B38" w:rsidRPr="00B92B9C">
        <w:rPr>
          <w:sz w:val="28"/>
          <w:szCs w:val="28"/>
        </w:rPr>
        <w:t>Мурманска</w:t>
      </w:r>
      <w:r w:rsidR="00124C74">
        <w:rPr>
          <w:sz w:val="28"/>
          <w:szCs w:val="28"/>
        </w:rPr>
        <w:t xml:space="preserve">, </w:t>
      </w:r>
      <w:r w:rsidR="0080159F" w:rsidRPr="00B92B9C">
        <w:rPr>
          <w:sz w:val="28"/>
          <w:szCs w:val="28"/>
        </w:rPr>
        <w:t>__________</w:t>
      </w:r>
      <w:r w:rsidR="00D10B38" w:rsidRPr="00B92B9C">
        <w:rPr>
          <w:sz w:val="28"/>
          <w:szCs w:val="28"/>
        </w:rPr>
        <w:t>_</w:t>
      </w:r>
      <w:r w:rsidRPr="00B92B9C">
        <w:rPr>
          <w:sz w:val="28"/>
          <w:szCs w:val="28"/>
        </w:rPr>
        <w:t>_________</w:t>
      </w:r>
      <w:r w:rsidR="00124C74">
        <w:rPr>
          <w:sz w:val="28"/>
          <w:szCs w:val="28"/>
        </w:rPr>
        <w:t>___</w:t>
      </w:r>
    </w:p>
    <w:p w14:paraId="5E8BBC99" w14:textId="6199DCA3" w:rsidR="00DD0E89" w:rsidRPr="00B92B9C" w:rsidRDefault="00124C74" w:rsidP="0097757A">
      <w:pPr>
        <w:jc w:val="center"/>
      </w:pPr>
      <w:r>
        <w:t xml:space="preserve">                          </w:t>
      </w:r>
      <w:r w:rsidR="0053593B">
        <w:t xml:space="preserve">                                                </w:t>
      </w:r>
      <w:r>
        <w:t xml:space="preserve">                     </w:t>
      </w:r>
      <w:r w:rsidR="00DD0E89" w:rsidRPr="00B92B9C">
        <w:t>(наименование организации</w:t>
      </w:r>
      <w:r w:rsidR="00D82F6D" w:rsidRPr="00B92B9C">
        <w:t xml:space="preserve"> </w:t>
      </w:r>
      <w:r w:rsidR="00DD0E89" w:rsidRPr="00B92B9C">
        <w:t>-</w:t>
      </w:r>
      <w:r w:rsidR="00D82F6D" w:rsidRPr="00B92B9C">
        <w:t xml:space="preserve"> </w:t>
      </w:r>
      <w:r w:rsidR="00DD0E89" w:rsidRPr="00B92B9C">
        <w:t>участника конкурса)</w:t>
      </w:r>
    </w:p>
    <w:p w14:paraId="31CF30A5" w14:textId="0719C642" w:rsidR="00DD0E89" w:rsidRPr="00B92B9C" w:rsidRDefault="00DD0E89" w:rsidP="0097757A">
      <w:pPr>
        <w:jc w:val="both"/>
        <w:rPr>
          <w:sz w:val="28"/>
          <w:szCs w:val="28"/>
        </w:rPr>
      </w:pPr>
      <w:r w:rsidRPr="00B92B9C">
        <w:rPr>
          <w:sz w:val="28"/>
          <w:szCs w:val="28"/>
        </w:rPr>
        <w:t>в лице _____________________________________________</w:t>
      </w:r>
      <w:r w:rsidR="0097757A" w:rsidRPr="00B92B9C">
        <w:rPr>
          <w:sz w:val="28"/>
          <w:szCs w:val="28"/>
        </w:rPr>
        <w:t>______________</w:t>
      </w:r>
    </w:p>
    <w:p w14:paraId="7489F577" w14:textId="64DC64D0" w:rsidR="00DD0E89" w:rsidRPr="00B92B9C" w:rsidRDefault="00124C74" w:rsidP="0097757A">
      <w:pPr>
        <w:jc w:val="center"/>
      </w:pPr>
      <w:r>
        <w:t xml:space="preserve">         </w:t>
      </w:r>
      <w:r w:rsidR="00DD0E89" w:rsidRPr="00B92B9C">
        <w:t>(наименование должности руководителя, Ф.И.О.)</w:t>
      </w:r>
    </w:p>
    <w:p w14:paraId="6B9ADA07" w14:textId="77777777" w:rsidR="0097757A" w:rsidRPr="00B92B9C" w:rsidRDefault="00DD0E89" w:rsidP="0097757A">
      <w:pPr>
        <w:jc w:val="both"/>
        <w:rPr>
          <w:sz w:val="28"/>
          <w:szCs w:val="28"/>
        </w:rPr>
      </w:pPr>
      <w:r w:rsidRPr="00B92B9C">
        <w:rPr>
          <w:sz w:val="28"/>
          <w:szCs w:val="28"/>
        </w:rPr>
        <w:t>сообщает о своем согласии принять участие в данном конкурсе на условиях, установленных в указанных выше документах.</w:t>
      </w:r>
    </w:p>
    <w:p w14:paraId="2EAB2BDD" w14:textId="77777777" w:rsidR="00D10B38" w:rsidRPr="00B92B9C" w:rsidRDefault="0097757A" w:rsidP="00D10B38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 </w:t>
      </w:r>
      <w:proofErr w:type="gramStart"/>
      <w:r w:rsidR="00DD0E89" w:rsidRPr="00B92B9C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конкурса условий, запрашивать у нас, в уполномоченных органах власти и упомянутых в нашей заявке юридических лиц уточняющую информацию о представленных нами сведениях. </w:t>
      </w:r>
      <w:proofErr w:type="gramEnd"/>
    </w:p>
    <w:p w14:paraId="77BE97B8" w14:textId="424D0DAB" w:rsidR="00D10B38" w:rsidRPr="00B92B9C" w:rsidRDefault="00DD0E89" w:rsidP="00D10B38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В случае если наши предложения будут признаны лучшими, мы берем на себя</w:t>
      </w:r>
      <w:r w:rsidR="0080159F" w:rsidRPr="00B92B9C">
        <w:rPr>
          <w:sz w:val="28"/>
          <w:szCs w:val="28"/>
        </w:rPr>
        <w:t xml:space="preserve"> обязательства в течение 20 дней</w:t>
      </w:r>
      <w:r w:rsidRPr="00B92B9C">
        <w:rPr>
          <w:sz w:val="28"/>
          <w:szCs w:val="28"/>
        </w:rPr>
        <w:t xml:space="preserve"> со дня получения протокола подписать Соглашение с комитетом по экономическому развитию администрации города Мурманска</w:t>
      </w:r>
      <w:r w:rsidR="00DD46FD" w:rsidRPr="00B92B9C">
        <w:rPr>
          <w:sz w:val="28"/>
          <w:szCs w:val="28"/>
        </w:rPr>
        <w:t>.</w:t>
      </w:r>
    </w:p>
    <w:p w14:paraId="65CF7743" w14:textId="211238A8" w:rsidR="00D10B38" w:rsidRPr="00B92B9C" w:rsidRDefault="00DD0E89" w:rsidP="00D10B38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В случае если наши предложения будут лучшими после предложений победителей конкурса, а победитель конкурса будет признан уклонившимся от заключения Соглашения с комитетом по экономическому развитию администрации города Мурманска, мы обязуемся подписать данное Соглашение.</w:t>
      </w:r>
    </w:p>
    <w:p w14:paraId="3CBF7097" w14:textId="77777777" w:rsidR="00D10B38" w:rsidRPr="00B92B9C" w:rsidRDefault="00DD0E89" w:rsidP="00D10B38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Настоящая заявка действует до завершения процедуры проведения конкурса.</w:t>
      </w:r>
    </w:p>
    <w:p w14:paraId="174F1E8F" w14:textId="750ACA77" w:rsidR="00DD0E89" w:rsidRPr="00B92B9C" w:rsidRDefault="00DD0E89" w:rsidP="00D10B38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по проведению конкурса и взаимодействия с комитетом по экономическому развитию администрации города Мурманска нами </w:t>
      </w:r>
      <w:proofErr w:type="gramStart"/>
      <w:r w:rsidRPr="00B92B9C">
        <w:rPr>
          <w:sz w:val="28"/>
          <w:szCs w:val="28"/>
        </w:rPr>
        <w:t>уполномочен</w:t>
      </w:r>
      <w:proofErr w:type="gramEnd"/>
      <w:r w:rsidRPr="00B92B9C">
        <w:rPr>
          <w:sz w:val="28"/>
          <w:szCs w:val="28"/>
        </w:rPr>
        <w:t xml:space="preserve"> _______________________________</w:t>
      </w:r>
    </w:p>
    <w:p w14:paraId="51541549" w14:textId="19E04CF1" w:rsidR="00DD0E89" w:rsidRPr="0089594E" w:rsidRDefault="0089594E" w:rsidP="0089594E">
      <w:pPr>
        <w:ind w:firstLine="36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D0E89" w:rsidRPr="00577991">
        <w:rPr>
          <w:sz w:val="24"/>
          <w:szCs w:val="24"/>
        </w:rPr>
        <w:t xml:space="preserve"> </w:t>
      </w:r>
      <w:r w:rsidR="00DD0E89" w:rsidRPr="0089594E">
        <w:rPr>
          <w:sz w:val="22"/>
          <w:szCs w:val="22"/>
        </w:rPr>
        <w:t>(Ф</w:t>
      </w:r>
      <w:r w:rsidR="001257CA" w:rsidRPr="0089594E">
        <w:rPr>
          <w:sz w:val="22"/>
          <w:szCs w:val="22"/>
        </w:rPr>
        <w:t>.</w:t>
      </w:r>
      <w:r w:rsidR="00DD0E89" w:rsidRPr="0089594E">
        <w:rPr>
          <w:sz w:val="22"/>
          <w:szCs w:val="22"/>
        </w:rPr>
        <w:t>И</w:t>
      </w:r>
      <w:r w:rsidR="001257CA" w:rsidRPr="0089594E">
        <w:rPr>
          <w:sz w:val="22"/>
          <w:szCs w:val="22"/>
        </w:rPr>
        <w:t>.</w:t>
      </w:r>
      <w:r w:rsidR="00DD0E89" w:rsidRPr="0089594E">
        <w:rPr>
          <w:sz w:val="22"/>
          <w:szCs w:val="22"/>
        </w:rPr>
        <w:t>О</w:t>
      </w:r>
      <w:r w:rsidR="001257CA" w:rsidRPr="0089594E">
        <w:rPr>
          <w:sz w:val="22"/>
          <w:szCs w:val="22"/>
        </w:rPr>
        <w:t>.</w:t>
      </w:r>
      <w:r w:rsidR="00DD0E89" w:rsidRPr="0089594E">
        <w:rPr>
          <w:sz w:val="22"/>
          <w:szCs w:val="22"/>
        </w:rPr>
        <w:t>)</w:t>
      </w:r>
    </w:p>
    <w:p w14:paraId="21C17A59" w14:textId="77777777" w:rsidR="00DD0E89" w:rsidRPr="00B92B9C" w:rsidRDefault="00DD0E89" w:rsidP="00DD0E89">
      <w:pPr>
        <w:spacing w:line="276" w:lineRule="auto"/>
        <w:rPr>
          <w:sz w:val="28"/>
          <w:szCs w:val="28"/>
        </w:rPr>
      </w:pPr>
      <w:r w:rsidRPr="00B92B9C">
        <w:rPr>
          <w:sz w:val="28"/>
          <w:szCs w:val="28"/>
        </w:rPr>
        <w:t>Контактный телефон: ________________</w:t>
      </w:r>
    </w:p>
    <w:p w14:paraId="2F9B7E3E" w14:textId="64F6A015" w:rsidR="00DD0E89" w:rsidRPr="00B92B9C" w:rsidRDefault="00DD0E89" w:rsidP="00DD0E89">
      <w:pPr>
        <w:spacing w:before="120" w:line="276" w:lineRule="auto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Руководитель организации   _____________________________ (Ф</w:t>
      </w:r>
      <w:r w:rsidR="001257CA" w:rsidRPr="00B92B9C">
        <w:rPr>
          <w:sz w:val="28"/>
          <w:szCs w:val="28"/>
        </w:rPr>
        <w:t>.</w:t>
      </w:r>
      <w:r w:rsidRPr="00B92B9C">
        <w:rPr>
          <w:sz w:val="28"/>
          <w:szCs w:val="28"/>
        </w:rPr>
        <w:t>И</w:t>
      </w:r>
      <w:r w:rsidR="001257CA" w:rsidRPr="00B92B9C">
        <w:rPr>
          <w:sz w:val="28"/>
          <w:szCs w:val="28"/>
        </w:rPr>
        <w:t>.</w:t>
      </w:r>
      <w:r w:rsidRPr="00B92B9C">
        <w:rPr>
          <w:sz w:val="28"/>
          <w:szCs w:val="28"/>
        </w:rPr>
        <w:t>О</w:t>
      </w:r>
      <w:r w:rsidR="001257CA" w:rsidRPr="00B92B9C">
        <w:rPr>
          <w:sz w:val="28"/>
          <w:szCs w:val="28"/>
        </w:rPr>
        <w:t>.</w:t>
      </w:r>
      <w:r w:rsidRPr="00B92B9C">
        <w:rPr>
          <w:sz w:val="28"/>
          <w:szCs w:val="28"/>
        </w:rPr>
        <w:t>)</w:t>
      </w:r>
    </w:p>
    <w:p w14:paraId="7B46DCF2" w14:textId="668F3CB7" w:rsidR="00DD0E89" w:rsidRPr="00B92B9C" w:rsidRDefault="00DD0E89" w:rsidP="00DD0E89">
      <w:pPr>
        <w:spacing w:line="276" w:lineRule="auto"/>
      </w:pPr>
      <w:r w:rsidRPr="00B92B9C">
        <w:t xml:space="preserve">                                                                       </w:t>
      </w:r>
      <w:r w:rsidR="009625EE" w:rsidRPr="00B92B9C">
        <w:t xml:space="preserve">           </w:t>
      </w:r>
      <w:r w:rsidRPr="00B92B9C">
        <w:t xml:space="preserve">            </w:t>
      </w:r>
      <w:r w:rsidR="00C05664">
        <w:t xml:space="preserve">       </w:t>
      </w:r>
      <w:r w:rsidRPr="00B92B9C">
        <w:t xml:space="preserve">     (подпись)</w:t>
      </w:r>
    </w:p>
    <w:p w14:paraId="0CB02E8B" w14:textId="157A9D5A" w:rsidR="00DD0E89" w:rsidRPr="00B92B9C" w:rsidRDefault="00DD46FD" w:rsidP="00C05664">
      <w:pPr>
        <w:spacing w:line="276" w:lineRule="auto"/>
        <w:rPr>
          <w:b/>
        </w:rPr>
      </w:pPr>
      <w:r w:rsidRPr="00B92B9C">
        <w:rPr>
          <w:sz w:val="28"/>
          <w:szCs w:val="28"/>
          <w:vertAlign w:val="superscript"/>
        </w:rPr>
        <w:t xml:space="preserve">                             </w:t>
      </w:r>
    </w:p>
    <w:p w14:paraId="5DF642FE" w14:textId="230BB8ED" w:rsidR="00DD0E89" w:rsidRPr="00B92B9C" w:rsidRDefault="00DD0E89" w:rsidP="00DD0E89">
      <w:pPr>
        <w:jc w:val="center"/>
        <w:rPr>
          <w:b/>
        </w:rPr>
      </w:pPr>
      <w:r w:rsidRPr="00B92B9C">
        <w:rPr>
          <w:b/>
        </w:rPr>
        <w:t>____________________________</w:t>
      </w:r>
    </w:p>
    <w:p w14:paraId="6059B9F7" w14:textId="77777777" w:rsidR="00F853CE" w:rsidRDefault="00F853CE" w:rsidP="00F07D77">
      <w:pPr>
        <w:tabs>
          <w:tab w:val="left" w:pos="9498"/>
        </w:tabs>
        <w:ind w:left="6379" w:right="-58"/>
        <w:jc w:val="center"/>
        <w:rPr>
          <w:sz w:val="28"/>
          <w:szCs w:val="28"/>
        </w:rPr>
      </w:pPr>
    </w:p>
    <w:p w14:paraId="4B4AA41A" w14:textId="77777777" w:rsidR="009625EE" w:rsidRPr="00B92B9C" w:rsidRDefault="009625EE" w:rsidP="00F07D77">
      <w:pPr>
        <w:tabs>
          <w:tab w:val="left" w:pos="9498"/>
        </w:tabs>
        <w:ind w:left="6379" w:right="-58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 xml:space="preserve">Приложение № </w:t>
      </w:r>
      <w:r w:rsidR="00F07D77" w:rsidRPr="00B92B9C">
        <w:rPr>
          <w:sz w:val="28"/>
          <w:szCs w:val="28"/>
        </w:rPr>
        <w:t>2</w:t>
      </w:r>
    </w:p>
    <w:p w14:paraId="09864C8B" w14:textId="77777777" w:rsidR="00DD0E89" w:rsidRPr="00B92B9C" w:rsidRDefault="009625EE" w:rsidP="00F07D77">
      <w:pPr>
        <w:ind w:firstLine="6379"/>
        <w:jc w:val="center"/>
        <w:rPr>
          <w:b/>
        </w:rPr>
      </w:pPr>
      <w:r w:rsidRPr="00B92B9C">
        <w:rPr>
          <w:sz w:val="28"/>
          <w:szCs w:val="28"/>
        </w:rPr>
        <w:t>к Положению о конкурсе</w:t>
      </w:r>
    </w:p>
    <w:p w14:paraId="003334D6" w14:textId="77777777" w:rsidR="00E120F1" w:rsidRPr="00B92B9C" w:rsidRDefault="00E120F1" w:rsidP="00DD0E89">
      <w:pPr>
        <w:jc w:val="center"/>
        <w:rPr>
          <w:b/>
          <w:sz w:val="28"/>
          <w:szCs w:val="28"/>
        </w:rPr>
      </w:pPr>
    </w:p>
    <w:p w14:paraId="477E9C08" w14:textId="77777777" w:rsidR="009625EE" w:rsidRPr="00B92B9C" w:rsidRDefault="009625EE" w:rsidP="00DD0E89">
      <w:pPr>
        <w:jc w:val="center"/>
        <w:rPr>
          <w:b/>
          <w:sz w:val="28"/>
          <w:szCs w:val="28"/>
        </w:rPr>
      </w:pPr>
    </w:p>
    <w:p w14:paraId="5F34B1C7" w14:textId="77777777" w:rsidR="00DD0E89" w:rsidRPr="00B92B9C" w:rsidRDefault="00DD0E89" w:rsidP="00DD0E89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Анкета на участие в конкурсе</w:t>
      </w:r>
    </w:p>
    <w:p w14:paraId="0395037A" w14:textId="77777777" w:rsidR="00DD0E89" w:rsidRPr="00B92B9C" w:rsidRDefault="00DD0E89" w:rsidP="00DD0E8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00"/>
        <w:gridCol w:w="3544"/>
      </w:tblGrid>
      <w:tr w:rsidR="00DD0E89" w:rsidRPr="00B92B9C" w14:paraId="75247A60" w14:textId="77777777" w:rsidTr="00124C74">
        <w:trPr>
          <w:trHeight w:val="352"/>
        </w:trPr>
        <w:tc>
          <w:tcPr>
            <w:tcW w:w="720" w:type="dxa"/>
            <w:vAlign w:val="center"/>
          </w:tcPr>
          <w:p w14:paraId="06B30D2E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 xml:space="preserve">№ </w:t>
            </w:r>
            <w:proofErr w:type="gramStart"/>
            <w:r w:rsidRPr="00B92B9C">
              <w:rPr>
                <w:sz w:val="26"/>
                <w:szCs w:val="26"/>
              </w:rPr>
              <w:t>п</w:t>
            </w:r>
            <w:proofErr w:type="gramEnd"/>
            <w:r w:rsidRPr="00B92B9C">
              <w:rPr>
                <w:sz w:val="26"/>
                <w:szCs w:val="26"/>
              </w:rPr>
              <w:t>/п</w:t>
            </w:r>
          </w:p>
        </w:tc>
        <w:tc>
          <w:tcPr>
            <w:tcW w:w="5200" w:type="dxa"/>
            <w:vAlign w:val="center"/>
          </w:tcPr>
          <w:p w14:paraId="1E0D577C" w14:textId="77777777" w:rsidR="00DD0E89" w:rsidRPr="00B92B9C" w:rsidRDefault="00F4641D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Перечень</w:t>
            </w:r>
          </w:p>
        </w:tc>
        <w:tc>
          <w:tcPr>
            <w:tcW w:w="3544" w:type="dxa"/>
            <w:vAlign w:val="center"/>
          </w:tcPr>
          <w:p w14:paraId="00E1E540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Сведения об участнике</w:t>
            </w:r>
          </w:p>
        </w:tc>
      </w:tr>
      <w:tr w:rsidR="00DD0E89" w:rsidRPr="00B92B9C" w14:paraId="1431B613" w14:textId="77777777" w:rsidTr="00124C74">
        <w:trPr>
          <w:trHeight w:val="657"/>
        </w:trPr>
        <w:tc>
          <w:tcPr>
            <w:tcW w:w="720" w:type="dxa"/>
            <w:vAlign w:val="center"/>
          </w:tcPr>
          <w:p w14:paraId="1377A293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1.</w:t>
            </w:r>
          </w:p>
        </w:tc>
        <w:tc>
          <w:tcPr>
            <w:tcW w:w="5200" w:type="dxa"/>
            <w:vAlign w:val="center"/>
          </w:tcPr>
          <w:p w14:paraId="6FA49D6B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Официальное наименование участника</w:t>
            </w:r>
          </w:p>
        </w:tc>
        <w:tc>
          <w:tcPr>
            <w:tcW w:w="3544" w:type="dxa"/>
          </w:tcPr>
          <w:p w14:paraId="1937FEAB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3FFEF3D4" w14:textId="77777777" w:rsidTr="00124C74">
        <w:trPr>
          <w:trHeight w:val="694"/>
        </w:trPr>
        <w:tc>
          <w:tcPr>
            <w:tcW w:w="720" w:type="dxa"/>
            <w:vAlign w:val="center"/>
          </w:tcPr>
          <w:p w14:paraId="5222A31C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2.</w:t>
            </w:r>
          </w:p>
        </w:tc>
        <w:tc>
          <w:tcPr>
            <w:tcW w:w="5200" w:type="dxa"/>
            <w:vAlign w:val="center"/>
          </w:tcPr>
          <w:p w14:paraId="15D84975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544" w:type="dxa"/>
          </w:tcPr>
          <w:p w14:paraId="2586D0A4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11EB90D3" w14:textId="77777777" w:rsidTr="00124C74">
        <w:trPr>
          <w:trHeight w:val="707"/>
        </w:trPr>
        <w:tc>
          <w:tcPr>
            <w:tcW w:w="720" w:type="dxa"/>
            <w:vAlign w:val="center"/>
          </w:tcPr>
          <w:p w14:paraId="32DCD419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3.</w:t>
            </w:r>
          </w:p>
        </w:tc>
        <w:tc>
          <w:tcPr>
            <w:tcW w:w="5200" w:type="dxa"/>
            <w:vAlign w:val="center"/>
          </w:tcPr>
          <w:p w14:paraId="5CC192E1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3544" w:type="dxa"/>
          </w:tcPr>
          <w:p w14:paraId="092CACBD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2D0A5D12" w14:textId="77777777" w:rsidTr="00124C74">
        <w:trPr>
          <w:trHeight w:val="834"/>
        </w:trPr>
        <w:tc>
          <w:tcPr>
            <w:tcW w:w="720" w:type="dxa"/>
            <w:vAlign w:val="center"/>
          </w:tcPr>
          <w:p w14:paraId="151FB10B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4.</w:t>
            </w:r>
          </w:p>
        </w:tc>
        <w:tc>
          <w:tcPr>
            <w:tcW w:w="5200" w:type="dxa"/>
            <w:vAlign w:val="center"/>
          </w:tcPr>
          <w:p w14:paraId="7BD7A3EC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 xml:space="preserve">Свидетельство о </w:t>
            </w:r>
            <w:r w:rsidR="00692BC4" w:rsidRPr="00B92B9C">
              <w:rPr>
                <w:sz w:val="26"/>
                <w:szCs w:val="26"/>
              </w:rPr>
              <w:t>внесении записи в ЕГРЮЛ</w:t>
            </w:r>
          </w:p>
          <w:p w14:paraId="1AB88607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(дата и номер, кем выдано)</w:t>
            </w:r>
          </w:p>
        </w:tc>
        <w:tc>
          <w:tcPr>
            <w:tcW w:w="3544" w:type="dxa"/>
          </w:tcPr>
          <w:p w14:paraId="33FA8699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346B4073" w14:textId="77777777" w:rsidTr="00124C74">
        <w:trPr>
          <w:trHeight w:val="997"/>
        </w:trPr>
        <w:tc>
          <w:tcPr>
            <w:tcW w:w="720" w:type="dxa"/>
            <w:vAlign w:val="center"/>
          </w:tcPr>
          <w:p w14:paraId="01A14BF1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5.</w:t>
            </w:r>
          </w:p>
        </w:tc>
        <w:tc>
          <w:tcPr>
            <w:tcW w:w="5200" w:type="dxa"/>
            <w:vAlign w:val="center"/>
          </w:tcPr>
          <w:p w14:paraId="23EB0C35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Лицензия на право осуществления банковской деятельности (дата, номер, окончание срока лицензии)</w:t>
            </w:r>
          </w:p>
        </w:tc>
        <w:tc>
          <w:tcPr>
            <w:tcW w:w="3544" w:type="dxa"/>
          </w:tcPr>
          <w:p w14:paraId="0B4014D1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06BF2433" w14:textId="77777777" w:rsidTr="00124C74">
        <w:trPr>
          <w:trHeight w:val="685"/>
        </w:trPr>
        <w:tc>
          <w:tcPr>
            <w:tcW w:w="720" w:type="dxa"/>
            <w:vAlign w:val="center"/>
          </w:tcPr>
          <w:p w14:paraId="1194458C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6.</w:t>
            </w:r>
          </w:p>
        </w:tc>
        <w:tc>
          <w:tcPr>
            <w:tcW w:w="5200" w:type="dxa"/>
            <w:vAlign w:val="center"/>
          </w:tcPr>
          <w:p w14:paraId="003CCBD1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3544" w:type="dxa"/>
          </w:tcPr>
          <w:p w14:paraId="3763B262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417D7010" w14:textId="77777777" w:rsidTr="00124C74">
        <w:trPr>
          <w:trHeight w:val="709"/>
        </w:trPr>
        <w:tc>
          <w:tcPr>
            <w:tcW w:w="720" w:type="dxa"/>
            <w:vAlign w:val="center"/>
          </w:tcPr>
          <w:p w14:paraId="6DDC6063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7.</w:t>
            </w:r>
          </w:p>
        </w:tc>
        <w:tc>
          <w:tcPr>
            <w:tcW w:w="5200" w:type="dxa"/>
            <w:vAlign w:val="center"/>
          </w:tcPr>
          <w:p w14:paraId="3A6AA815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3544" w:type="dxa"/>
          </w:tcPr>
          <w:p w14:paraId="28BEF9AF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25A58867" w14:textId="77777777" w:rsidTr="00124C74">
        <w:trPr>
          <w:trHeight w:val="834"/>
        </w:trPr>
        <w:tc>
          <w:tcPr>
            <w:tcW w:w="720" w:type="dxa"/>
            <w:vAlign w:val="center"/>
          </w:tcPr>
          <w:p w14:paraId="0440E637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8.</w:t>
            </w:r>
          </w:p>
        </w:tc>
        <w:tc>
          <w:tcPr>
            <w:tcW w:w="5200" w:type="dxa"/>
            <w:vAlign w:val="center"/>
          </w:tcPr>
          <w:p w14:paraId="48CC7BA2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 xml:space="preserve">Банковские реквизиты </w:t>
            </w:r>
          </w:p>
          <w:p w14:paraId="67AFE3C5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 xml:space="preserve">(ИНН, наименование банка, БИК, к/с, </w:t>
            </w:r>
            <w:proofErr w:type="gramStart"/>
            <w:r w:rsidRPr="00B92B9C">
              <w:rPr>
                <w:sz w:val="26"/>
                <w:szCs w:val="26"/>
              </w:rPr>
              <w:t>р</w:t>
            </w:r>
            <w:proofErr w:type="gramEnd"/>
            <w:r w:rsidRPr="00B92B9C">
              <w:rPr>
                <w:sz w:val="26"/>
                <w:szCs w:val="26"/>
              </w:rPr>
              <w:t>/с)</w:t>
            </w:r>
          </w:p>
        </w:tc>
        <w:tc>
          <w:tcPr>
            <w:tcW w:w="3544" w:type="dxa"/>
          </w:tcPr>
          <w:p w14:paraId="61C1E850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6FA268B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0E89" w:rsidRPr="00B92B9C" w14:paraId="1FA34C90" w14:textId="77777777" w:rsidTr="00124C74">
        <w:trPr>
          <w:trHeight w:val="831"/>
        </w:trPr>
        <w:tc>
          <w:tcPr>
            <w:tcW w:w="720" w:type="dxa"/>
            <w:vAlign w:val="center"/>
          </w:tcPr>
          <w:p w14:paraId="5A6E8C17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>9.</w:t>
            </w:r>
          </w:p>
        </w:tc>
        <w:tc>
          <w:tcPr>
            <w:tcW w:w="5200" w:type="dxa"/>
            <w:vAlign w:val="center"/>
          </w:tcPr>
          <w:p w14:paraId="5E0142CB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 xml:space="preserve">Телефоны участника </w:t>
            </w:r>
          </w:p>
          <w:p w14:paraId="716C49EC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B9C">
              <w:rPr>
                <w:sz w:val="26"/>
                <w:szCs w:val="26"/>
              </w:rPr>
              <w:t xml:space="preserve">(с указанием кода города), факс, </w:t>
            </w:r>
            <w:r w:rsidRPr="00B92B9C">
              <w:rPr>
                <w:sz w:val="26"/>
                <w:szCs w:val="26"/>
                <w:lang w:val="en-US"/>
              </w:rPr>
              <w:t>e</w:t>
            </w:r>
            <w:r w:rsidRPr="00B92B9C">
              <w:rPr>
                <w:sz w:val="26"/>
                <w:szCs w:val="26"/>
              </w:rPr>
              <w:t>-</w:t>
            </w:r>
            <w:r w:rsidRPr="00B92B9C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544" w:type="dxa"/>
          </w:tcPr>
          <w:p w14:paraId="625CDD51" w14:textId="77777777" w:rsidR="00DD0E89" w:rsidRPr="00B92B9C" w:rsidRDefault="00DD0E89" w:rsidP="00DD0E8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56BCE583" w14:textId="77777777" w:rsidR="00DD0E89" w:rsidRPr="00B92B9C" w:rsidRDefault="00DD0E89" w:rsidP="00DD0E89">
      <w:pPr>
        <w:jc w:val="both"/>
      </w:pPr>
    </w:p>
    <w:p w14:paraId="27BDAB15" w14:textId="77777777" w:rsidR="00127332" w:rsidRPr="00B92B9C" w:rsidRDefault="00127332" w:rsidP="00DD0E89">
      <w:pPr>
        <w:jc w:val="both"/>
      </w:pPr>
    </w:p>
    <w:p w14:paraId="32590BF6" w14:textId="77777777" w:rsidR="00DD0E89" w:rsidRPr="00B92B9C" w:rsidRDefault="00DD0E89" w:rsidP="00DD0E89">
      <w:pPr>
        <w:jc w:val="both"/>
      </w:pPr>
      <w:r w:rsidRPr="00B92B9C">
        <w:t>________________________          ______________________                  _________________________</w:t>
      </w:r>
    </w:p>
    <w:p w14:paraId="1D2CB336" w14:textId="2FBFD85B" w:rsidR="00DD0E89" w:rsidRPr="00B92B9C" w:rsidRDefault="00DD0E89" w:rsidP="00DD0E89">
      <w:pPr>
        <w:jc w:val="both"/>
      </w:pPr>
      <w:r w:rsidRPr="00B92B9C">
        <w:t xml:space="preserve"> </w:t>
      </w:r>
      <w:r w:rsidR="00D82F6D" w:rsidRPr="00B92B9C">
        <w:t xml:space="preserve">      </w:t>
      </w:r>
      <w:r w:rsidRPr="00B92B9C">
        <w:t xml:space="preserve">      (должность)                                     (подпись)                                                 (Ф</w:t>
      </w:r>
      <w:r w:rsidR="001257CA" w:rsidRPr="00B92B9C">
        <w:t>.</w:t>
      </w:r>
      <w:r w:rsidRPr="00B92B9C">
        <w:t>И</w:t>
      </w:r>
      <w:r w:rsidR="001257CA" w:rsidRPr="00B92B9C">
        <w:t>.</w:t>
      </w:r>
      <w:r w:rsidRPr="00B92B9C">
        <w:t>О</w:t>
      </w:r>
      <w:r w:rsidR="001257CA" w:rsidRPr="00B92B9C">
        <w:t>.</w:t>
      </w:r>
      <w:r w:rsidRPr="00B92B9C">
        <w:t>)</w:t>
      </w:r>
    </w:p>
    <w:p w14:paraId="56E3E619" w14:textId="77777777" w:rsidR="00DD0E89" w:rsidRPr="00B92B9C" w:rsidRDefault="00DD0E89" w:rsidP="00DD0E89">
      <w:pPr>
        <w:jc w:val="both"/>
      </w:pPr>
    </w:p>
    <w:p w14:paraId="7FFF31DB" w14:textId="77777777" w:rsidR="00DD0E89" w:rsidRPr="00B92B9C" w:rsidRDefault="00DD0E89" w:rsidP="00DD0E89">
      <w:pPr>
        <w:jc w:val="both"/>
      </w:pPr>
      <w:r w:rsidRPr="00B92B9C">
        <w:t>_______________</w:t>
      </w:r>
    </w:p>
    <w:p w14:paraId="7C28AA85" w14:textId="77777777" w:rsidR="00DD0E89" w:rsidRPr="00B92B9C" w:rsidRDefault="00DD0E89" w:rsidP="00DD0E89">
      <w:pPr>
        <w:jc w:val="both"/>
      </w:pPr>
      <w:r w:rsidRPr="00B92B9C">
        <w:t xml:space="preserve">       </w:t>
      </w:r>
      <w:r w:rsidR="00D82F6D" w:rsidRPr="00B92B9C">
        <w:t xml:space="preserve"> </w:t>
      </w:r>
      <w:r w:rsidRPr="00B92B9C">
        <w:t xml:space="preserve"> (дат</w:t>
      </w:r>
      <w:r w:rsidR="00DD46FD" w:rsidRPr="00B92B9C">
        <w:t xml:space="preserve">а)                          </w:t>
      </w:r>
    </w:p>
    <w:p w14:paraId="3F22BC35" w14:textId="77777777" w:rsidR="00DD0E89" w:rsidRPr="00B92B9C" w:rsidRDefault="00DD0E89" w:rsidP="00DD0E89"/>
    <w:p w14:paraId="329B1BE4" w14:textId="77777777" w:rsidR="00DD0E89" w:rsidRPr="00B92B9C" w:rsidRDefault="00DD0E89" w:rsidP="00DD0E89"/>
    <w:p w14:paraId="0389BD1E" w14:textId="57BC5E5F" w:rsidR="00F07D77" w:rsidRPr="00B92B9C" w:rsidRDefault="00DD0E89" w:rsidP="00F07D77">
      <w:pPr>
        <w:jc w:val="center"/>
      </w:pPr>
      <w:r w:rsidRPr="00B92B9C">
        <w:t>______</w:t>
      </w:r>
      <w:r w:rsidR="00127332" w:rsidRPr="00B92B9C">
        <w:t>__</w:t>
      </w:r>
      <w:r w:rsidRPr="00B92B9C">
        <w:t>____</w:t>
      </w:r>
      <w:r w:rsidR="00FF5A4E" w:rsidRPr="00B92B9C">
        <w:t>___</w:t>
      </w:r>
      <w:r w:rsidRPr="00B92B9C">
        <w:t>___________</w:t>
      </w:r>
    </w:p>
    <w:p w14:paraId="5628DFB8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791B7C0B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2E72A8E9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7FC6B04F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0466B359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72FB1F7E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26F40D86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7BB7A51E" w14:textId="77777777" w:rsidR="00F07D77" w:rsidRPr="00B92B9C" w:rsidRDefault="00F07D77" w:rsidP="00F07D77">
      <w:pPr>
        <w:jc w:val="center"/>
        <w:rPr>
          <w:sz w:val="28"/>
          <w:szCs w:val="28"/>
        </w:rPr>
      </w:pPr>
    </w:p>
    <w:p w14:paraId="4F466F20" w14:textId="77777777" w:rsidR="009625EE" w:rsidRPr="00B92B9C" w:rsidRDefault="009625EE" w:rsidP="00F07D77">
      <w:pPr>
        <w:ind w:firstLine="6379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 xml:space="preserve">Приложение № </w:t>
      </w:r>
      <w:r w:rsidR="00F07D77" w:rsidRPr="00B92B9C">
        <w:rPr>
          <w:sz w:val="28"/>
          <w:szCs w:val="28"/>
        </w:rPr>
        <w:t>3</w:t>
      </w:r>
    </w:p>
    <w:p w14:paraId="5C2208F2" w14:textId="77777777" w:rsidR="009625EE" w:rsidRPr="00B92B9C" w:rsidRDefault="009625EE" w:rsidP="009625EE">
      <w:pPr>
        <w:ind w:left="6379"/>
        <w:jc w:val="center"/>
        <w:rPr>
          <w:b/>
        </w:rPr>
      </w:pPr>
      <w:r w:rsidRPr="00B92B9C">
        <w:rPr>
          <w:sz w:val="28"/>
          <w:szCs w:val="28"/>
        </w:rPr>
        <w:t>к Положению о конкурсе</w:t>
      </w:r>
    </w:p>
    <w:p w14:paraId="20BE2274" w14:textId="77777777" w:rsidR="00ED2D5F" w:rsidRPr="00B92B9C" w:rsidRDefault="00ED2D5F" w:rsidP="00DD0E89">
      <w:pPr>
        <w:rPr>
          <w:sz w:val="28"/>
          <w:szCs w:val="28"/>
        </w:rPr>
      </w:pPr>
    </w:p>
    <w:p w14:paraId="393C7D41" w14:textId="77777777" w:rsidR="0001148F" w:rsidRPr="00B92B9C" w:rsidRDefault="0001148F" w:rsidP="00DD0E89">
      <w:pPr>
        <w:rPr>
          <w:sz w:val="28"/>
          <w:szCs w:val="28"/>
        </w:rPr>
      </w:pPr>
    </w:p>
    <w:p w14:paraId="609DFA88" w14:textId="77777777" w:rsidR="00DD0E89" w:rsidRPr="00B92B9C" w:rsidRDefault="00DD0E89" w:rsidP="00DD0E89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Конкурсное предложение</w:t>
      </w:r>
    </w:p>
    <w:p w14:paraId="27A11E08" w14:textId="77777777" w:rsidR="00DD0E89" w:rsidRPr="00B92B9C" w:rsidRDefault="00DD0E89" w:rsidP="00DD0E89">
      <w:pPr>
        <w:rPr>
          <w:sz w:val="28"/>
          <w:szCs w:val="28"/>
        </w:rPr>
      </w:pPr>
    </w:p>
    <w:p w14:paraId="6B09DE96" w14:textId="5B695AF6" w:rsidR="008D1E0A" w:rsidRPr="00B92B9C" w:rsidRDefault="00DD0E89" w:rsidP="008D1E0A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Изучив</w:t>
      </w:r>
      <w:r w:rsidR="008D1E0A" w:rsidRPr="00B92B9C">
        <w:rPr>
          <w:sz w:val="28"/>
          <w:szCs w:val="28"/>
        </w:rPr>
        <w:t xml:space="preserve"> Положение о конкурсе</w:t>
      </w:r>
      <w:r w:rsidRPr="00B92B9C">
        <w:rPr>
          <w:sz w:val="28"/>
          <w:szCs w:val="28"/>
        </w:rPr>
        <w:t xml:space="preserve">, </w:t>
      </w:r>
      <w:r w:rsidR="008D1E0A" w:rsidRPr="00B92B9C">
        <w:rPr>
          <w:sz w:val="28"/>
          <w:szCs w:val="28"/>
        </w:rPr>
        <w:t>___</w:t>
      </w:r>
      <w:r w:rsidR="00CA0D10" w:rsidRPr="00B92B9C">
        <w:rPr>
          <w:sz w:val="28"/>
          <w:szCs w:val="28"/>
        </w:rPr>
        <w:t>_________________</w:t>
      </w:r>
      <w:r w:rsidR="005A1B35">
        <w:rPr>
          <w:sz w:val="28"/>
          <w:szCs w:val="28"/>
        </w:rPr>
        <w:t>____</w:t>
      </w:r>
      <w:r w:rsidR="00CA0D10" w:rsidRPr="00B92B9C">
        <w:rPr>
          <w:sz w:val="28"/>
          <w:szCs w:val="28"/>
        </w:rPr>
        <w:t>__</w:t>
      </w:r>
      <w:r w:rsidR="009625EE" w:rsidRPr="00B92B9C">
        <w:rPr>
          <w:sz w:val="28"/>
          <w:szCs w:val="28"/>
        </w:rPr>
        <w:t xml:space="preserve"> предлагает</w:t>
      </w:r>
    </w:p>
    <w:p w14:paraId="74AD1DD8" w14:textId="5DB9BC70" w:rsidR="00CA0D10" w:rsidRPr="00B92B9C" w:rsidRDefault="006D204E" w:rsidP="006D204E">
      <w:pPr>
        <w:jc w:val="both"/>
      </w:pPr>
      <w:r w:rsidRPr="00B92B9C">
        <w:rPr>
          <w:sz w:val="28"/>
          <w:szCs w:val="28"/>
        </w:rPr>
        <w:t xml:space="preserve">                                                       </w:t>
      </w:r>
      <w:r w:rsidR="00B10614">
        <w:rPr>
          <w:sz w:val="28"/>
          <w:szCs w:val="28"/>
        </w:rPr>
        <w:t xml:space="preserve">       </w:t>
      </w:r>
      <w:r w:rsidR="00BA53D3" w:rsidRPr="00BA53D3">
        <w:rPr>
          <w:sz w:val="28"/>
          <w:szCs w:val="28"/>
        </w:rPr>
        <w:t xml:space="preserve"> </w:t>
      </w:r>
      <w:r w:rsidR="00BA53D3" w:rsidRPr="0053593B">
        <w:rPr>
          <w:sz w:val="28"/>
          <w:szCs w:val="28"/>
        </w:rPr>
        <w:t xml:space="preserve">        </w:t>
      </w:r>
      <w:r w:rsidR="00B10614">
        <w:rPr>
          <w:sz w:val="28"/>
          <w:szCs w:val="28"/>
        </w:rPr>
        <w:t xml:space="preserve">  </w:t>
      </w:r>
      <w:r w:rsidRPr="00B92B9C">
        <w:rPr>
          <w:sz w:val="28"/>
          <w:szCs w:val="28"/>
        </w:rPr>
        <w:t xml:space="preserve"> </w:t>
      </w:r>
      <w:r w:rsidRPr="00B92B9C">
        <w:t>(н</w:t>
      </w:r>
      <w:r w:rsidR="00D10B38" w:rsidRPr="00B92B9C">
        <w:t xml:space="preserve">аименование </w:t>
      </w:r>
      <w:r w:rsidR="00CA0D10" w:rsidRPr="00B92B9C">
        <w:t xml:space="preserve">организации) </w:t>
      </w:r>
    </w:p>
    <w:p w14:paraId="305EE354" w14:textId="69118A0B" w:rsidR="00DD0E89" w:rsidRPr="00B92B9C" w:rsidRDefault="00DD0E89" w:rsidP="005A1B35">
      <w:pPr>
        <w:keepNext/>
        <w:widowControl w:val="0"/>
        <w:suppressLineNumbers/>
        <w:suppressAutoHyphens/>
        <w:jc w:val="both"/>
        <w:outlineLvl w:val="2"/>
        <w:rPr>
          <w:sz w:val="28"/>
          <w:szCs w:val="28"/>
        </w:rPr>
      </w:pPr>
      <w:r w:rsidRPr="00B92B9C">
        <w:rPr>
          <w:sz w:val="28"/>
          <w:szCs w:val="28"/>
        </w:rPr>
        <w:t xml:space="preserve">следующие условия участия в </w:t>
      </w:r>
      <w:r w:rsidR="0053593B">
        <w:rPr>
          <w:sz w:val="28"/>
          <w:szCs w:val="28"/>
        </w:rPr>
        <w:t>2024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2028 годах</w:t>
      </w:r>
      <w:r w:rsidR="0053593B" w:rsidRPr="00B92B9C">
        <w:rPr>
          <w:sz w:val="28"/>
          <w:szCs w:val="28"/>
        </w:rPr>
        <w:t xml:space="preserve"> </w:t>
      </w:r>
      <w:bookmarkStart w:id="0" w:name="_GoBack"/>
      <w:bookmarkEnd w:id="0"/>
      <w:r w:rsidRPr="00B92B9C">
        <w:rPr>
          <w:sz w:val="28"/>
          <w:szCs w:val="28"/>
        </w:rPr>
        <w:t>в реализации</w:t>
      </w:r>
      <w:r w:rsidR="008D1E0A" w:rsidRPr="00B92B9C">
        <w:rPr>
          <w:sz w:val="28"/>
          <w:szCs w:val="28"/>
        </w:rPr>
        <w:t xml:space="preserve"> </w:t>
      </w:r>
      <w:r w:rsidR="00F853CE" w:rsidRPr="00B92B9C">
        <w:rPr>
          <w:sz w:val="28"/>
          <w:szCs w:val="28"/>
        </w:rPr>
        <w:t>подпрограммы</w:t>
      </w:r>
      <w:r w:rsidR="00B02EDD">
        <w:rPr>
          <w:sz w:val="28"/>
          <w:szCs w:val="28"/>
        </w:rPr>
        <w:t xml:space="preserve"> 3</w:t>
      </w:r>
      <w:r w:rsidR="00F853CE" w:rsidRPr="00B92B9C">
        <w:rPr>
          <w:sz w:val="28"/>
          <w:szCs w:val="28"/>
        </w:rPr>
        <w:t xml:space="preserve"> «Обеспечение жильем молодых и многодетных семей города Мурманска»</w:t>
      </w:r>
      <w:r w:rsidR="00CC26AE">
        <w:rPr>
          <w:sz w:val="28"/>
          <w:szCs w:val="28"/>
        </w:rPr>
        <w:t xml:space="preserve">                  </w:t>
      </w:r>
      <w:r w:rsidR="00CC26AE" w:rsidRPr="00AA6C7D">
        <w:rPr>
          <w:sz w:val="28"/>
          <w:szCs w:val="28"/>
        </w:rPr>
        <w:t>на 2023</w:t>
      </w:r>
      <w:r w:rsidR="00CC26AE">
        <w:rPr>
          <w:sz w:val="28"/>
          <w:szCs w:val="28"/>
        </w:rPr>
        <w:t xml:space="preserve"> </w:t>
      </w:r>
      <w:r w:rsidR="00CC26AE" w:rsidRPr="00AA6C7D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CC26AE" w:rsidRPr="00AA6C7D">
        <w:rPr>
          <w:sz w:val="28"/>
          <w:szCs w:val="28"/>
        </w:rPr>
        <w:t>2028 годы</w:t>
      </w:r>
      <w:r w:rsidRPr="00B92B9C">
        <w:rPr>
          <w:sz w:val="28"/>
          <w:szCs w:val="28"/>
        </w:rPr>
        <w:t>:</w:t>
      </w:r>
    </w:p>
    <w:p w14:paraId="4343CABB" w14:textId="77777777" w:rsidR="0001148F" w:rsidRPr="00B92B9C" w:rsidRDefault="0001148F" w:rsidP="006D204E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701"/>
      </w:tblGrid>
      <w:tr w:rsidR="00DD0E89" w:rsidRPr="00B92B9C" w14:paraId="19B86E09" w14:textId="77777777" w:rsidTr="00ED4090">
        <w:trPr>
          <w:trHeight w:val="840"/>
        </w:trPr>
        <w:tc>
          <w:tcPr>
            <w:tcW w:w="567" w:type="dxa"/>
            <w:vAlign w:val="center"/>
          </w:tcPr>
          <w:p w14:paraId="1AC55123" w14:textId="77777777" w:rsidR="00DD0E89" w:rsidRPr="00B92B9C" w:rsidRDefault="00DD0E89" w:rsidP="00DD0E89">
            <w:pPr>
              <w:tabs>
                <w:tab w:val="left" w:pos="426"/>
              </w:tabs>
              <w:jc w:val="center"/>
              <w:rPr>
                <w:color w:val="000000"/>
                <w:spacing w:val="-10"/>
                <w:sz w:val="25"/>
                <w:szCs w:val="25"/>
              </w:rPr>
            </w:pPr>
            <w:r w:rsidRPr="00B92B9C">
              <w:rPr>
                <w:color w:val="000000"/>
                <w:spacing w:val="-10"/>
                <w:sz w:val="25"/>
                <w:szCs w:val="25"/>
              </w:rPr>
              <w:t xml:space="preserve">№ </w:t>
            </w:r>
            <w:proofErr w:type="gramStart"/>
            <w:r w:rsidRPr="00B92B9C">
              <w:rPr>
                <w:color w:val="000000"/>
                <w:spacing w:val="-10"/>
                <w:sz w:val="25"/>
                <w:szCs w:val="25"/>
              </w:rPr>
              <w:t>п</w:t>
            </w:r>
            <w:proofErr w:type="gramEnd"/>
            <w:r w:rsidRPr="00B92B9C">
              <w:rPr>
                <w:color w:val="000000"/>
                <w:spacing w:val="-10"/>
                <w:sz w:val="25"/>
                <w:szCs w:val="25"/>
              </w:rPr>
              <w:t>/п</w:t>
            </w:r>
          </w:p>
        </w:tc>
        <w:tc>
          <w:tcPr>
            <w:tcW w:w="7230" w:type="dxa"/>
            <w:vAlign w:val="center"/>
          </w:tcPr>
          <w:p w14:paraId="1EC66018" w14:textId="77777777" w:rsidR="00DD0E89" w:rsidRPr="00B92B9C" w:rsidRDefault="00DD0E89" w:rsidP="00DD0E89">
            <w:pPr>
              <w:tabs>
                <w:tab w:val="left" w:pos="426"/>
              </w:tabs>
              <w:jc w:val="center"/>
              <w:rPr>
                <w:sz w:val="25"/>
                <w:szCs w:val="25"/>
              </w:rPr>
            </w:pPr>
            <w:r w:rsidRPr="00B92B9C">
              <w:rPr>
                <w:sz w:val="25"/>
                <w:szCs w:val="25"/>
              </w:rPr>
              <w:t>Параметры</w:t>
            </w:r>
          </w:p>
        </w:tc>
        <w:tc>
          <w:tcPr>
            <w:tcW w:w="1701" w:type="dxa"/>
            <w:vAlign w:val="center"/>
          </w:tcPr>
          <w:p w14:paraId="3B612AEC" w14:textId="77777777" w:rsidR="00ED2D5F" w:rsidRPr="00B92B9C" w:rsidRDefault="00BC2D0D" w:rsidP="00E120F1">
            <w:pPr>
              <w:tabs>
                <w:tab w:val="left" w:pos="1507"/>
              </w:tabs>
              <w:jc w:val="center"/>
              <w:rPr>
                <w:color w:val="000000"/>
                <w:spacing w:val="-10"/>
                <w:sz w:val="25"/>
                <w:szCs w:val="25"/>
              </w:rPr>
            </w:pPr>
            <w:r w:rsidRPr="00B92B9C">
              <w:rPr>
                <w:color w:val="000000"/>
                <w:spacing w:val="-10"/>
                <w:sz w:val="25"/>
                <w:szCs w:val="25"/>
              </w:rPr>
              <w:t>Предложения участника конкурса</w:t>
            </w:r>
          </w:p>
        </w:tc>
      </w:tr>
      <w:tr w:rsidR="00DD0E89" w:rsidRPr="00B92B9C" w14:paraId="1FF82609" w14:textId="77777777" w:rsidTr="00F853CE">
        <w:trPr>
          <w:trHeight w:val="414"/>
        </w:trPr>
        <w:tc>
          <w:tcPr>
            <w:tcW w:w="567" w:type="dxa"/>
            <w:vAlign w:val="center"/>
          </w:tcPr>
          <w:p w14:paraId="536221FD" w14:textId="5D60B918" w:rsidR="00DD0E89" w:rsidRPr="00C05664" w:rsidRDefault="00CA0D10" w:rsidP="00F853CE">
            <w:pPr>
              <w:tabs>
                <w:tab w:val="left" w:pos="1507"/>
              </w:tabs>
              <w:spacing w:before="120" w:line="317" w:lineRule="exact"/>
              <w:contextualSpacing/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1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76BED520" w14:textId="40986E31" w:rsidR="00DD0E89" w:rsidRPr="00C05664" w:rsidRDefault="001633E8" w:rsidP="00F07D77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Наличие программ ипотечного жилищного кредитования населения</w:t>
            </w:r>
          </w:p>
        </w:tc>
        <w:tc>
          <w:tcPr>
            <w:tcW w:w="1701" w:type="dxa"/>
          </w:tcPr>
          <w:p w14:paraId="12033440" w14:textId="77777777" w:rsidR="00DD0E89" w:rsidRPr="00B92B9C" w:rsidRDefault="00DD0E89" w:rsidP="00DD0E89">
            <w:pPr>
              <w:tabs>
                <w:tab w:val="left" w:pos="1507"/>
              </w:tabs>
              <w:spacing w:before="120" w:line="317" w:lineRule="exact"/>
              <w:jc w:val="center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  <w:tr w:rsidR="00D25BDA" w:rsidRPr="00B92B9C" w14:paraId="66857E0D" w14:textId="77777777" w:rsidTr="00F853CE">
        <w:trPr>
          <w:trHeight w:val="593"/>
        </w:trPr>
        <w:tc>
          <w:tcPr>
            <w:tcW w:w="567" w:type="dxa"/>
            <w:vAlign w:val="center"/>
          </w:tcPr>
          <w:p w14:paraId="0DD7F63F" w14:textId="62A9B5B8" w:rsidR="00D25BDA" w:rsidRPr="00C05664" w:rsidRDefault="00D25BDA" w:rsidP="00F853CE">
            <w:pPr>
              <w:tabs>
                <w:tab w:val="left" w:pos="1507"/>
              </w:tabs>
              <w:spacing w:before="120" w:line="317" w:lineRule="exact"/>
              <w:contextualSpacing/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2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17411DB7" w14:textId="65D9CC9B" w:rsidR="00D25BDA" w:rsidRPr="00C05664" w:rsidRDefault="001633E8" w:rsidP="001633E8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Размер платы</w:t>
            </w:r>
            <w:r w:rsidR="00D25BDA" w:rsidRPr="00C05664">
              <w:rPr>
                <w:sz w:val="25"/>
                <w:szCs w:val="25"/>
              </w:rPr>
              <w:t xml:space="preserve"> за открытие банковского счета</w:t>
            </w:r>
            <w:r w:rsidR="00FA332A">
              <w:rPr>
                <w:sz w:val="25"/>
                <w:szCs w:val="25"/>
              </w:rPr>
              <w:t xml:space="preserve"> владельцам С</w:t>
            </w:r>
            <w:r w:rsidRPr="00C05664">
              <w:rPr>
                <w:sz w:val="25"/>
                <w:szCs w:val="25"/>
              </w:rPr>
              <w:t>видетельств</w:t>
            </w:r>
            <w:r w:rsidR="00D25BDA" w:rsidRPr="00C05664">
              <w:rPr>
                <w:sz w:val="25"/>
                <w:szCs w:val="25"/>
              </w:rPr>
              <w:t xml:space="preserve"> (руб.)</w:t>
            </w:r>
          </w:p>
        </w:tc>
        <w:tc>
          <w:tcPr>
            <w:tcW w:w="1701" w:type="dxa"/>
          </w:tcPr>
          <w:p w14:paraId="381DB3BF" w14:textId="77777777" w:rsidR="00D25BDA" w:rsidRPr="00B92B9C" w:rsidRDefault="00D25BDA" w:rsidP="00D25BDA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  <w:tr w:rsidR="00D25BDA" w:rsidRPr="00B92B9C" w14:paraId="2605B08F" w14:textId="77777777" w:rsidTr="00F853CE">
        <w:trPr>
          <w:trHeight w:val="320"/>
        </w:trPr>
        <w:tc>
          <w:tcPr>
            <w:tcW w:w="567" w:type="dxa"/>
            <w:vAlign w:val="center"/>
          </w:tcPr>
          <w:p w14:paraId="09883736" w14:textId="23AD322E" w:rsidR="00D25BDA" w:rsidRPr="00C05664" w:rsidRDefault="001633E8" w:rsidP="00F853CE">
            <w:pPr>
              <w:tabs>
                <w:tab w:val="left" w:pos="1507"/>
              </w:tabs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3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49BADB72" w14:textId="77777777" w:rsidR="00D25BDA" w:rsidRPr="00C05664" w:rsidRDefault="00D25BDA" w:rsidP="00ED4090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Максимальный срок кредитования (лет)</w:t>
            </w:r>
          </w:p>
        </w:tc>
        <w:tc>
          <w:tcPr>
            <w:tcW w:w="1701" w:type="dxa"/>
          </w:tcPr>
          <w:p w14:paraId="20819389" w14:textId="77777777" w:rsidR="00D25BDA" w:rsidRPr="00B92B9C" w:rsidRDefault="00D25BDA" w:rsidP="00D25BDA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  <w:tr w:rsidR="00D25BDA" w:rsidRPr="00B92B9C" w14:paraId="3095CC9C" w14:textId="77777777" w:rsidTr="00F853CE">
        <w:trPr>
          <w:trHeight w:val="521"/>
        </w:trPr>
        <w:tc>
          <w:tcPr>
            <w:tcW w:w="567" w:type="dxa"/>
            <w:vAlign w:val="center"/>
          </w:tcPr>
          <w:p w14:paraId="435323DC" w14:textId="466ADC7D" w:rsidR="00D25BDA" w:rsidRPr="00C05664" w:rsidRDefault="001633E8" w:rsidP="00F853CE">
            <w:pPr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4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67937474" w14:textId="77777777" w:rsidR="00D25BDA" w:rsidRPr="00C05664" w:rsidRDefault="00D25BDA" w:rsidP="00ED4090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Предоставление отсрочки в погашении основного долга заемщику в случае рождения у него ребенка (да/нет)</w:t>
            </w:r>
          </w:p>
        </w:tc>
        <w:tc>
          <w:tcPr>
            <w:tcW w:w="1701" w:type="dxa"/>
          </w:tcPr>
          <w:p w14:paraId="1EE77590" w14:textId="77777777" w:rsidR="00D25BDA" w:rsidRPr="00B92B9C" w:rsidRDefault="00D25BDA" w:rsidP="00D25BDA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  <w:tr w:rsidR="00692BC4" w:rsidRPr="00B92B9C" w14:paraId="1D67490C" w14:textId="77777777" w:rsidTr="00F853CE">
        <w:tc>
          <w:tcPr>
            <w:tcW w:w="567" w:type="dxa"/>
            <w:vAlign w:val="center"/>
          </w:tcPr>
          <w:p w14:paraId="3AB59A2A" w14:textId="0C996FB8" w:rsidR="00692BC4" w:rsidRPr="00C05664" w:rsidRDefault="001633E8" w:rsidP="00F853CE">
            <w:pPr>
              <w:tabs>
                <w:tab w:val="left" w:pos="1507"/>
              </w:tabs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5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63E80EB5" w14:textId="77777777" w:rsidR="00692BC4" w:rsidRPr="00C05664" w:rsidRDefault="00692BC4" w:rsidP="00ED4090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Необходимость в проведении оценки рыночной стоимости приобретаемого жилого помещения (да/нет)</w:t>
            </w:r>
          </w:p>
        </w:tc>
        <w:tc>
          <w:tcPr>
            <w:tcW w:w="1701" w:type="dxa"/>
          </w:tcPr>
          <w:p w14:paraId="5889113D" w14:textId="77777777" w:rsidR="00692BC4" w:rsidRPr="00B92B9C" w:rsidRDefault="00692BC4" w:rsidP="00D25BDA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  <w:tr w:rsidR="00692BC4" w:rsidRPr="00B92B9C" w14:paraId="65CCC4AA" w14:textId="77777777" w:rsidTr="00F853CE">
        <w:trPr>
          <w:trHeight w:val="581"/>
        </w:trPr>
        <w:tc>
          <w:tcPr>
            <w:tcW w:w="567" w:type="dxa"/>
            <w:vAlign w:val="center"/>
          </w:tcPr>
          <w:p w14:paraId="1E6A1CD1" w14:textId="712A7DB5" w:rsidR="00692BC4" w:rsidRPr="00C05664" w:rsidRDefault="001633E8" w:rsidP="00F853CE">
            <w:pPr>
              <w:tabs>
                <w:tab w:val="left" w:pos="1507"/>
              </w:tabs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6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67E02E07" w14:textId="77777777" w:rsidR="00692BC4" w:rsidRPr="00C05664" w:rsidRDefault="00692BC4" w:rsidP="00ED4090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Возможность снижения процентной ставки по уже заключенному кредитному договору в случае ее снижения в последующие годы (да/нет)</w:t>
            </w:r>
          </w:p>
        </w:tc>
        <w:tc>
          <w:tcPr>
            <w:tcW w:w="1701" w:type="dxa"/>
          </w:tcPr>
          <w:p w14:paraId="1E52B3E9" w14:textId="77777777" w:rsidR="00692BC4" w:rsidRPr="00B92B9C" w:rsidRDefault="00692BC4" w:rsidP="00D25BDA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  <w:tr w:rsidR="00692BC4" w:rsidRPr="00B92B9C" w14:paraId="62A65A8C" w14:textId="77777777" w:rsidTr="00F853CE">
        <w:tc>
          <w:tcPr>
            <w:tcW w:w="567" w:type="dxa"/>
            <w:vAlign w:val="center"/>
          </w:tcPr>
          <w:p w14:paraId="6BDE807B" w14:textId="755FA42E" w:rsidR="00692BC4" w:rsidRPr="00C05664" w:rsidRDefault="001633E8" w:rsidP="00F853CE">
            <w:pPr>
              <w:tabs>
                <w:tab w:val="left" w:pos="1507"/>
              </w:tabs>
              <w:jc w:val="center"/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7</w:t>
            </w:r>
            <w:r w:rsidR="00C05664" w:rsidRPr="00C05664">
              <w:rPr>
                <w:sz w:val="25"/>
                <w:szCs w:val="25"/>
              </w:rPr>
              <w:t>.</w:t>
            </w:r>
          </w:p>
        </w:tc>
        <w:tc>
          <w:tcPr>
            <w:tcW w:w="7230" w:type="dxa"/>
            <w:vAlign w:val="center"/>
          </w:tcPr>
          <w:p w14:paraId="51F3E0E0" w14:textId="38569C76" w:rsidR="00692BC4" w:rsidRPr="00C05664" w:rsidRDefault="001633E8" w:rsidP="00124C74">
            <w:pPr>
              <w:tabs>
                <w:tab w:val="left" w:pos="426"/>
              </w:tabs>
              <w:rPr>
                <w:sz w:val="25"/>
                <w:szCs w:val="25"/>
              </w:rPr>
            </w:pPr>
            <w:r w:rsidRPr="00C05664">
              <w:rPr>
                <w:sz w:val="25"/>
                <w:szCs w:val="25"/>
              </w:rPr>
              <w:t>Наличие филиалов или</w:t>
            </w:r>
            <w:r w:rsidR="00692BC4" w:rsidRPr="00C05664">
              <w:rPr>
                <w:sz w:val="25"/>
                <w:szCs w:val="25"/>
              </w:rPr>
              <w:t xml:space="preserve"> внутренних структурных подразделений банка на территории муниципального образования город Мурманск</w:t>
            </w:r>
          </w:p>
        </w:tc>
        <w:tc>
          <w:tcPr>
            <w:tcW w:w="1701" w:type="dxa"/>
          </w:tcPr>
          <w:p w14:paraId="1406C453" w14:textId="77777777" w:rsidR="00692BC4" w:rsidRPr="00B92B9C" w:rsidRDefault="00692BC4" w:rsidP="00D25BDA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5"/>
                <w:szCs w:val="25"/>
              </w:rPr>
            </w:pPr>
          </w:p>
        </w:tc>
      </w:tr>
    </w:tbl>
    <w:p w14:paraId="6BFA5904" w14:textId="77777777" w:rsidR="00F07D77" w:rsidRPr="00B92B9C" w:rsidRDefault="00F07D77" w:rsidP="00DD0E89">
      <w:pPr>
        <w:ind w:firstLine="709"/>
        <w:jc w:val="both"/>
      </w:pPr>
    </w:p>
    <w:p w14:paraId="7E35F1A6" w14:textId="77777777" w:rsidR="00DD0E89" w:rsidRPr="00B92B9C" w:rsidRDefault="00DD0E89" w:rsidP="00DD0E89">
      <w:pPr>
        <w:jc w:val="both"/>
      </w:pPr>
      <w:r w:rsidRPr="00B92B9C">
        <w:t xml:space="preserve"> _______________                 _________________________                 __________________________________</w:t>
      </w:r>
    </w:p>
    <w:p w14:paraId="76846F9A" w14:textId="12812E24" w:rsidR="00DD0E89" w:rsidRPr="00B92B9C" w:rsidRDefault="00DD0E89" w:rsidP="00DD0E89">
      <w:pPr>
        <w:jc w:val="both"/>
      </w:pPr>
      <w:r w:rsidRPr="00B92B9C">
        <w:t xml:space="preserve">   </w:t>
      </w:r>
      <w:r w:rsidR="00B10614">
        <w:t xml:space="preserve">  </w:t>
      </w:r>
      <w:r w:rsidRPr="00B92B9C">
        <w:t xml:space="preserve"> (должность)                                     (подпись)                                </w:t>
      </w:r>
      <w:r w:rsidR="00F37633" w:rsidRPr="00B92B9C">
        <w:t xml:space="preserve">                             (Ф</w:t>
      </w:r>
      <w:r w:rsidR="001257CA" w:rsidRPr="00B92B9C">
        <w:t>.</w:t>
      </w:r>
      <w:r w:rsidRPr="00B92B9C">
        <w:t>И</w:t>
      </w:r>
      <w:r w:rsidR="001257CA" w:rsidRPr="00B92B9C">
        <w:t>.</w:t>
      </w:r>
      <w:r w:rsidRPr="00B92B9C">
        <w:t>О</w:t>
      </w:r>
      <w:r w:rsidR="001257CA" w:rsidRPr="00B92B9C">
        <w:t>.</w:t>
      </w:r>
      <w:r w:rsidRPr="00B92B9C">
        <w:t>)</w:t>
      </w:r>
    </w:p>
    <w:p w14:paraId="765BF6D3" w14:textId="77777777" w:rsidR="00DD0E89" w:rsidRPr="00B92B9C" w:rsidRDefault="00DD0E89" w:rsidP="00DD0E89">
      <w:pPr>
        <w:jc w:val="both"/>
      </w:pPr>
      <w:r w:rsidRPr="00B92B9C">
        <w:t>_______________</w:t>
      </w:r>
    </w:p>
    <w:p w14:paraId="4118FE94" w14:textId="77777777" w:rsidR="00F07D77" w:rsidRPr="00B92B9C" w:rsidRDefault="00DD0E89" w:rsidP="00F07D77">
      <w:pPr>
        <w:jc w:val="both"/>
      </w:pPr>
      <w:r w:rsidRPr="00B92B9C">
        <w:t xml:space="preserve">       </w:t>
      </w:r>
      <w:r w:rsidR="00DD46FD" w:rsidRPr="00B92B9C">
        <w:t xml:space="preserve">   (дата)                   </w:t>
      </w:r>
    </w:p>
    <w:p w14:paraId="3BDF070D" w14:textId="31139809" w:rsidR="00DD0E89" w:rsidRDefault="00DD0E89" w:rsidP="00DD0E89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___________________</w:t>
      </w:r>
    </w:p>
    <w:p w14:paraId="0D5D913C" w14:textId="77777777" w:rsidR="00124C74" w:rsidRDefault="00124C74" w:rsidP="00DD0E89">
      <w:pPr>
        <w:jc w:val="center"/>
        <w:rPr>
          <w:sz w:val="28"/>
          <w:szCs w:val="28"/>
        </w:rPr>
      </w:pPr>
    </w:p>
    <w:p w14:paraId="022D8F27" w14:textId="77777777" w:rsidR="00C05664" w:rsidRDefault="00C05664" w:rsidP="00DD0E89">
      <w:pPr>
        <w:jc w:val="center"/>
        <w:rPr>
          <w:sz w:val="28"/>
          <w:szCs w:val="28"/>
        </w:rPr>
      </w:pPr>
    </w:p>
    <w:p w14:paraId="28D977C1" w14:textId="77777777" w:rsidR="00C05664" w:rsidRDefault="00C05664" w:rsidP="00DD0E89">
      <w:pPr>
        <w:jc w:val="center"/>
        <w:rPr>
          <w:sz w:val="28"/>
          <w:szCs w:val="28"/>
        </w:rPr>
      </w:pPr>
    </w:p>
    <w:p w14:paraId="39D3DD84" w14:textId="77777777" w:rsidR="00C05664" w:rsidRDefault="00C05664" w:rsidP="00DD0E89">
      <w:pPr>
        <w:jc w:val="center"/>
        <w:rPr>
          <w:sz w:val="28"/>
          <w:szCs w:val="28"/>
        </w:rPr>
      </w:pPr>
    </w:p>
    <w:p w14:paraId="0FE5D67D" w14:textId="77777777" w:rsidR="00C05664" w:rsidRDefault="00C05664" w:rsidP="00DD0E89">
      <w:pPr>
        <w:jc w:val="center"/>
        <w:rPr>
          <w:sz w:val="28"/>
          <w:szCs w:val="28"/>
        </w:rPr>
      </w:pPr>
    </w:p>
    <w:p w14:paraId="7F624276" w14:textId="77777777" w:rsidR="00C05664" w:rsidRDefault="00C05664" w:rsidP="00DD0E89">
      <w:pPr>
        <w:jc w:val="center"/>
        <w:rPr>
          <w:sz w:val="28"/>
          <w:szCs w:val="28"/>
        </w:rPr>
      </w:pPr>
    </w:p>
    <w:p w14:paraId="779CACE3" w14:textId="77777777" w:rsidR="00C05664" w:rsidRDefault="00C05664" w:rsidP="00DD0E89">
      <w:pPr>
        <w:jc w:val="center"/>
        <w:rPr>
          <w:sz w:val="28"/>
          <w:szCs w:val="28"/>
        </w:rPr>
      </w:pPr>
    </w:p>
    <w:p w14:paraId="50A182C4" w14:textId="77777777" w:rsidR="00C05664" w:rsidRDefault="00C05664" w:rsidP="00DD0E89">
      <w:pPr>
        <w:jc w:val="center"/>
        <w:rPr>
          <w:sz w:val="28"/>
          <w:szCs w:val="28"/>
        </w:rPr>
      </w:pPr>
    </w:p>
    <w:p w14:paraId="5F226E3F" w14:textId="77777777" w:rsidR="00C05664" w:rsidRDefault="00C05664" w:rsidP="00DD0E89">
      <w:pPr>
        <w:jc w:val="center"/>
        <w:rPr>
          <w:sz w:val="28"/>
          <w:szCs w:val="28"/>
        </w:rPr>
      </w:pPr>
    </w:p>
    <w:p w14:paraId="46EC46F2" w14:textId="77777777" w:rsidR="00C05664" w:rsidRPr="00B92B9C" w:rsidRDefault="00C05664" w:rsidP="00DD0E89">
      <w:pPr>
        <w:jc w:val="center"/>
        <w:rPr>
          <w:sz w:val="28"/>
          <w:szCs w:val="28"/>
        </w:rPr>
      </w:pPr>
    </w:p>
    <w:p w14:paraId="761E4C78" w14:textId="77777777" w:rsidR="00DD0E89" w:rsidRPr="00B92B9C" w:rsidRDefault="00DD0E89" w:rsidP="00BB0BD3">
      <w:pPr>
        <w:keepNext/>
        <w:widowControl w:val="0"/>
        <w:suppressLineNumbers/>
        <w:suppressAutoHyphens/>
        <w:ind w:left="5387" w:firstLine="992"/>
        <w:jc w:val="center"/>
        <w:outlineLvl w:val="2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>Приложение № 4</w:t>
      </w:r>
    </w:p>
    <w:p w14:paraId="03689421" w14:textId="77777777" w:rsidR="00DD0E89" w:rsidRPr="00B92B9C" w:rsidRDefault="00DD0E89" w:rsidP="00BB0B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5103" w:firstLine="1276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 xml:space="preserve">к </w:t>
      </w:r>
      <w:r w:rsidR="00DD46FD" w:rsidRPr="00B92B9C">
        <w:rPr>
          <w:sz w:val="28"/>
          <w:szCs w:val="28"/>
        </w:rPr>
        <w:t xml:space="preserve">Положению о конкурсе </w:t>
      </w:r>
    </w:p>
    <w:p w14:paraId="5E076544" w14:textId="77777777" w:rsidR="00DD0E89" w:rsidRPr="00B92B9C" w:rsidRDefault="00DD0E89" w:rsidP="0018376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5387" w:firstLine="397"/>
        <w:jc w:val="both"/>
        <w:rPr>
          <w:sz w:val="28"/>
          <w:szCs w:val="28"/>
        </w:rPr>
      </w:pPr>
    </w:p>
    <w:p w14:paraId="5CC4D325" w14:textId="77777777" w:rsidR="00DD0E89" w:rsidRPr="00B92B9C" w:rsidRDefault="00DD0E89" w:rsidP="0018376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E50C6F" w14:textId="026D1496" w:rsidR="00DD0E89" w:rsidRPr="00B92B9C" w:rsidRDefault="006E2304" w:rsidP="00183763">
      <w:pPr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Проект с</w:t>
      </w:r>
      <w:r w:rsidR="00DD0E89" w:rsidRPr="00B92B9C">
        <w:rPr>
          <w:sz w:val="28"/>
          <w:szCs w:val="28"/>
        </w:rPr>
        <w:t>оглашения</w:t>
      </w:r>
      <w:r w:rsidR="00A2511B" w:rsidRPr="00B92B9C">
        <w:rPr>
          <w:sz w:val="28"/>
          <w:szCs w:val="28"/>
        </w:rPr>
        <w:t xml:space="preserve"> </w:t>
      </w:r>
      <w:r w:rsidR="004D2311" w:rsidRPr="00B92B9C">
        <w:rPr>
          <w:sz w:val="28"/>
          <w:szCs w:val="28"/>
        </w:rPr>
        <w:t xml:space="preserve">о сотрудничестве </w:t>
      </w:r>
      <w:r w:rsidR="00A2511B" w:rsidRPr="00B92B9C">
        <w:rPr>
          <w:sz w:val="28"/>
          <w:szCs w:val="28"/>
        </w:rPr>
        <w:t>№ ____</w:t>
      </w:r>
    </w:p>
    <w:p w14:paraId="3F1AB792" w14:textId="03862D50" w:rsidR="00DD0E89" w:rsidRPr="00B92B9C" w:rsidRDefault="00DD0E89" w:rsidP="00183763">
      <w:pPr>
        <w:jc w:val="center"/>
        <w:rPr>
          <w:sz w:val="28"/>
          <w:szCs w:val="28"/>
        </w:rPr>
      </w:pPr>
    </w:p>
    <w:p w14:paraId="7F012D2F" w14:textId="77777777" w:rsidR="00DD0E89" w:rsidRPr="00B92B9C" w:rsidRDefault="00DD0E89" w:rsidP="00183763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14:paraId="6B2F5969" w14:textId="2253A81A" w:rsidR="00DD0E89" w:rsidRPr="00B92B9C" w:rsidRDefault="00DD0E89" w:rsidP="00183763">
      <w:pPr>
        <w:rPr>
          <w:sz w:val="28"/>
          <w:szCs w:val="28"/>
        </w:rPr>
      </w:pPr>
      <w:r w:rsidRPr="00B92B9C">
        <w:rPr>
          <w:sz w:val="28"/>
          <w:szCs w:val="28"/>
        </w:rPr>
        <w:t>г. Мурманск                                                                                         ________ 20</w:t>
      </w:r>
      <w:r w:rsidR="004F0C1E" w:rsidRPr="00B92B9C">
        <w:rPr>
          <w:sz w:val="28"/>
          <w:szCs w:val="28"/>
        </w:rPr>
        <w:t>2</w:t>
      </w:r>
      <w:r w:rsidR="0053593B">
        <w:rPr>
          <w:sz w:val="28"/>
          <w:szCs w:val="28"/>
        </w:rPr>
        <w:t>4</w:t>
      </w:r>
      <w:r w:rsidRPr="00B92B9C">
        <w:rPr>
          <w:sz w:val="28"/>
          <w:szCs w:val="28"/>
        </w:rPr>
        <w:t xml:space="preserve"> </w:t>
      </w:r>
    </w:p>
    <w:p w14:paraId="1285FC5F" w14:textId="77777777" w:rsidR="00DD0E89" w:rsidRPr="00B92B9C" w:rsidRDefault="00DD0E89" w:rsidP="00183763">
      <w:pPr>
        <w:autoSpaceDE w:val="0"/>
        <w:autoSpaceDN w:val="0"/>
        <w:jc w:val="both"/>
        <w:rPr>
          <w:bCs/>
          <w:sz w:val="28"/>
          <w:szCs w:val="28"/>
          <w:lang w:val="x-none" w:eastAsia="x-none"/>
        </w:rPr>
      </w:pPr>
    </w:p>
    <w:p w14:paraId="392F794A" w14:textId="1C3212EA" w:rsidR="00DD0E89" w:rsidRPr="00B92B9C" w:rsidRDefault="00DD0E89" w:rsidP="00127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2B9C">
        <w:rPr>
          <w:sz w:val="28"/>
          <w:szCs w:val="28"/>
        </w:rPr>
        <w:t xml:space="preserve">Комитет по экономическому развитию администрации города Мурманска в лице председателя комитета </w:t>
      </w:r>
      <w:r w:rsidR="0053593B">
        <w:rPr>
          <w:sz w:val="28"/>
          <w:szCs w:val="28"/>
        </w:rPr>
        <w:t>Варича Андрея Сергеевича</w:t>
      </w:r>
      <w:r w:rsidRPr="00B92B9C">
        <w:rPr>
          <w:sz w:val="28"/>
          <w:szCs w:val="28"/>
        </w:rPr>
        <w:t>, действующего на основании Положения о комитете по экономическому развитию администрации города Мурманска, распоряжения администрации города Мурманска</w:t>
      </w:r>
      <w:r w:rsidR="00127332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 xml:space="preserve">от </w:t>
      </w:r>
      <w:r w:rsidR="0053593B">
        <w:rPr>
          <w:sz w:val="28"/>
          <w:szCs w:val="28"/>
        </w:rPr>
        <w:t>07.04.2023</w:t>
      </w:r>
      <w:r w:rsidRPr="00B92B9C">
        <w:rPr>
          <w:sz w:val="28"/>
          <w:szCs w:val="28"/>
        </w:rPr>
        <w:t xml:space="preserve"> № </w:t>
      </w:r>
      <w:r w:rsidR="0053593B">
        <w:rPr>
          <w:sz w:val="28"/>
          <w:szCs w:val="28"/>
        </w:rPr>
        <w:t>330</w:t>
      </w:r>
      <w:r w:rsidRPr="00B92B9C">
        <w:rPr>
          <w:sz w:val="28"/>
          <w:szCs w:val="28"/>
        </w:rPr>
        <w:t>-к, именуемый в дальнейшем «Комитет», с одной стороны, и ______________, являющийся кредитной организацией по законодательству Российской Федерации (генеральная лицензия на осуществление банковской деятельности от _____</w:t>
      </w:r>
      <w:r w:rsidR="00127332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№ ______), именуемый в дальнейшем «Банк», в</w:t>
      </w:r>
      <w:proofErr w:type="gramEnd"/>
      <w:r w:rsidRPr="00B92B9C">
        <w:rPr>
          <w:sz w:val="28"/>
          <w:szCs w:val="28"/>
        </w:rPr>
        <w:t xml:space="preserve"> </w:t>
      </w:r>
      <w:proofErr w:type="gramStart"/>
      <w:r w:rsidRPr="00B92B9C">
        <w:rPr>
          <w:sz w:val="28"/>
          <w:szCs w:val="28"/>
        </w:rPr>
        <w:t xml:space="preserve">лице ______, действующего на основании ________________, с другой стороны, совместно именуемые </w:t>
      </w:r>
      <w:r w:rsidR="00BB0BD3" w:rsidRPr="00B92B9C">
        <w:rPr>
          <w:sz w:val="28"/>
          <w:szCs w:val="28"/>
        </w:rPr>
        <w:t>«</w:t>
      </w:r>
      <w:r w:rsidRPr="00B92B9C">
        <w:rPr>
          <w:sz w:val="28"/>
          <w:szCs w:val="28"/>
        </w:rPr>
        <w:t>Стороны</w:t>
      </w:r>
      <w:r w:rsidR="00BB0BD3" w:rsidRPr="00B92B9C">
        <w:rPr>
          <w:sz w:val="28"/>
          <w:szCs w:val="28"/>
        </w:rPr>
        <w:t>»</w:t>
      </w:r>
      <w:r w:rsidR="006E2304" w:rsidRPr="00B92B9C">
        <w:rPr>
          <w:sz w:val="28"/>
          <w:szCs w:val="28"/>
        </w:rPr>
        <w:t>, заключили настоящее с</w:t>
      </w:r>
      <w:r w:rsidRPr="00B92B9C">
        <w:rPr>
          <w:sz w:val="28"/>
          <w:szCs w:val="28"/>
        </w:rPr>
        <w:t>оглашение о</w:t>
      </w:r>
      <w:r w:rsidR="00BB0BD3" w:rsidRPr="00B92B9C">
        <w:rPr>
          <w:sz w:val="28"/>
          <w:szCs w:val="28"/>
        </w:rPr>
        <w:t xml:space="preserve"> сотрудничестве</w:t>
      </w:r>
      <w:r w:rsidR="00A2511B" w:rsidRPr="00B92B9C">
        <w:rPr>
          <w:sz w:val="28"/>
          <w:szCs w:val="28"/>
        </w:rPr>
        <w:t xml:space="preserve"> (далее - Соглашение)</w:t>
      </w:r>
      <w:r w:rsidR="00BB0BD3" w:rsidRPr="00B92B9C">
        <w:rPr>
          <w:sz w:val="28"/>
          <w:szCs w:val="28"/>
        </w:rPr>
        <w:t xml:space="preserve"> о нижеследующем.</w:t>
      </w:r>
      <w:proofErr w:type="gramEnd"/>
    </w:p>
    <w:p w14:paraId="6D4CEF3C" w14:textId="77777777" w:rsidR="00127332" w:rsidRPr="00B92B9C" w:rsidRDefault="00127332" w:rsidP="00127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82CB75" w14:textId="77777777" w:rsidR="00DD0E89" w:rsidRPr="00B92B9C" w:rsidRDefault="00DD0E89" w:rsidP="00127332">
      <w:pPr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2B9C">
        <w:rPr>
          <w:sz w:val="28"/>
          <w:szCs w:val="28"/>
        </w:rPr>
        <w:t>Предмет Соглашения</w:t>
      </w:r>
    </w:p>
    <w:p w14:paraId="23C40852" w14:textId="77777777" w:rsidR="00BB0BD3" w:rsidRPr="00B92B9C" w:rsidRDefault="00BB0BD3" w:rsidP="00BB0BD3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14:paraId="327FE9D6" w14:textId="78919295" w:rsidR="00C305F4" w:rsidRPr="00B92B9C" w:rsidRDefault="00DD0E89" w:rsidP="00127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1.1. </w:t>
      </w:r>
      <w:proofErr w:type="gramStart"/>
      <w:r w:rsidRPr="00B92B9C">
        <w:rPr>
          <w:sz w:val="28"/>
          <w:szCs w:val="28"/>
        </w:rPr>
        <w:t xml:space="preserve">Предметом настоящего Соглашения являются взаимоотношения Сторон, связанные с обслуживанием средств социальных выплат на приобретение (строительство) жилья (далее - социальная выплата), предоставляемых в рамках реализации в </w:t>
      </w:r>
      <w:r w:rsidR="0053593B">
        <w:rPr>
          <w:sz w:val="28"/>
          <w:szCs w:val="28"/>
        </w:rPr>
        <w:t>2024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53593B">
        <w:rPr>
          <w:sz w:val="28"/>
          <w:szCs w:val="28"/>
        </w:rPr>
        <w:t>2028 годах</w:t>
      </w:r>
      <w:r w:rsidR="0053593B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подпрограммы</w:t>
      </w:r>
      <w:r w:rsidR="00CC26AE">
        <w:rPr>
          <w:sz w:val="28"/>
          <w:szCs w:val="28"/>
        </w:rPr>
        <w:t xml:space="preserve"> 3</w:t>
      </w:r>
      <w:r w:rsidRPr="00B92B9C">
        <w:rPr>
          <w:sz w:val="28"/>
          <w:szCs w:val="28"/>
        </w:rPr>
        <w:t xml:space="preserve"> «Обеспечение жильем молодых и многодетных семей города Мурманска» </w:t>
      </w:r>
      <w:r w:rsidR="00CC26AE">
        <w:rPr>
          <w:sz w:val="28"/>
          <w:szCs w:val="28"/>
        </w:rPr>
        <w:t xml:space="preserve">              </w:t>
      </w:r>
      <w:r w:rsidRPr="00B92B9C">
        <w:rPr>
          <w:sz w:val="28"/>
          <w:szCs w:val="28"/>
        </w:rPr>
        <w:t xml:space="preserve">на </w:t>
      </w:r>
      <w:r w:rsidR="00042F3A" w:rsidRPr="002A2578">
        <w:rPr>
          <w:sz w:val="28"/>
          <w:szCs w:val="28"/>
        </w:rPr>
        <w:t>20</w:t>
      </w:r>
      <w:r w:rsidR="00042F3A">
        <w:rPr>
          <w:sz w:val="28"/>
          <w:szCs w:val="28"/>
        </w:rPr>
        <w:t>23</w:t>
      </w:r>
      <w:r w:rsidR="00CC26AE">
        <w:rPr>
          <w:sz w:val="28"/>
          <w:szCs w:val="28"/>
        </w:rPr>
        <w:t xml:space="preserve"> </w:t>
      </w:r>
      <w:r w:rsidR="00042F3A" w:rsidRPr="002A2578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042F3A" w:rsidRPr="002A2578">
        <w:rPr>
          <w:sz w:val="28"/>
          <w:szCs w:val="28"/>
        </w:rPr>
        <w:t>202</w:t>
      </w:r>
      <w:r w:rsidR="00042F3A">
        <w:rPr>
          <w:sz w:val="28"/>
          <w:szCs w:val="28"/>
        </w:rPr>
        <w:t>8</w:t>
      </w:r>
      <w:r w:rsidR="00042F3A" w:rsidRPr="002A2578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>годы (далее - Подпрограмма), утвержденной постановлением администрации города Мурманска от 1</w:t>
      </w:r>
      <w:r w:rsidR="00042F3A">
        <w:rPr>
          <w:sz w:val="28"/>
          <w:szCs w:val="28"/>
        </w:rPr>
        <w:t>4</w:t>
      </w:r>
      <w:r w:rsidRPr="00B92B9C">
        <w:rPr>
          <w:sz w:val="28"/>
          <w:szCs w:val="28"/>
        </w:rPr>
        <w:t>.11.20</w:t>
      </w:r>
      <w:r w:rsidR="00042F3A">
        <w:rPr>
          <w:sz w:val="28"/>
          <w:szCs w:val="28"/>
        </w:rPr>
        <w:t>22</w:t>
      </w:r>
      <w:r w:rsidRPr="00B92B9C">
        <w:rPr>
          <w:sz w:val="28"/>
          <w:szCs w:val="28"/>
        </w:rPr>
        <w:t xml:space="preserve"> № 3</w:t>
      </w:r>
      <w:r w:rsidR="00042F3A">
        <w:rPr>
          <w:sz w:val="28"/>
          <w:szCs w:val="28"/>
        </w:rPr>
        <w:t>532</w:t>
      </w:r>
      <w:r w:rsidRPr="00B92B9C">
        <w:rPr>
          <w:sz w:val="28"/>
          <w:szCs w:val="28"/>
        </w:rPr>
        <w:t>, молодым</w:t>
      </w:r>
      <w:r w:rsidR="00430D77" w:rsidRPr="00B92B9C">
        <w:rPr>
          <w:sz w:val="28"/>
          <w:szCs w:val="28"/>
        </w:rPr>
        <w:t xml:space="preserve"> (многодетным)</w:t>
      </w:r>
      <w:r w:rsidRPr="00B92B9C">
        <w:rPr>
          <w:sz w:val="28"/>
          <w:szCs w:val="28"/>
        </w:rPr>
        <w:t xml:space="preserve"> семьям - участникам Подпрограммы, проживающим на территории муниципального</w:t>
      </w:r>
      <w:proofErr w:type="gramEnd"/>
      <w:r w:rsidRPr="00B92B9C">
        <w:rPr>
          <w:sz w:val="28"/>
          <w:szCs w:val="28"/>
        </w:rPr>
        <w:t xml:space="preserve"> образования город Мурманск (далее - Участник Подпрограммы/Получатель социальной выплаты) через структурные подразделения Банка, указанные в приложении к настоящему Соглашению.</w:t>
      </w:r>
    </w:p>
    <w:p w14:paraId="703A8B7C" w14:textId="77777777" w:rsidR="001C1D9F" w:rsidRPr="00B92B9C" w:rsidRDefault="00DD0E89" w:rsidP="00C676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>1.2.</w:t>
      </w:r>
      <w:r w:rsidR="00C676BA" w:rsidRPr="00B92B9C">
        <w:rPr>
          <w:sz w:val="28"/>
          <w:szCs w:val="28"/>
        </w:rPr>
        <w:t xml:space="preserve"> </w:t>
      </w:r>
      <w:r w:rsidR="001C1D9F" w:rsidRPr="00B92B9C">
        <w:rPr>
          <w:sz w:val="28"/>
          <w:szCs w:val="28"/>
        </w:rPr>
        <w:t>Социальная выплата может быть использована Получателем социальной выплаты:</w:t>
      </w:r>
    </w:p>
    <w:p w14:paraId="1105FE99" w14:textId="77777777" w:rsidR="001C1D9F" w:rsidRPr="00B92B9C" w:rsidRDefault="001C1D9F" w:rsidP="001C1D9F">
      <w:pPr>
        <w:ind w:firstLine="540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>- на приобретение жилого помещения;</w:t>
      </w:r>
    </w:p>
    <w:p w14:paraId="2E04F273" w14:textId="77777777" w:rsidR="001C1D9F" w:rsidRPr="00B92B9C" w:rsidRDefault="001C1D9F" w:rsidP="001C1D9F">
      <w:pPr>
        <w:ind w:firstLine="540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>- на уплату первоначального взноса при получении жилищного, в том числе ипотечного, кредита или займа на приобретение жилого помещения;</w:t>
      </w:r>
    </w:p>
    <w:p w14:paraId="0ED5E878" w14:textId="77777777" w:rsidR="001C1D9F" w:rsidRPr="00B92B9C" w:rsidRDefault="001C1D9F" w:rsidP="001C1D9F">
      <w:pPr>
        <w:ind w:firstLine="540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>- на строительство индивидуального жилого дома (для молодых семей);</w:t>
      </w:r>
    </w:p>
    <w:p w14:paraId="3F43EA08" w14:textId="77777777" w:rsidR="001C1D9F" w:rsidRPr="00B92B9C" w:rsidRDefault="001C1D9F" w:rsidP="001C1D9F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 xml:space="preserve">-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приобретение </w:t>
      </w:r>
      <w:r w:rsidRPr="00B92B9C">
        <w:rPr>
          <w:sz w:val="28"/>
          <w:szCs w:val="28"/>
        </w:rPr>
        <w:lastRenderedPageBreak/>
        <w:t>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</w:t>
      </w:r>
      <w:proofErr w:type="gramEnd"/>
      <w:r w:rsidRPr="00B92B9C">
        <w:rPr>
          <w:sz w:val="28"/>
          <w:szCs w:val="28"/>
        </w:rPr>
        <w:t>) на погашение ранее предоставленного жилищного кредита;</w:t>
      </w:r>
    </w:p>
    <w:p w14:paraId="2B7615B7" w14:textId="77777777" w:rsidR="001C1D9F" w:rsidRPr="00B92B9C" w:rsidRDefault="001C1D9F" w:rsidP="00A2511B">
      <w:pPr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>- для уплаты цены договора с уполномоченной организацией на приобретение в интересах молодой (многодетной) семьи жилого помещения на первичном рынке жилья, в том числе на уплату цены договора купли-продажи жилого помещения (в случаях, когда это предусмотрено договором с уполномоченной организацией) и (или) уплату услуг указанной организации;</w:t>
      </w:r>
    </w:p>
    <w:p w14:paraId="6C2BDB07" w14:textId="77777777" w:rsidR="001C1D9F" w:rsidRPr="00B92B9C" w:rsidRDefault="001C1D9F" w:rsidP="00A2511B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 xml:space="preserve">-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части 4 статьи 4 Федерального закона от 30.12.2004 </w:t>
      </w:r>
      <w:r w:rsidR="00AC7AAB" w:rsidRPr="00B92B9C">
        <w:rPr>
          <w:sz w:val="28"/>
          <w:szCs w:val="28"/>
        </w:rPr>
        <w:t>№</w:t>
      </w:r>
      <w:r w:rsidRPr="00B92B9C">
        <w:rPr>
          <w:sz w:val="28"/>
          <w:szCs w:val="28"/>
        </w:rPr>
        <w:t xml:space="preserve"> 214-ФЗ </w:t>
      </w:r>
      <w:r w:rsidR="00AC7AAB" w:rsidRPr="00B92B9C">
        <w:rPr>
          <w:sz w:val="28"/>
          <w:szCs w:val="28"/>
        </w:rPr>
        <w:t>«</w:t>
      </w:r>
      <w:r w:rsidRPr="00B92B9C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="00AC7AAB" w:rsidRPr="00B92B9C">
        <w:rPr>
          <w:sz w:val="28"/>
          <w:szCs w:val="28"/>
        </w:rPr>
        <w:t>»</w:t>
      </w:r>
      <w:r w:rsidRPr="00B92B9C">
        <w:rPr>
          <w:sz w:val="28"/>
          <w:szCs w:val="28"/>
        </w:rPr>
        <w:t xml:space="preserve"> (далее - договор участия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14:paraId="697E9BAB" w14:textId="77777777" w:rsidR="001C1D9F" w:rsidRPr="00B92B9C" w:rsidRDefault="001C1D9F" w:rsidP="00A2511B">
      <w:pPr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 xml:space="preserve">-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B92B9C">
        <w:rPr>
          <w:sz w:val="28"/>
          <w:szCs w:val="28"/>
        </w:rPr>
        <w:t>цены договора уступки прав требований</w:t>
      </w:r>
      <w:proofErr w:type="gramEnd"/>
      <w:r w:rsidRPr="00B92B9C">
        <w:rPr>
          <w:sz w:val="28"/>
          <w:szCs w:val="28"/>
        </w:rPr>
        <w:t xml:space="preserve"> по договору участия в долевом строительстве;</w:t>
      </w:r>
    </w:p>
    <w:p w14:paraId="3926E057" w14:textId="77777777" w:rsidR="001C1D9F" w:rsidRPr="00B92B9C" w:rsidRDefault="001C1D9F" w:rsidP="00A2511B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>-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строительстве, или на уплату цены договора</w:t>
      </w:r>
      <w:proofErr w:type="gramEnd"/>
      <w:r w:rsidRPr="00B92B9C">
        <w:rPr>
          <w:sz w:val="28"/>
          <w:szCs w:val="28"/>
        </w:rPr>
        <w:t xml:space="preserve">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14:paraId="23792EB1" w14:textId="77777777" w:rsidR="00DD0E89" w:rsidRPr="00B92B9C" w:rsidRDefault="000765E8" w:rsidP="00A251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1.3. Правоотношения сторон по настоящему Соглашению возникают в том случае, если Получатель социальной выплаты обращается в Банк и открывает банковский счет для обслуживания средств, предоставленных в качестве социальной выплаты на приобретение (строительство) жилья </w:t>
      </w:r>
      <w:r w:rsidR="00B5431D" w:rsidRPr="00B92B9C">
        <w:rPr>
          <w:sz w:val="28"/>
          <w:szCs w:val="28"/>
        </w:rPr>
        <w:t xml:space="preserve">                 </w:t>
      </w:r>
      <w:r w:rsidRPr="00B92B9C">
        <w:rPr>
          <w:sz w:val="28"/>
          <w:szCs w:val="28"/>
        </w:rPr>
        <w:t>(далее - банковский счет) в одном из подразделений Банка</w:t>
      </w:r>
      <w:r w:rsidR="00DD0E89" w:rsidRPr="00B92B9C">
        <w:rPr>
          <w:sz w:val="28"/>
          <w:szCs w:val="28"/>
        </w:rPr>
        <w:t xml:space="preserve">. </w:t>
      </w:r>
    </w:p>
    <w:p w14:paraId="7B0101E8" w14:textId="77777777" w:rsidR="00127332" w:rsidRPr="00B92B9C" w:rsidRDefault="00127332" w:rsidP="001273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B317AA" w14:textId="51AF0F37" w:rsidR="00DD0E89" w:rsidRPr="00B92B9C" w:rsidRDefault="00B27958" w:rsidP="00BB0BD3">
      <w:pPr>
        <w:pStyle w:val="af0"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2B9C">
        <w:rPr>
          <w:sz w:val="28"/>
          <w:szCs w:val="28"/>
        </w:rPr>
        <w:t>Обязанности С</w:t>
      </w:r>
      <w:r w:rsidR="00DD0E89" w:rsidRPr="00B92B9C">
        <w:rPr>
          <w:sz w:val="28"/>
          <w:szCs w:val="28"/>
        </w:rPr>
        <w:t>торон</w:t>
      </w:r>
    </w:p>
    <w:p w14:paraId="219FD4AA" w14:textId="77777777" w:rsidR="00BB0BD3" w:rsidRPr="00B92B9C" w:rsidRDefault="00BB0BD3" w:rsidP="00BB0BD3">
      <w:pPr>
        <w:pStyle w:val="af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BAE33A3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2.1. Комитет обязуется:</w:t>
      </w:r>
    </w:p>
    <w:p w14:paraId="34FF9855" w14:textId="1BF7023C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2.1.1. Производить оформление и выдачу </w:t>
      </w:r>
      <w:r w:rsidR="00B27958" w:rsidRPr="00B92B9C">
        <w:rPr>
          <w:sz w:val="28"/>
          <w:szCs w:val="28"/>
        </w:rPr>
        <w:t>с</w:t>
      </w:r>
      <w:r w:rsidRPr="00B92B9C">
        <w:rPr>
          <w:sz w:val="28"/>
          <w:szCs w:val="28"/>
        </w:rPr>
        <w:t xml:space="preserve">видетельств о праве на получение социальной выплаты на приобретение (строительство) жилья                    </w:t>
      </w:r>
      <w:r w:rsidRPr="00B92B9C">
        <w:rPr>
          <w:sz w:val="28"/>
          <w:szCs w:val="28"/>
        </w:rPr>
        <w:lastRenderedPageBreak/>
        <w:t>(далее - Свидетельство) Получателям социальных выплат в порядке очередности по утвержденным спискам Участников</w:t>
      </w:r>
      <w:r w:rsidR="00B27958" w:rsidRPr="00B92B9C">
        <w:rPr>
          <w:sz w:val="28"/>
          <w:szCs w:val="28"/>
        </w:rPr>
        <w:t xml:space="preserve"> Подпрограммы</w:t>
      </w:r>
      <w:r w:rsidRPr="00B92B9C">
        <w:rPr>
          <w:sz w:val="28"/>
          <w:szCs w:val="28"/>
        </w:rPr>
        <w:t>.</w:t>
      </w:r>
    </w:p>
    <w:p w14:paraId="4C83BD7C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2.1.2. При выдаче Свидетельства информировать Получателя социальной выплаты о порядке и условиях получения и использования социальной выплаты.</w:t>
      </w:r>
    </w:p>
    <w:p w14:paraId="75091842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2.1.3. Уведомлять Банк о выдаче Свидетельств Получателям социальной выплаты в течение </w:t>
      </w:r>
      <w:r w:rsidR="000765E8" w:rsidRPr="00B92B9C">
        <w:rPr>
          <w:sz w:val="28"/>
          <w:szCs w:val="28"/>
        </w:rPr>
        <w:t>пяти</w:t>
      </w:r>
      <w:r w:rsidRPr="00B92B9C">
        <w:rPr>
          <w:sz w:val="28"/>
          <w:szCs w:val="28"/>
        </w:rPr>
        <w:t xml:space="preserve"> рабочих дней со дня выдачи Свидетельства путем предоставления списка Участников Подпрограммы </w:t>
      </w:r>
      <w:r w:rsidR="00B37420" w:rsidRPr="00B92B9C">
        <w:rPr>
          <w:sz w:val="28"/>
          <w:szCs w:val="28"/>
        </w:rPr>
        <w:t xml:space="preserve">на бумажном носителе или по электронной почте </w:t>
      </w:r>
      <w:r w:rsidRPr="00B92B9C">
        <w:rPr>
          <w:sz w:val="28"/>
          <w:szCs w:val="28"/>
        </w:rPr>
        <w:t>с указанием размера предоставляемой им социальной выплаты.</w:t>
      </w:r>
    </w:p>
    <w:p w14:paraId="78F4907D" w14:textId="3172D718" w:rsidR="00DD0E89" w:rsidRPr="00B92B9C" w:rsidRDefault="00864E9F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2.1.4. </w:t>
      </w:r>
      <w:proofErr w:type="gramStart"/>
      <w:r w:rsidRPr="00B92B9C">
        <w:rPr>
          <w:sz w:val="28"/>
          <w:szCs w:val="28"/>
        </w:rPr>
        <w:t xml:space="preserve">В течение </w:t>
      </w:r>
      <w:r w:rsidR="008344A3">
        <w:rPr>
          <w:sz w:val="28"/>
          <w:szCs w:val="28"/>
        </w:rPr>
        <w:t>семи</w:t>
      </w:r>
      <w:r w:rsidR="00DD0E89" w:rsidRPr="00B92B9C">
        <w:rPr>
          <w:sz w:val="28"/>
          <w:szCs w:val="28"/>
        </w:rPr>
        <w:t xml:space="preserve"> рабочих дней со дня получения от Банка заявки на перечисление социальной выплаты вместе с копиями документов, указанных в подпункте 2.2.5 настоящего Соглашения, проверять ее на соответствие данных о семье и выданном Свидетельстве, а также на соответствие приобретаемого жилого помещения и документов, указанны</w:t>
      </w:r>
      <w:r w:rsidR="00B02EDD">
        <w:rPr>
          <w:sz w:val="28"/>
          <w:szCs w:val="28"/>
        </w:rPr>
        <w:t>х</w:t>
      </w:r>
      <w:r w:rsidR="00DD0E89" w:rsidRPr="00B92B9C">
        <w:rPr>
          <w:sz w:val="28"/>
          <w:szCs w:val="28"/>
        </w:rPr>
        <w:t xml:space="preserve"> в пункт</w:t>
      </w:r>
      <w:r w:rsidR="00AC7AAB" w:rsidRPr="00B92B9C">
        <w:rPr>
          <w:sz w:val="28"/>
          <w:szCs w:val="28"/>
        </w:rPr>
        <w:t>е</w:t>
      </w:r>
      <w:r w:rsidR="00DD0E89" w:rsidRPr="00B92B9C">
        <w:rPr>
          <w:sz w:val="28"/>
          <w:szCs w:val="28"/>
        </w:rPr>
        <w:t xml:space="preserve"> 8.1</w:t>
      </w:r>
      <w:r w:rsidR="00AC7AAB" w:rsidRPr="00B92B9C">
        <w:rPr>
          <w:sz w:val="28"/>
          <w:szCs w:val="28"/>
        </w:rPr>
        <w:t xml:space="preserve"> </w:t>
      </w:r>
      <w:r w:rsidR="001C1D9F" w:rsidRPr="00B92B9C">
        <w:rPr>
          <w:sz w:val="28"/>
          <w:szCs w:val="28"/>
        </w:rPr>
        <w:t xml:space="preserve">порядка предоставления социальных выплат молодым и многодетным семьям - участникам подпрограммы </w:t>
      </w:r>
      <w:r w:rsidR="00CC26AE">
        <w:rPr>
          <w:sz w:val="28"/>
          <w:szCs w:val="28"/>
        </w:rPr>
        <w:t xml:space="preserve">3 </w:t>
      </w:r>
      <w:r w:rsidR="001C1D9F" w:rsidRPr="00B92B9C">
        <w:rPr>
          <w:sz w:val="28"/>
          <w:szCs w:val="28"/>
        </w:rPr>
        <w:t>«Обеспечение</w:t>
      </w:r>
      <w:proofErr w:type="gramEnd"/>
      <w:r w:rsidR="001C1D9F" w:rsidRPr="00B92B9C">
        <w:rPr>
          <w:sz w:val="28"/>
          <w:szCs w:val="28"/>
        </w:rPr>
        <w:t xml:space="preserve"> жильем молодых и многодетных семей города Мурманска» на </w:t>
      </w:r>
      <w:r w:rsidR="00042F3A" w:rsidRPr="002A2578">
        <w:rPr>
          <w:sz w:val="28"/>
          <w:szCs w:val="28"/>
        </w:rPr>
        <w:t>20</w:t>
      </w:r>
      <w:r w:rsidR="00042F3A">
        <w:rPr>
          <w:sz w:val="28"/>
          <w:szCs w:val="28"/>
        </w:rPr>
        <w:t>23</w:t>
      </w:r>
      <w:r w:rsidR="00CC26AE">
        <w:rPr>
          <w:sz w:val="28"/>
          <w:szCs w:val="28"/>
        </w:rPr>
        <w:t xml:space="preserve"> </w:t>
      </w:r>
      <w:r w:rsidR="00042F3A" w:rsidRPr="002A2578">
        <w:rPr>
          <w:sz w:val="28"/>
          <w:szCs w:val="28"/>
        </w:rPr>
        <w:t>-</w:t>
      </w:r>
      <w:r w:rsidR="00CC26AE">
        <w:rPr>
          <w:sz w:val="28"/>
          <w:szCs w:val="28"/>
        </w:rPr>
        <w:t xml:space="preserve"> </w:t>
      </w:r>
      <w:r w:rsidR="00042F3A" w:rsidRPr="002A2578">
        <w:rPr>
          <w:sz w:val="28"/>
          <w:szCs w:val="28"/>
        </w:rPr>
        <w:t>202</w:t>
      </w:r>
      <w:r w:rsidR="00042F3A">
        <w:rPr>
          <w:sz w:val="28"/>
          <w:szCs w:val="28"/>
        </w:rPr>
        <w:t>8</w:t>
      </w:r>
      <w:r w:rsidR="00042F3A" w:rsidRPr="002A2578">
        <w:rPr>
          <w:sz w:val="28"/>
          <w:szCs w:val="28"/>
        </w:rPr>
        <w:t xml:space="preserve"> </w:t>
      </w:r>
      <w:r w:rsidR="001C1D9F" w:rsidRPr="00B92B9C">
        <w:rPr>
          <w:sz w:val="28"/>
          <w:szCs w:val="28"/>
        </w:rPr>
        <w:t>годы, утвержденного постановлением администрации города Мурманска от 15.01.2014 № 77 (далее - Порядок)</w:t>
      </w:r>
      <w:r w:rsidR="00DD0E89" w:rsidRPr="00B92B9C">
        <w:rPr>
          <w:sz w:val="28"/>
          <w:szCs w:val="28"/>
        </w:rPr>
        <w:t xml:space="preserve">, требованиям </w:t>
      </w:r>
      <w:r w:rsidR="009F60CF" w:rsidRPr="00B92B9C">
        <w:rPr>
          <w:sz w:val="28"/>
          <w:szCs w:val="28"/>
        </w:rPr>
        <w:t>Под</w:t>
      </w:r>
      <w:r w:rsidR="00DD0E89" w:rsidRPr="00B92B9C">
        <w:rPr>
          <w:sz w:val="28"/>
          <w:szCs w:val="28"/>
        </w:rPr>
        <w:t xml:space="preserve">программы и при их соответствии перечислять социальные выплаты на банковский счет Получателя социальной выплаты, </w:t>
      </w:r>
      <w:r w:rsidR="00844F89" w:rsidRPr="00B92B9C">
        <w:rPr>
          <w:sz w:val="28"/>
          <w:szCs w:val="28"/>
        </w:rPr>
        <w:t>указанный в заявке Банка</w:t>
      </w:r>
      <w:r w:rsidR="00DD0E89" w:rsidRPr="00B92B9C">
        <w:rPr>
          <w:sz w:val="28"/>
          <w:szCs w:val="28"/>
        </w:rPr>
        <w:t xml:space="preserve">. </w:t>
      </w:r>
    </w:p>
    <w:p w14:paraId="5957F6A2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2B9C">
        <w:rPr>
          <w:sz w:val="28"/>
          <w:szCs w:val="28"/>
        </w:rPr>
        <w:t>При несоответствии данных перечисление указанных средств не производится, о чем Комитет в указанный срок письменно уведомляет Банк и Получателя социальной выплаты.</w:t>
      </w:r>
    </w:p>
    <w:p w14:paraId="1E9D7BFF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2.2. Банк обязуется:</w:t>
      </w:r>
    </w:p>
    <w:p w14:paraId="1AAAA2A2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2.2.1. Принимать Свидетельства при условии их предъявления в течение одного месяца со дня выдачи, указанного в Свидетельстве.</w:t>
      </w:r>
    </w:p>
    <w:p w14:paraId="1F2DCEC9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2.2.2. При приеме Свидетельства проводить проверку:</w:t>
      </w:r>
    </w:p>
    <w:p w14:paraId="3B62B5C2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соответствия данных, указанных в Свидетельстве, данным, содержащимся в документе, удостоверяющем личность Получателя социальной выплаты;</w:t>
      </w:r>
    </w:p>
    <w:p w14:paraId="54E3AAEB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срока действия Свидетельства и срока его предъявления в Банк.</w:t>
      </w:r>
    </w:p>
    <w:p w14:paraId="3D20D23D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2.2.3. При соответствии Свидетельства требованиям, указанным в подпункте 2.2.2 настоящего Соглашения, заключать с Получателем социальной выплаты - владельцем Свидетельства договор банковского счета и открывать на его имя банковский счет для учета средств, предоставляемых в качестве социальной выплаты.</w:t>
      </w:r>
    </w:p>
    <w:p w14:paraId="2F2E31F9" w14:textId="4380B7CB" w:rsidR="00B32124" w:rsidRPr="00B92B9C" w:rsidRDefault="00B32124" w:rsidP="0027463F">
      <w:pPr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 xml:space="preserve">В договоре банковского счета оговариваются основные условия обслуживания банковского счета, порядок взаимоотношения </w:t>
      </w:r>
      <w:r w:rsidR="00C24393" w:rsidRPr="00B92B9C">
        <w:rPr>
          <w:sz w:val="28"/>
          <w:szCs w:val="28"/>
        </w:rPr>
        <w:t>Б</w:t>
      </w:r>
      <w:r w:rsidRPr="00B92B9C">
        <w:rPr>
          <w:sz w:val="28"/>
          <w:szCs w:val="28"/>
        </w:rPr>
        <w:t>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B92B9C">
        <w:rPr>
          <w:sz w:val="28"/>
          <w:szCs w:val="28"/>
        </w:rPr>
        <w:t>дств с б</w:t>
      </w:r>
      <w:proofErr w:type="gramEnd"/>
      <w:r w:rsidRPr="00B92B9C">
        <w:rPr>
          <w:sz w:val="28"/>
          <w:szCs w:val="28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14:paraId="1A3FDFB2" w14:textId="58D2EF61" w:rsidR="00B32124" w:rsidRPr="00B92B9C" w:rsidRDefault="00B32124" w:rsidP="0027463F">
      <w:pPr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lastRenderedPageBreak/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B92B9C">
        <w:rPr>
          <w:sz w:val="28"/>
          <w:szCs w:val="28"/>
        </w:rPr>
        <w:t xml:space="preserve">выплаты) </w:t>
      </w:r>
      <w:proofErr w:type="gramEnd"/>
      <w:r w:rsidR="00C24393" w:rsidRPr="00B92B9C">
        <w:rPr>
          <w:sz w:val="28"/>
          <w:szCs w:val="28"/>
        </w:rPr>
        <w:t>Б</w:t>
      </w:r>
      <w:r w:rsidRPr="00B92B9C">
        <w:rPr>
          <w:sz w:val="28"/>
          <w:szCs w:val="28"/>
        </w:rPr>
        <w:t>анк выдает распорядителю счета справку о расторжении договора банковского счета без перечисления средств социальной выплаты</w:t>
      </w:r>
      <w:r w:rsidR="00C24393" w:rsidRPr="00B92B9C">
        <w:rPr>
          <w:sz w:val="28"/>
          <w:szCs w:val="28"/>
        </w:rPr>
        <w:t>.</w:t>
      </w:r>
    </w:p>
    <w:p w14:paraId="1F757905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Свидетельство, сданное в Банк после заключения договора банковского счета, Получателю социальной выплаты не возвращается.</w:t>
      </w:r>
    </w:p>
    <w:p w14:paraId="78B087FC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а также в случае истечения одного месяца со дня выдачи Свидетельства Банк не принимает Свидетельство у Получателя социальной выплаты и банковский счет не открывается.</w:t>
      </w:r>
    </w:p>
    <w:p w14:paraId="275DC037" w14:textId="0BE70387" w:rsidR="00DD0E89" w:rsidRPr="00B92B9C" w:rsidRDefault="00DD0E89" w:rsidP="00274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2.2.4. Продлевать срок действия договора о банковском счете по соглашению </w:t>
      </w:r>
      <w:r w:rsidR="00A60FB8" w:rsidRPr="00B92B9C">
        <w:rPr>
          <w:sz w:val="28"/>
          <w:szCs w:val="28"/>
        </w:rPr>
        <w:t>С</w:t>
      </w:r>
      <w:r w:rsidRPr="00B92B9C">
        <w:rPr>
          <w:sz w:val="28"/>
          <w:szCs w:val="28"/>
        </w:rPr>
        <w:t>торон договора о банковском счете в случае, если:</w:t>
      </w:r>
    </w:p>
    <w:p w14:paraId="52A3C696" w14:textId="655D6F4F" w:rsidR="00B32124" w:rsidRPr="00B92B9C" w:rsidRDefault="00DD0E89" w:rsidP="0027463F">
      <w:pPr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 xml:space="preserve">- </w:t>
      </w:r>
      <w:r w:rsidR="00B32124" w:rsidRPr="00B92B9C">
        <w:rPr>
          <w:sz w:val="28"/>
          <w:szCs w:val="28"/>
        </w:rPr>
        <w:t xml:space="preserve">до истечения срока действия договора банковского счета </w:t>
      </w:r>
      <w:r w:rsidR="00C24393" w:rsidRPr="00B92B9C">
        <w:rPr>
          <w:sz w:val="28"/>
          <w:szCs w:val="28"/>
        </w:rPr>
        <w:t>Б</w:t>
      </w:r>
      <w:r w:rsidR="00B32124" w:rsidRPr="00B92B9C">
        <w:rPr>
          <w:sz w:val="28"/>
          <w:szCs w:val="28"/>
        </w:rPr>
        <w:t>анк принял договор купли-продажи жилого помещения, акт приема-передачи жилого помещения, выписку из ЕГРН, документы на строительство, справку об оставшейся части паевого взноса, но оплата не произведена;</w:t>
      </w:r>
    </w:p>
    <w:p w14:paraId="700642B4" w14:textId="77777777" w:rsidR="00B32124" w:rsidRPr="00B92B9C" w:rsidRDefault="00B32124" w:rsidP="0027463F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дальнейшем документ, являющийся основанием для государственной регистрации права на приобретаемое жилое помещение, и правоустанавливающие документы на жилое помещение представляются в Банк не позднее двух рабочих дней после окончания срока, предусмотренного в расписке указанного органа.</w:t>
      </w:r>
    </w:p>
    <w:p w14:paraId="3B39E7E8" w14:textId="77777777" w:rsidR="00F96B6F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2.2.5. Принимать от Получателя социальной </w:t>
      </w:r>
      <w:proofErr w:type="gramStart"/>
      <w:r w:rsidRPr="00B92B9C">
        <w:rPr>
          <w:sz w:val="28"/>
          <w:szCs w:val="28"/>
        </w:rPr>
        <w:t>выплаты</w:t>
      </w:r>
      <w:proofErr w:type="gramEnd"/>
      <w:r w:rsidRPr="00B92B9C">
        <w:rPr>
          <w:sz w:val="28"/>
          <w:szCs w:val="28"/>
        </w:rPr>
        <w:t xml:space="preserve"> на оплату приобретаемого (приобретенного) жилого помещения</w:t>
      </w:r>
      <w:r w:rsidR="00673639" w:rsidRPr="00B92B9C">
        <w:rPr>
          <w:sz w:val="28"/>
          <w:szCs w:val="28"/>
        </w:rPr>
        <w:t>/</w:t>
      </w:r>
      <w:r w:rsidR="00F96B6F" w:rsidRPr="00B92B9C">
        <w:rPr>
          <w:sz w:val="28"/>
          <w:szCs w:val="28"/>
        </w:rPr>
        <w:t>строящегося жилого дома</w:t>
      </w:r>
      <w:r w:rsidR="00E72690" w:rsidRPr="00B92B9C">
        <w:rPr>
          <w:sz w:val="28"/>
          <w:szCs w:val="28"/>
        </w:rPr>
        <w:t>:</w:t>
      </w:r>
    </w:p>
    <w:p w14:paraId="37827424" w14:textId="77777777" w:rsidR="00C676BA" w:rsidRPr="00B92B9C" w:rsidRDefault="00C676BA" w:rsidP="0027463F">
      <w:pPr>
        <w:ind w:firstLine="709"/>
        <w:jc w:val="both"/>
        <w:rPr>
          <w:rFonts w:ascii="Verdana" w:hAnsi="Verdana"/>
          <w:sz w:val="28"/>
          <w:szCs w:val="28"/>
        </w:rPr>
      </w:pPr>
      <w:r w:rsidRPr="00B92B9C">
        <w:rPr>
          <w:sz w:val="28"/>
          <w:szCs w:val="28"/>
        </w:rPr>
        <w:t>- на приобретение жилого помещения: договор купли-продажи жилого помещения, акт приема-передачи жилого помещения, выписки из ЕГРН на приобретаемое жилое помещение, документы, подтверждающие наличие достаточных сре</w:t>
      </w:r>
      <w:proofErr w:type="gramStart"/>
      <w:r w:rsidRPr="00B92B9C">
        <w:rPr>
          <w:sz w:val="28"/>
          <w:szCs w:val="28"/>
        </w:rPr>
        <w:t>дств дл</w:t>
      </w:r>
      <w:proofErr w:type="gramEnd"/>
      <w:r w:rsidRPr="00B92B9C">
        <w:rPr>
          <w:sz w:val="28"/>
          <w:szCs w:val="28"/>
        </w:rPr>
        <w:t>я уплаты приобретаемого жилого помещения в части, превышающей размер предоставляемой социальной выплаты;</w:t>
      </w:r>
    </w:p>
    <w:p w14:paraId="22AE6026" w14:textId="77777777" w:rsidR="00C676BA" w:rsidRPr="00B92B9C" w:rsidRDefault="00C676BA" w:rsidP="0027463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 xml:space="preserve">- на строительство индивидуального жилого дома (для молодых семей): документы, подтверждающие права на земельный участок (свидетельство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(субаренды) земельного участка, или копию договора о передаче прав на земельный участок), копию уведомления о планируемом строительстве объекта индивидуального жилищного строительства (уведомления о соответствии </w:t>
      </w:r>
      <w:r w:rsidRPr="00B92B9C">
        <w:rPr>
          <w:sz w:val="28"/>
          <w:szCs w:val="28"/>
        </w:rPr>
        <w:lastRenderedPageBreak/>
        <w:t>(несоответствии) указанных в уведомлении о планируемом</w:t>
      </w:r>
      <w:proofErr w:type="gramEnd"/>
      <w:r w:rsidRPr="00B92B9C">
        <w:rPr>
          <w:sz w:val="28"/>
          <w:szCs w:val="28"/>
        </w:rPr>
        <w:t xml:space="preserve"> </w:t>
      </w:r>
      <w:proofErr w:type="gramStart"/>
      <w:r w:rsidRPr="00B92B9C">
        <w:rPr>
          <w:sz w:val="28"/>
          <w:szCs w:val="28"/>
        </w:rPr>
        <w:t>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участке), выданного заявителю или члену его семьи, договор строительного подряда, в котором указывается информация об общей площади жилого дома, планируемого к строительству, и расчет стоимости производимых работ по строительству жилого дома;</w:t>
      </w:r>
      <w:proofErr w:type="gramEnd"/>
    </w:p>
    <w:p w14:paraId="16AB47D5" w14:textId="77777777" w:rsidR="00C676BA" w:rsidRPr="00B92B9C" w:rsidRDefault="00C676BA" w:rsidP="0027463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>- на уплату цены договора участия в долевом строительстве (договора уступки прав требований по договору участия в долевом строительстве): договор банковского счета, договор участия в долевом строительстве (договор уступки прав требований по договору участия в долевом строительстве)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выплаты;</w:t>
      </w:r>
      <w:proofErr w:type="gramEnd"/>
    </w:p>
    <w:p w14:paraId="43EF686E" w14:textId="77777777" w:rsidR="00C676BA" w:rsidRPr="00B92B9C" w:rsidRDefault="00C676BA" w:rsidP="0027463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>- на уплату первоначального взноса при получении жилищного, в том числе ипотечного, кредита или займа на приобретение жилого помещения, на уплату цены договора участия в долевом строительстве (на уплату цены договора уступки прав требований по договору участия в долевом строительстве): договор банковского счета, договор купли-продажи жилого помещения, акт приема-передачи жилого помещения, выписки из ЕГРН на приобретаемое жилое помещение, договор жилищного кредита</w:t>
      </w:r>
      <w:proofErr w:type="gramEnd"/>
      <w:r w:rsidRPr="00B92B9C">
        <w:rPr>
          <w:sz w:val="28"/>
          <w:szCs w:val="28"/>
        </w:rPr>
        <w:t>; договор участия в долевом строительстве (договор уступки прав требований по договору участия в долевом строительстве);</w:t>
      </w:r>
    </w:p>
    <w:p w14:paraId="52862AB0" w14:textId="77777777" w:rsidR="00C676BA" w:rsidRPr="00B92B9C" w:rsidRDefault="00C676BA" w:rsidP="0027463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>- на погашение суммы основного долга (части суммы основного долга) и уплаты процентов по жилищным кредитам на приобретение жилого помещения, строительство жилого дома, на уплату цены договора участия в долевом строительстве (договора уступки прав требований по договору участия в долевом строительстве): договор банковского счета, договор купли-продажи жилого помещения, акт приема-передачи жилого помещения, выписки из ЕГРН на приобретаемое жилое помещение, договор жилищного</w:t>
      </w:r>
      <w:proofErr w:type="gramEnd"/>
      <w:r w:rsidRPr="00B92B9C">
        <w:rPr>
          <w:sz w:val="28"/>
          <w:szCs w:val="28"/>
        </w:rPr>
        <w:t xml:space="preserve"> </w:t>
      </w:r>
      <w:proofErr w:type="gramStart"/>
      <w:r w:rsidRPr="00B92B9C">
        <w:rPr>
          <w:sz w:val="28"/>
          <w:szCs w:val="28"/>
        </w:rPr>
        <w:t>кредита; договор участия в долевом строительстве (договор уступки прав требований по договору участия в долевом строительстве),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(займом);</w:t>
      </w:r>
      <w:proofErr w:type="gramEnd"/>
    </w:p>
    <w:p w14:paraId="00207CE8" w14:textId="77777777" w:rsidR="00C676BA" w:rsidRPr="00B92B9C" w:rsidRDefault="00C676BA" w:rsidP="0027463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92B9C">
        <w:rPr>
          <w:sz w:val="28"/>
          <w:szCs w:val="28"/>
        </w:rPr>
        <w:t>- на погашение ранее предоставленного жилищного кредита на приобретение жилого помещения, строительство жилого дома, на уплату цены договора участия в долевом строительстве (договора уступки прав требований по договору участия в долевом строительстве), за исключением иных процентов, штрафов, комиссий и пеней за просрочку исполнения обязательств по указанным жилищным кредитам или кредитам (займам) на погашение ранее предоставленного жилищного кредита: договор банковского счета, договор</w:t>
      </w:r>
      <w:proofErr w:type="gramEnd"/>
      <w:r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lastRenderedPageBreak/>
        <w:t xml:space="preserve">купли-продажи жилого помещения, акт приема-передачи жилого помещения, выписки из ЕГРН на приобретаемое жилое помещение, договор жилищного кредита, договор кредита (займа) на погашение ранее предоставленного жилищного кредита, кредитный договор; </w:t>
      </w:r>
      <w:proofErr w:type="gramStart"/>
      <w:r w:rsidRPr="00B92B9C">
        <w:rPr>
          <w:sz w:val="28"/>
          <w:szCs w:val="28"/>
        </w:rPr>
        <w:t>договор участия в долевом строительстве (договор уступки прав требований по договору участия в долевом строительстве),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  <w:proofErr w:type="gramEnd"/>
    </w:p>
    <w:p w14:paraId="79647106" w14:textId="27C14994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2.2.6. В течение пяти </w:t>
      </w:r>
      <w:r w:rsidR="00C676BA" w:rsidRPr="00B92B9C">
        <w:rPr>
          <w:sz w:val="28"/>
          <w:szCs w:val="28"/>
        </w:rPr>
        <w:t>рабочих</w:t>
      </w:r>
      <w:r w:rsidRPr="00B92B9C">
        <w:rPr>
          <w:sz w:val="28"/>
          <w:szCs w:val="28"/>
        </w:rPr>
        <w:t xml:space="preserve"> дней </w:t>
      </w:r>
      <w:proofErr w:type="gramStart"/>
      <w:r w:rsidRPr="00B92B9C">
        <w:rPr>
          <w:sz w:val="28"/>
          <w:szCs w:val="28"/>
        </w:rPr>
        <w:t>с даты представления</w:t>
      </w:r>
      <w:proofErr w:type="gramEnd"/>
      <w:r w:rsidRPr="00B92B9C">
        <w:rPr>
          <w:sz w:val="28"/>
          <w:szCs w:val="28"/>
        </w:rPr>
        <w:t xml:space="preserve"> Получателем социальной выплаты документов, указанных в подпункте 2.2.5</w:t>
      </w:r>
      <w:r w:rsidR="00A60FB8" w:rsidRPr="00B92B9C">
        <w:rPr>
          <w:sz w:val="28"/>
          <w:szCs w:val="28"/>
        </w:rPr>
        <w:t xml:space="preserve"> </w:t>
      </w:r>
      <w:r w:rsidR="005733DA" w:rsidRPr="00B92B9C">
        <w:rPr>
          <w:sz w:val="28"/>
          <w:szCs w:val="28"/>
        </w:rPr>
        <w:t>настоящего Соглашения</w:t>
      </w:r>
      <w:r w:rsidRPr="00B92B9C">
        <w:rPr>
          <w:sz w:val="28"/>
          <w:szCs w:val="28"/>
        </w:rPr>
        <w:t>, осуществлять проверку содержащихся в них сведений.</w:t>
      </w:r>
    </w:p>
    <w:p w14:paraId="1D50DB7C" w14:textId="77777777" w:rsidR="00DD0E89" w:rsidRPr="00B92B9C" w:rsidRDefault="00DD0E89" w:rsidP="00274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2.2.7. </w:t>
      </w:r>
      <w:proofErr w:type="gramStart"/>
      <w:r w:rsidRPr="00B92B9C">
        <w:rPr>
          <w:sz w:val="28"/>
          <w:szCs w:val="28"/>
        </w:rPr>
        <w:t xml:space="preserve">В случае вынесения решения об отказе в принятии </w:t>
      </w:r>
      <w:r w:rsidR="00F80DF3" w:rsidRPr="00B92B9C">
        <w:rPr>
          <w:sz w:val="28"/>
          <w:szCs w:val="28"/>
        </w:rPr>
        <w:t xml:space="preserve">договора купли-продажи жилого помещения, </w:t>
      </w:r>
      <w:r w:rsidRPr="00B92B9C">
        <w:rPr>
          <w:sz w:val="28"/>
          <w:szCs w:val="28"/>
        </w:rPr>
        <w:t>кредитного договора,</w:t>
      </w:r>
      <w:r w:rsidR="00F80DF3" w:rsidRPr="00B92B9C">
        <w:rPr>
          <w:sz w:val="28"/>
          <w:szCs w:val="28"/>
        </w:rPr>
        <w:t xml:space="preserve"> </w:t>
      </w:r>
      <w:r w:rsidRPr="00B92B9C">
        <w:rPr>
          <w:sz w:val="28"/>
          <w:szCs w:val="28"/>
        </w:rPr>
        <w:t xml:space="preserve">документов на строительство, справки об оставшейся сумме паевого взноса либо об отказе от оплаты расходов на основании этих документов или уплаты оставшейся части паевого взноса </w:t>
      </w:r>
      <w:r w:rsidR="002A1AF9" w:rsidRPr="00B92B9C">
        <w:rPr>
          <w:sz w:val="28"/>
          <w:szCs w:val="28"/>
        </w:rPr>
        <w:t xml:space="preserve">направлять Получателю социальной выплаты </w:t>
      </w:r>
      <w:r w:rsidRPr="00B92B9C">
        <w:rPr>
          <w:sz w:val="28"/>
          <w:szCs w:val="28"/>
        </w:rPr>
        <w:t xml:space="preserve">в течение пяти </w:t>
      </w:r>
      <w:r w:rsidR="00C676BA" w:rsidRPr="00B92B9C">
        <w:rPr>
          <w:sz w:val="28"/>
          <w:szCs w:val="28"/>
        </w:rPr>
        <w:t>рабочих</w:t>
      </w:r>
      <w:r w:rsidRPr="00B92B9C">
        <w:rPr>
          <w:sz w:val="28"/>
          <w:szCs w:val="28"/>
        </w:rPr>
        <w:t xml:space="preserve"> дней со дня получения указанных документов соответствующее уведомление в письменной форме с указанием</w:t>
      </w:r>
      <w:proofErr w:type="gramEnd"/>
      <w:r w:rsidRPr="00B92B9C">
        <w:rPr>
          <w:sz w:val="28"/>
          <w:szCs w:val="28"/>
        </w:rPr>
        <w:t xml:space="preserve"> причин отказа с возвратом документов, принятых Банком для проверки.</w:t>
      </w:r>
    </w:p>
    <w:p w14:paraId="4200DFEA" w14:textId="77777777" w:rsidR="00DD0E89" w:rsidRPr="00B92B9C" w:rsidRDefault="00DD0E89" w:rsidP="0027463F">
      <w:pPr>
        <w:ind w:firstLine="709"/>
        <w:contextualSpacing/>
        <w:jc w:val="both"/>
        <w:rPr>
          <w:sz w:val="28"/>
          <w:szCs w:val="28"/>
        </w:rPr>
      </w:pPr>
      <w:r w:rsidRPr="00B92B9C">
        <w:rPr>
          <w:sz w:val="28"/>
          <w:szCs w:val="28"/>
        </w:rPr>
        <w:t>2.2.8. В течение одного банковского дня после принятия Банком решения о принятии предварительного договора купли-продажи, кредитного договора, договора купли-продажи жилого помещения, акта приема-передачи жилого помещения, документов на строительство, справки об оставшейся сумме паевого взноса направляет в Комитет заявку на перечисление социальной выплаты с заверенными копиями вышеуказанных документов.</w:t>
      </w:r>
    </w:p>
    <w:p w14:paraId="369AF2DE" w14:textId="77777777" w:rsidR="00C3130C" w:rsidRPr="00B92B9C" w:rsidRDefault="00C676BA" w:rsidP="0027463F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Сумма заявки может быть меньше размера социальной выплаты, указанной в Свиде</w:t>
      </w:r>
      <w:r w:rsidR="00C3130C" w:rsidRPr="00B92B9C">
        <w:rPr>
          <w:sz w:val="28"/>
          <w:szCs w:val="28"/>
        </w:rPr>
        <w:t>тельстве, и ограничиться суммой</w:t>
      </w:r>
      <w:r w:rsidRPr="00B92B9C">
        <w:rPr>
          <w:sz w:val="28"/>
          <w:szCs w:val="28"/>
        </w:rPr>
        <w:t xml:space="preserve"> остатка основного долга и остатка задолженности по выплате процентов за пользование жилищным кредитом, в том числе</w:t>
      </w:r>
      <w:r w:rsidR="00C3130C" w:rsidRPr="00B92B9C">
        <w:rPr>
          <w:sz w:val="28"/>
          <w:szCs w:val="28"/>
        </w:rPr>
        <w:t xml:space="preserve"> ипотечным, или жилищным займом.</w:t>
      </w:r>
    </w:p>
    <w:p w14:paraId="716406D6" w14:textId="5306E855" w:rsidR="00DD0E89" w:rsidRPr="00B92B9C" w:rsidRDefault="00DD0E89" w:rsidP="0027463F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2.2.9. </w:t>
      </w:r>
      <w:proofErr w:type="gramStart"/>
      <w:r w:rsidRPr="00B92B9C">
        <w:rPr>
          <w:sz w:val="28"/>
          <w:szCs w:val="28"/>
        </w:rPr>
        <w:t xml:space="preserve">В течение трех </w:t>
      </w:r>
      <w:r w:rsidR="00C3130C" w:rsidRPr="00B92B9C">
        <w:rPr>
          <w:sz w:val="28"/>
          <w:szCs w:val="28"/>
        </w:rPr>
        <w:t>рабочих</w:t>
      </w:r>
      <w:r w:rsidRPr="00B92B9C">
        <w:rPr>
          <w:sz w:val="28"/>
          <w:szCs w:val="28"/>
        </w:rPr>
        <w:t xml:space="preserve"> дней после поступления средств на счет Банка зачислять их на банковский счет Получателя социальной выплаты и при наличии его распоряжения перечислять поступившую сумму в счет оплаты приобретаемого жилого помещения, в том числе путем оплаты первоначального взноса при получении ипотечного жилищного кредита или займа на приобретение (строительство) жилья, погашения основной суммы долга и уплаты процентов по ипотечным</w:t>
      </w:r>
      <w:proofErr w:type="gramEnd"/>
      <w:r w:rsidRPr="00B92B9C">
        <w:rPr>
          <w:sz w:val="28"/>
          <w:szCs w:val="28"/>
        </w:rPr>
        <w:t xml:space="preserve"> жилищным кредитам или займам на приобретение (строительство) жилья либо </w:t>
      </w:r>
      <w:r w:rsidR="005E12BD" w:rsidRPr="00B92B9C">
        <w:rPr>
          <w:sz w:val="28"/>
          <w:szCs w:val="28"/>
        </w:rPr>
        <w:t xml:space="preserve">уплаты процентов по жилищному кредиту на уплату цены договора участия в долевом строительстве или на уплату </w:t>
      </w:r>
      <w:proofErr w:type="gramStart"/>
      <w:r w:rsidR="005E12BD" w:rsidRPr="00B92B9C">
        <w:rPr>
          <w:sz w:val="28"/>
          <w:szCs w:val="28"/>
        </w:rPr>
        <w:t>цены договора уступки прав требований</w:t>
      </w:r>
      <w:proofErr w:type="gramEnd"/>
      <w:r w:rsidR="005E12BD" w:rsidRPr="00B92B9C">
        <w:rPr>
          <w:sz w:val="28"/>
          <w:szCs w:val="28"/>
        </w:rPr>
        <w:t xml:space="preserve"> по договору участия в долевом строительстве</w:t>
      </w:r>
      <w:r w:rsidR="00550BB8" w:rsidRPr="00B92B9C">
        <w:rPr>
          <w:sz w:val="28"/>
          <w:szCs w:val="28"/>
        </w:rPr>
        <w:t xml:space="preserve"> (далее – заявление-поручение)</w:t>
      </w:r>
      <w:r w:rsidR="005E12BD" w:rsidRPr="00B92B9C">
        <w:rPr>
          <w:sz w:val="28"/>
          <w:szCs w:val="28"/>
        </w:rPr>
        <w:t>.</w:t>
      </w:r>
    </w:p>
    <w:p w14:paraId="256737EE" w14:textId="4C58F729" w:rsidR="00DD0E89" w:rsidRPr="00B92B9C" w:rsidRDefault="00F96B6F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2.2.10. </w:t>
      </w:r>
      <w:r w:rsidR="005E12BD" w:rsidRPr="00B92B9C">
        <w:rPr>
          <w:sz w:val="28"/>
          <w:szCs w:val="28"/>
        </w:rPr>
        <w:t>Производить возврат средств социальной выплаты в случае</w:t>
      </w:r>
      <w:r w:rsidR="005733DA" w:rsidRPr="00B92B9C">
        <w:rPr>
          <w:sz w:val="28"/>
          <w:szCs w:val="28"/>
        </w:rPr>
        <w:t>,</w:t>
      </w:r>
      <w:r w:rsidR="005E12BD" w:rsidRPr="00B92B9C">
        <w:rPr>
          <w:sz w:val="28"/>
          <w:szCs w:val="28"/>
        </w:rPr>
        <w:t xml:space="preserve"> если она не была</w:t>
      </w:r>
      <w:r w:rsidR="005E12BD" w:rsidRPr="00B92B9C">
        <w:rPr>
          <w:sz w:val="24"/>
          <w:szCs w:val="24"/>
        </w:rPr>
        <w:t xml:space="preserve"> </w:t>
      </w:r>
      <w:r w:rsidR="005E12BD" w:rsidRPr="00B92B9C">
        <w:rPr>
          <w:sz w:val="28"/>
          <w:szCs w:val="28"/>
        </w:rPr>
        <w:t>перечислена в соответствии с п</w:t>
      </w:r>
      <w:r w:rsidR="00605D08" w:rsidRPr="00B92B9C">
        <w:rPr>
          <w:sz w:val="28"/>
          <w:szCs w:val="28"/>
        </w:rPr>
        <w:t>одп</w:t>
      </w:r>
      <w:r w:rsidR="005733DA" w:rsidRPr="00B92B9C">
        <w:rPr>
          <w:sz w:val="28"/>
          <w:szCs w:val="28"/>
        </w:rPr>
        <w:t>унктом</w:t>
      </w:r>
      <w:r w:rsidR="005E12BD" w:rsidRPr="00B92B9C">
        <w:rPr>
          <w:sz w:val="28"/>
          <w:szCs w:val="28"/>
        </w:rPr>
        <w:t xml:space="preserve"> 2.2.9 настоящего </w:t>
      </w:r>
      <w:r w:rsidR="005E12BD" w:rsidRPr="00B92B9C">
        <w:rPr>
          <w:sz w:val="28"/>
          <w:szCs w:val="28"/>
        </w:rPr>
        <w:lastRenderedPageBreak/>
        <w:t xml:space="preserve">Соглашения, на </w:t>
      </w:r>
      <w:r w:rsidR="00755FAD" w:rsidRPr="00B92B9C">
        <w:rPr>
          <w:sz w:val="28"/>
          <w:szCs w:val="28"/>
        </w:rPr>
        <w:t>основании распоряжения Комитета</w:t>
      </w:r>
      <w:r w:rsidR="005E12BD" w:rsidRPr="00B92B9C">
        <w:rPr>
          <w:sz w:val="28"/>
          <w:szCs w:val="28"/>
        </w:rPr>
        <w:t xml:space="preserve">. Социальная выплата перечисляется Банком в течение 10 рабочих дней </w:t>
      </w:r>
      <w:proofErr w:type="gramStart"/>
      <w:r w:rsidR="005E12BD" w:rsidRPr="00B92B9C">
        <w:rPr>
          <w:sz w:val="28"/>
          <w:szCs w:val="28"/>
        </w:rPr>
        <w:t xml:space="preserve">с </w:t>
      </w:r>
      <w:r w:rsidR="00243790" w:rsidRPr="00B92B9C">
        <w:rPr>
          <w:sz w:val="28"/>
          <w:szCs w:val="28"/>
        </w:rPr>
        <w:t>даты</w:t>
      </w:r>
      <w:r w:rsidR="005E12BD" w:rsidRPr="00B92B9C">
        <w:rPr>
          <w:sz w:val="28"/>
          <w:szCs w:val="28"/>
        </w:rPr>
        <w:t xml:space="preserve"> получения</w:t>
      </w:r>
      <w:proofErr w:type="gramEnd"/>
      <w:r w:rsidR="005E12BD" w:rsidRPr="00B92B9C">
        <w:rPr>
          <w:sz w:val="28"/>
          <w:szCs w:val="28"/>
        </w:rPr>
        <w:t xml:space="preserve"> распоряжения от Комитета</w:t>
      </w:r>
      <w:r w:rsidR="00DD0E89" w:rsidRPr="00B92B9C">
        <w:rPr>
          <w:sz w:val="28"/>
          <w:szCs w:val="28"/>
        </w:rPr>
        <w:t>.</w:t>
      </w:r>
    </w:p>
    <w:p w14:paraId="03D9666E" w14:textId="77777777" w:rsidR="00755FAD" w:rsidRPr="00B92B9C" w:rsidRDefault="00DD0E89" w:rsidP="0027463F">
      <w:pPr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2.2.11. </w:t>
      </w:r>
      <w:r w:rsidR="00755FAD" w:rsidRPr="00B92B9C">
        <w:rPr>
          <w:sz w:val="28"/>
          <w:szCs w:val="28"/>
        </w:rPr>
        <w:t>Закрывать банковский счет Получателя социальной выплаты в следующих случаях:</w:t>
      </w:r>
    </w:p>
    <w:p w14:paraId="463B2995" w14:textId="22FAF0FC" w:rsidR="00755FAD" w:rsidRPr="00B92B9C" w:rsidRDefault="00755FAD" w:rsidP="0027463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после исполнения заявления-поручения от Получателя социальной выплаты, предусмотренного п</w:t>
      </w:r>
      <w:r w:rsidR="00605D08" w:rsidRPr="00B92B9C">
        <w:rPr>
          <w:sz w:val="28"/>
          <w:szCs w:val="28"/>
        </w:rPr>
        <w:t>одп</w:t>
      </w:r>
      <w:r w:rsidR="005733DA" w:rsidRPr="00B92B9C">
        <w:rPr>
          <w:sz w:val="28"/>
          <w:szCs w:val="28"/>
        </w:rPr>
        <w:t>унктом</w:t>
      </w:r>
      <w:r w:rsidRPr="00B92B9C">
        <w:rPr>
          <w:sz w:val="28"/>
          <w:szCs w:val="28"/>
        </w:rPr>
        <w:t xml:space="preserve"> 2.2.9 настоящего Соглашения;</w:t>
      </w:r>
    </w:p>
    <w:p w14:paraId="66B705A1" w14:textId="422303DE" w:rsidR="00755FAD" w:rsidRPr="00B92B9C" w:rsidRDefault="00755FAD" w:rsidP="0027463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по истечении срока действия Свидетельства, если срок действия договора банковского счета не был продлен в порядке, предусмотренном п</w:t>
      </w:r>
      <w:r w:rsidR="00605D08" w:rsidRPr="00B92B9C">
        <w:rPr>
          <w:sz w:val="28"/>
          <w:szCs w:val="28"/>
        </w:rPr>
        <w:t>одп</w:t>
      </w:r>
      <w:r w:rsidR="00243790" w:rsidRPr="00B92B9C">
        <w:rPr>
          <w:sz w:val="28"/>
          <w:szCs w:val="28"/>
        </w:rPr>
        <w:t xml:space="preserve">унктом </w:t>
      </w:r>
      <w:r w:rsidRPr="00B92B9C">
        <w:rPr>
          <w:sz w:val="28"/>
          <w:szCs w:val="28"/>
        </w:rPr>
        <w:t xml:space="preserve">2.2.4 </w:t>
      </w:r>
      <w:r w:rsidR="00B27958" w:rsidRPr="00B92B9C">
        <w:rPr>
          <w:sz w:val="28"/>
          <w:szCs w:val="28"/>
        </w:rPr>
        <w:t xml:space="preserve">настоящего </w:t>
      </w:r>
      <w:r w:rsidRPr="00B92B9C">
        <w:rPr>
          <w:sz w:val="28"/>
          <w:szCs w:val="28"/>
        </w:rPr>
        <w:t>Соглашения;</w:t>
      </w:r>
    </w:p>
    <w:p w14:paraId="165FDCCA" w14:textId="78234014" w:rsidR="00DD0E89" w:rsidRPr="00B92B9C" w:rsidRDefault="00755FAD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по письменному заявлению Получателя социальной выплаты о расторжении договора банковского счета, с выдачей</w:t>
      </w:r>
      <w:r w:rsidR="00B27958" w:rsidRPr="00B92B9C">
        <w:rPr>
          <w:sz w:val="28"/>
          <w:szCs w:val="28"/>
        </w:rPr>
        <w:t xml:space="preserve"> Получателю социальной выплаты с</w:t>
      </w:r>
      <w:r w:rsidRPr="00B92B9C">
        <w:rPr>
          <w:sz w:val="28"/>
          <w:szCs w:val="28"/>
        </w:rPr>
        <w:t>правки о закрытии банковского счета без перечисления средств социальной выплаты</w:t>
      </w:r>
      <w:r w:rsidR="00DD0E89" w:rsidRPr="00B92B9C">
        <w:rPr>
          <w:sz w:val="28"/>
          <w:szCs w:val="28"/>
        </w:rPr>
        <w:t>.</w:t>
      </w:r>
    </w:p>
    <w:p w14:paraId="76A5E90D" w14:textId="4679A960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2.2.12. Возвращать денежные средства на счет Комитета в течение </w:t>
      </w:r>
      <w:r w:rsidR="000765E8" w:rsidRPr="00B92B9C">
        <w:rPr>
          <w:sz w:val="28"/>
          <w:szCs w:val="28"/>
        </w:rPr>
        <w:t>пяти</w:t>
      </w:r>
      <w:r w:rsidRPr="00B92B9C">
        <w:rPr>
          <w:sz w:val="28"/>
          <w:szCs w:val="28"/>
        </w:rPr>
        <w:t xml:space="preserve"> банковских дней с</w:t>
      </w:r>
      <w:r w:rsidR="00243790" w:rsidRPr="00B92B9C">
        <w:rPr>
          <w:sz w:val="28"/>
          <w:szCs w:val="28"/>
        </w:rPr>
        <w:t xml:space="preserve"> даты</w:t>
      </w:r>
      <w:r w:rsidRPr="00B92B9C">
        <w:rPr>
          <w:sz w:val="28"/>
          <w:szCs w:val="28"/>
        </w:rPr>
        <w:t xml:space="preserve"> поступления указанных средств на счет межфилиальных расчетов отделения Банка, обслуживающего банковский счет Получателя социальной выплаты, в случаях несоответствия фамилии, имени, отчества и/или номера банковского счета Получателя социальной выплаты данным его банковского счета, а </w:t>
      </w:r>
      <w:proofErr w:type="gramStart"/>
      <w:r w:rsidRPr="00B92B9C">
        <w:rPr>
          <w:sz w:val="28"/>
          <w:szCs w:val="28"/>
        </w:rPr>
        <w:t>также</w:t>
      </w:r>
      <w:proofErr w:type="gramEnd"/>
      <w:r w:rsidRPr="00B92B9C">
        <w:rPr>
          <w:sz w:val="28"/>
          <w:szCs w:val="28"/>
        </w:rPr>
        <w:t xml:space="preserve"> если на </w:t>
      </w:r>
      <w:r w:rsidR="00243790" w:rsidRPr="00B92B9C">
        <w:rPr>
          <w:sz w:val="28"/>
          <w:szCs w:val="28"/>
        </w:rPr>
        <w:t>дату</w:t>
      </w:r>
      <w:r w:rsidRPr="00B92B9C">
        <w:rPr>
          <w:sz w:val="28"/>
          <w:szCs w:val="28"/>
        </w:rPr>
        <w:t xml:space="preserve"> перечисления денежных средств банковский счет Получателя социальной выплаты закрыт.</w:t>
      </w:r>
    </w:p>
    <w:p w14:paraId="55EA965A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2.2.13. </w:t>
      </w:r>
      <w:proofErr w:type="gramStart"/>
      <w:r w:rsidRPr="00B92B9C">
        <w:rPr>
          <w:sz w:val="28"/>
          <w:szCs w:val="28"/>
        </w:rPr>
        <w:t>Представлять ежемесячно до пятого числа месяца, следующего за отчетным, в электронном виде</w:t>
      </w:r>
      <w:r w:rsidR="002A1AF9" w:rsidRPr="00B92B9C">
        <w:rPr>
          <w:sz w:val="28"/>
          <w:szCs w:val="28"/>
        </w:rPr>
        <w:t xml:space="preserve"> (на бумажном носителе)</w:t>
      </w:r>
      <w:r w:rsidRPr="00B92B9C">
        <w:rPr>
          <w:sz w:val="28"/>
          <w:szCs w:val="28"/>
        </w:rPr>
        <w:t xml:space="preserve"> в Комитет следующую информацию по состоянию на первое число:</w:t>
      </w:r>
      <w:proofErr w:type="gramEnd"/>
    </w:p>
    <w:p w14:paraId="2396D3A3" w14:textId="77777777" w:rsidR="00755FAD" w:rsidRPr="00B92B9C" w:rsidRDefault="00DD0E89" w:rsidP="0027463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 xml:space="preserve">- </w:t>
      </w:r>
      <w:r w:rsidR="00755FAD" w:rsidRPr="00B92B9C">
        <w:rPr>
          <w:rFonts w:ascii="Times New Roman" w:hAnsi="Times New Roman" w:cs="Times New Roman"/>
          <w:sz w:val="28"/>
          <w:szCs w:val="28"/>
        </w:rPr>
        <w:t>о фактах заключения договоров банковского счета с Получателями социальной выплаты;</w:t>
      </w:r>
    </w:p>
    <w:p w14:paraId="6C41DEFE" w14:textId="77777777" w:rsidR="00755FAD" w:rsidRPr="00B92B9C" w:rsidRDefault="00755FAD" w:rsidP="0027463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9C">
        <w:rPr>
          <w:rFonts w:ascii="Times New Roman" w:hAnsi="Times New Roman" w:cs="Times New Roman"/>
          <w:sz w:val="28"/>
          <w:szCs w:val="28"/>
        </w:rPr>
        <w:t>- о расторжении договоров банковского счета без зачисления средств, предоставляемых в качестве социальной выплаты;</w:t>
      </w:r>
    </w:p>
    <w:p w14:paraId="36149AC1" w14:textId="77777777" w:rsidR="00DD0E89" w:rsidRPr="00B92B9C" w:rsidRDefault="00755FAD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о перечислении сре</w:t>
      </w:r>
      <w:proofErr w:type="gramStart"/>
      <w:r w:rsidRPr="00B92B9C">
        <w:rPr>
          <w:sz w:val="28"/>
          <w:szCs w:val="28"/>
        </w:rPr>
        <w:t>дств с б</w:t>
      </w:r>
      <w:proofErr w:type="gramEnd"/>
      <w:r w:rsidRPr="00B92B9C">
        <w:rPr>
          <w:sz w:val="28"/>
          <w:szCs w:val="28"/>
        </w:rPr>
        <w:t>анковского счета Получателя социальной выплаты в счет оплаты приобретаемого жилого помещения (строительство индивидуального жилого дома)</w:t>
      </w:r>
      <w:r w:rsidR="00DD0E89" w:rsidRPr="00B92B9C">
        <w:rPr>
          <w:sz w:val="28"/>
          <w:szCs w:val="28"/>
        </w:rPr>
        <w:t>.</w:t>
      </w:r>
    </w:p>
    <w:p w14:paraId="3B509830" w14:textId="77777777" w:rsidR="00162337" w:rsidRPr="00B92B9C" w:rsidRDefault="00DD0E89" w:rsidP="001623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 xml:space="preserve">2.2.14. Производить погашение Свидетельств. Погашенные Свидетельства подлежат хранению в течение </w:t>
      </w:r>
      <w:r w:rsidR="00BB0BD3" w:rsidRPr="00B92B9C">
        <w:rPr>
          <w:sz w:val="28"/>
          <w:szCs w:val="28"/>
        </w:rPr>
        <w:t>трех</w:t>
      </w:r>
      <w:r w:rsidRPr="00B92B9C">
        <w:rPr>
          <w:sz w:val="28"/>
          <w:szCs w:val="28"/>
        </w:rPr>
        <w:t xml:space="preserve"> лет.</w:t>
      </w:r>
    </w:p>
    <w:p w14:paraId="65F3C74A" w14:textId="77777777" w:rsidR="00162337" w:rsidRPr="00B92B9C" w:rsidRDefault="00162337" w:rsidP="001623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AC9AD9" w14:textId="3C3FE6AA" w:rsidR="00DD0E89" w:rsidRPr="00B92B9C" w:rsidRDefault="00162337" w:rsidP="00162337">
      <w:pPr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 xml:space="preserve">3. </w:t>
      </w:r>
      <w:r w:rsidR="00ED2D5F" w:rsidRPr="00B92B9C">
        <w:rPr>
          <w:sz w:val="28"/>
          <w:szCs w:val="28"/>
        </w:rPr>
        <w:t xml:space="preserve">Ответственность </w:t>
      </w:r>
      <w:r w:rsidR="00605D08" w:rsidRPr="00B92B9C">
        <w:rPr>
          <w:sz w:val="28"/>
          <w:szCs w:val="28"/>
        </w:rPr>
        <w:t>С</w:t>
      </w:r>
      <w:r w:rsidR="00ED2D5F" w:rsidRPr="00B92B9C">
        <w:rPr>
          <w:sz w:val="28"/>
          <w:szCs w:val="28"/>
        </w:rPr>
        <w:t>торон</w:t>
      </w:r>
    </w:p>
    <w:p w14:paraId="07BD67FA" w14:textId="77777777" w:rsidR="00BB0BD3" w:rsidRPr="00B92B9C" w:rsidRDefault="00BB0BD3" w:rsidP="0027463F">
      <w:pPr>
        <w:pStyle w:val="af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084A9FF1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3.1. В случае неисполнения или ненадлежащего исполнения своих обязате</w:t>
      </w:r>
      <w:r w:rsidR="00291467" w:rsidRPr="00B92B9C">
        <w:rPr>
          <w:sz w:val="28"/>
          <w:szCs w:val="28"/>
        </w:rPr>
        <w:t>льств по настоящему Соглашению С</w:t>
      </w:r>
      <w:r w:rsidRPr="00B92B9C">
        <w:rPr>
          <w:sz w:val="28"/>
          <w:szCs w:val="28"/>
        </w:rPr>
        <w:t>тороны несут ответственность в соответствии с законодательством Российской Федерации.</w:t>
      </w:r>
    </w:p>
    <w:p w14:paraId="31E683EB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3.2. Банк не несет ответственности за несвоевременное перечисление Комитетом средств на банковский счет Получателя социальной выплаты.</w:t>
      </w:r>
    </w:p>
    <w:p w14:paraId="735F9E04" w14:textId="77777777" w:rsidR="002A1AF9" w:rsidRPr="00B92B9C" w:rsidRDefault="002A1AF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3.3. Стороны обязаны при обработке персональных данных:</w:t>
      </w:r>
    </w:p>
    <w:p w14:paraId="363E02E1" w14:textId="77777777" w:rsidR="002A1AF9" w:rsidRPr="00B92B9C" w:rsidRDefault="002A1AF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- осуществлять действия с персональными данными</w:t>
      </w:r>
      <w:r w:rsidR="003D0924" w:rsidRPr="00B92B9C">
        <w:rPr>
          <w:sz w:val="28"/>
          <w:szCs w:val="28"/>
        </w:rPr>
        <w:t xml:space="preserve"> и использовать полученные персональные данные</w:t>
      </w:r>
      <w:r w:rsidRPr="00B92B9C">
        <w:rPr>
          <w:sz w:val="28"/>
          <w:szCs w:val="28"/>
        </w:rPr>
        <w:t xml:space="preserve"> исключительно</w:t>
      </w:r>
      <w:r w:rsidR="003D0924" w:rsidRPr="00B92B9C">
        <w:rPr>
          <w:sz w:val="28"/>
          <w:szCs w:val="28"/>
        </w:rPr>
        <w:t xml:space="preserve"> в целях</w:t>
      </w:r>
      <w:r w:rsidRPr="00B92B9C">
        <w:rPr>
          <w:sz w:val="28"/>
          <w:szCs w:val="28"/>
        </w:rPr>
        <w:t xml:space="preserve"> исполнения обязанностей по настоящему Соглашению;</w:t>
      </w:r>
    </w:p>
    <w:p w14:paraId="174FE9AA" w14:textId="77777777" w:rsidR="00162337" w:rsidRPr="00B92B9C" w:rsidRDefault="002A1AF9" w:rsidP="00162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 xml:space="preserve">- </w:t>
      </w:r>
      <w:r w:rsidR="003D0924" w:rsidRPr="00B92B9C">
        <w:rPr>
          <w:sz w:val="28"/>
          <w:szCs w:val="28"/>
        </w:rPr>
        <w:t>обеспечивать защиту обрабатываемых персональных данных в соответствии с требованиями статьи 19 Федерального закона от 27.07.2006                    № 152-ФЗ «О персональных данных».</w:t>
      </w:r>
    </w:p>
    <w:p w14:paraId="46485AC3" w14:textId="77777777" w:rsidR="00162337" w:rsidRPr="00B92B9C" w:rsidRDefault="00162337" w:rsidP="00162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F4C661" w14:textId="5A1112C2" w:rsidR="00DD0E89" w:rsidRPr="00B92B9C" w:rsidRDefault="00162337" w:rsidP="001623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 xml:space="preserve">4. </w:t>
      </w:r>
      <w:r w:rsidR="00DD0E89" w:rsidRPr="00B92B9C">
        <w:rPr>
          <w:sz w:val="28"/>
          <w:szCs w:val="28"/>
        </w:rPr>
        <w:t xml:space="preserve">Срок действия </w:t>
      </w:r>
      <w:r w:rsidRPr="00B92B9C">
        <w:rPr>
          <w:sz w:val="28"/>
          <w:szCs w:val="28"/>
        </w:rPr>
        <w:t>С</w:t>
      </w:r>
      <w:r w:rsidR="00DD0E89" w:rsidRPr="00B92B9C">
        <w:rPr>
          <w:sz w:val="28"/>
          <w:szCs w:val="28"/>
        </w:rPr>
        <w:t>оглашения, порядок рассмотрения споров</w:t>
      </w:r>
    </w:p>
    <w:p w14:paraId="076B6C21" w14:textId="77777777" w:rsidR="00BB0BD3" w:rsidRPr="00B92B9C" w:rsidRDefault="00BB0BD3" w:rsidP="0027463F">
      <w:pPr>
        <w:pStyle w:val="af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3F1FEF40" w14:textId="323A4B3A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4.1. Настоящее Соглашение вступает в силу со дня его подписания Сторонами и действует по 31.12.20</w:t>
      </w:r>
      <w:r w:rsidR="004F0C1E" w:rsidRPr="00B92B9C">
        <w:rPr>
          <w:sz w:val="28"/>
          <w:szCs w:val="28"/>
        </w:rPr>
        <w:t>2</w:t>
      </w:r>
      <w:r w:rsidR="0053593B">
        <w:rPr>
          <w:sz w:val="28"/>
          <w:szCs w:val="28"/>
        </w:rPr>
        <w:t>8</w:t>
      </w:r>
      <w:r w:rsidRPr="00B92B9C">
        <w:rPr>
          <w:sz w:val="28"/>
          <w:szCs w:val="28"/>
        </w:rPr>
        <w:t>.</w:t>
      </w:r>
    </w:p>
    <w:p w14:paraId="472A4C1B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4.2. Стороны принимают все необходимые меры к разрешению споров и разногласий, возникающих по настоящему Соглашению, путем переговоров между Сторонами.</w:t>
      </w:r>
    </w:p>
    <w:p w14:paraId="3CB68A31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4.3.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Мурманской области.</w:t>
      </w:r>
    </w:p>
    <w:p w14:paraId="41E0403C" w14:textId="77777777" w:rsidR="00183763" w:rsidRPr="00B92B9C" w:rsidRDefault="00183763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0D0DBF" w14:textId="7CF51D36" w:rsidR="00DD0E89" w:rsidRPr="00B92B9C" w:rsidRDefault="00162337" w:rsidP="001623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2B9C">
        <w:rPr>
          <w:sz w:val="28"/>
          <w:szCs w:val="28"/>
        </w:rPr>
        <w:t xml:space="preserve">5. </w:t>
      </w:r>
      <w:r w:rsidR="00DD0E89" w:rsidRPr="00B92B9C">
        <w:rPr>
          <w:sz w:val="28"/>
          <w:szCs w:val="28"/>
        </w:rPr>
        <w:t>Прочие условия</w:t>
      </w:r>
    </w:p>
    <w:p w14:paraId="36D52AF5" w14:textId="77777777" w:rsidR="00BB0BD3" w:rsidRPr="00B92B9C" w:rsidRDefault="00BB0BD3" w:rsidP="0027463F">
      <w:pPr>
        <w:pStyle w:val="af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2ADDD94A" w14:textId="77777777" w:rsidR="00DD0E89" w:rsidRPr="00B92B9C" w:rsidRDefault="00DD0E89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5.1. Стороны обязуются обмениваться информацией, необходи</w:t>
      </w:r>
      <w:r w:rsidR="003D0924" w:rsidRPr="00B92B9C">
        <w:rPr>
          <w:sz w:val="28"/>
          <w:szCs w:val="28"/>
        </w:rPr>
        <w:t>мой для реализации Подпрограммы, и</w:t>
      </w:r>
      <w:r w:rsidRPr="00B92B9C">
        <w:rPr>
          <w:sz w:val="28"/>
          <w:szCs w:val="28"/>
        </w:rPr>
        <w:t xml:space="preserve"> прин</w:t>
      </w:r>
      <w:r w:rsidR="00B5431D" w:rsidRPr="00B92B9C">
        <w:rPr>
          <w:sz w:val="28"/>
          <w:szCs w:val="28"/>
        </w:rPr>
        <w:t>имать</w:t>
      </w:r>
      <w:r w:rsidRPr="00B92B9C">
        <w:rPr>
          <w:sz w:val="28"/>
          <w:szCs w:val="28"/>
        </w:rPr>
        <w:t xml:space="preserve"> все меры для исполнения настоящего Соглашения, а также для недопущения возникновения неблагоприятных последствий для Участников Подпрограммы.</w:t>
      </w:r>
    </w:p>
    <w:p w14:paraId="1BE5AF05" w14:textId="79BDA3B3" w:rsidR="00DD0E89" w:rsidRPr="00B92B9C" w:rsidRDefault="00B5431D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5.2</w:t>
      </w:r>
      <w:r w:rsidR="00DD0E89" w:rsidRPr="00B92B9C">
        <w:rPr>
          <w:sz w:val="28"/>
          <w:szCs w:val="28"/>
        </w:rPr>
        <w:t xml:space="preserve">. </w:t>
      </w:r>
      <w:proofErr w:type="gramStart"/>
      <w:r w:rsidR="00DD0E89" w:rsidRPr="00B92B9C">
        <w:rPr>
          <w:sz w:val="28"/>
          <w:szCs w:val="28"/>
        </w:rPr>
        <w:t>В случае возникновения форс-мажорных обстоятельств (стихийных бедствий, аварий, пожаров, массовых беспорядков, повреждений линий связи, забастовок, военных действий, противоправных и иных действий третьих лиц, вступления в силу законодательных актов, постановлений и распоряжений государственных органов власти, препятствующих выполнению Сторонами обязательств по настоящему Соглашению), а также других обстоятельств, не зависящих от воли Сторон и препятствующих выполнению Сторонами своих обязательств по настоящему Соглашению, Стороны</w:t>
      </w:r>
      <w:proofErr w:type="gramEnd"/>
      <w:r w:rsidR="00DD0E89" w:rsidRPr="00B92B9C">
        <w:rPr>
          <w:sz w:val="28"/>
          <w:szCs w:val="28"/>
        </w:rPr>
        <w:t xml:space="preserve"> освобождаются от ответственности за неисполнение или ненадлежащее исполнение взятых на себя обязательств по настоящему Соглашению. Проведение операций по Соглашению приостанавливается на время действия форс-мажорных обстоятельств и возобновляется после прекращения их действия. Стороны обязуются информировать друг друга в возможно коро</w:t>
      </w:r>
      <w:r w:rsidR="00B27958" w:rsidRPr="00B92B9C">
        <w:rPr>
          <w:sz w:val="28"/>
          <w:szCs w:val="28"/>
        </w:rPr>
        <w:t>ткие сроки при возникновении у С</w:t>
      </w:r>
      <w:r w:rsidR="00DD0E89" w:rsidRPr="00B92B9C">
        <w:rPr>
          <w:sz w:val="28"/>
          <w:szCs w:val="28"/>
        </w:rPr>
        <w:t>торон обстоятельств непреодолимой силы, препятствующих исполнению настоящего Соглашения.</w:t>
      </w:r>
    </w:p>
    <w:p w14:paraId="55782310" w14:textId="77777777" w:rsidR="00DD0E89" w:rsidRPr="00B92B9C" w:rsidRDefault="00B5431D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5.3</w:t>
      </w:r>
      <w:r w:rsidR="00DD0E89" w:rsidRPr="00B92B9C">
        <w:rPr>
          <w:sz w:val="28"/>
          <w:szCs w:val="28"/>
        </w:rPr>
        <w:t>. Приложения, на которые имеются ссылки в тексте настоящего Соглашения, являются его неотъемлемой частью.</w:t>
      </w:r>
    </w:p>
    <w:p w14:paraId="7CE60B41" w14:textId="77777777" w:rsidR="00DD0E89" w:rsidRPr="00B92B9C" w:rsidRDefault="00B5431D" w:rsidP="0027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5.4</w:t>
      </w:r>
      <w:r w:rsidR="00DD0E89" w:rsidRPr="00B92B9C">
        <w:rPr>
          <w:sz w:val="28"/>
          <w:szCs w:val="28"/>
        </w:rPr>
        <w:t>. Все изменения и дополнения к настоящему Соглашению оформляются в письменном виде, являются неотъемлемой частью настоящего Соглашения и подписываются уполномоченными лицами Сторон.</w:t>
      </w:r>
    </w:p>
    <w:p w14:paraId="34A0C243" w14:textId="77777777" w:rsidR="00550BB8" w:rsidRPr="00B92B9C" w:rsidRDefault="003D0924" w:rsidP="0055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B9C">
        <w:rPr>
          <w:sz w:val="28"/>
          <w:szCs w:val="28"/>
        </w:rPr>
        <w:t>5.</w:t>
      </w:r>
      <w:r w:rsidR="00B5431D" w:rsidRPr="00B92B9C">
        <w:rPr>
          <w:sz w:val="28"/>
          <w:szCs w:val="28"/>
        </w:rPr>
        <w:t>5</w:t>
      </w:r>
      <w:r w:rsidR="00DD0E89" w:rsidRPr="00B92B9C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14:paraId="1572D61F" w14:textId="77777777" w:rsidR="00550BB8" w:rsidRPr="00B92B9C" w:rsidRDefault="00550BB8" w:rsidP="0055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FF8C7F" w14:textId="58662C4F" w:rsidR="0097645C" w:rsidRPr="00B92B9C" w:rsidRDefault="00550BB8" w:rsidP="00B27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 xml:space="preserve">6. </w:t>
      </w:r>
      <w:r w:rsidR="00DD0E89" w:rsidRPr="00B92B9C">
        <w:rPr>
          <w:bCs/>
          <w:sz w:val="28"/>
          <w:szCs w:val="28"/>
        </w:rPr>
        <w:t>Адреса и реквизиты сторон</w:t>
      </w:r>
    </w:p>
    <w:p w14:paraId="7BBDA266" w14:textId="77777777" w:rsidR="00BB0BD3" w:rsidRPr="00B92B9C" w:rsidRDefault="00BB0BD3" w:rsidP="00291467">
      <w:pPr>
        <w:pStyle w:val="af0"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4395"/>
      </w:tblGrid>
      <w:tr w:rsidR="00DD0E89" w:rsidRPr="00B92B9C" w14:paraId="76052B8E" w14:textId="77777777" w:rsidTr="00B27958">
        <w:trPr>
          <w:trHeight w:val="5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50C2116" w14:textId="77777777" w:rsidR="00DD0E89" w:rsidRPr="005A1B35" w:rsidRDefault="00DD0E89" w:rsidP="005A1B35">
            <w:pPr>
              <w:spacing w:after="120"/>
              <w:jc w:val="center"/>
              <w:rPr>
                <w:b/>
                <w:bCs/>
                <w:color w:val="212121"/>
                <w:spacing w:val="-5"/>
                <w:sz w:val="28"/>
                <w:szCs w:val="28"/>
              </w:rPr>
            </w:pPr>
            <w:r w:rsidRPr="005A1B35">
              <w:rPr>
                <w:b/>
                <w:bCs/>
                <w:color w:val="212121"/>
                <w:spacing w:val="-5"/>
                <w:sz w:val="28"/>
                <w:szCs w:val="28"/>
              </w:rPr>
              <w:t>Комитет</w:t>
            </w:r>
          </w:p>
          <w:p w14:paraId="2D5E108D" w14:textId="77777777" w:rsidR="00DD0E89" w:rsidRPr="00B92B9C" w:rsidRDefault="00DD0E89" w:rsidP="00ED2D5F">
            <w:pPr>
              <w:spacing w:after="120"/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ADB69C" w14:textId="764DF7DD" w:rsidR="00DD0E89" w:rsidRPr="005A1B35" w:rsidRDefault="004E06AB" w:rsidP="004E06AB">
            <w:pPr>
              <w:spacing w:after="120"/>
              <w:jc w:val="center"/>
              <w:rPr>
                <w:b/>
                <w:bCs/>
                <w:color w:val="212121"/>
                <w:spacing w:val="-5"/>
                <w:sz w:val="28"/>
                <w:szCs w:val="28"/>
              </w:rPr>
            </w:pPr>
            <w:r w:rsidRPr="005A1B35">
              <w:rPr>
                <w:b/>
                <w:bCs/>
                <w:color w:val="212121"/>
                <w:spacing w:val="-5"/>
                <w:sz w:val="28"/>
                <w:szCs w:val="28"/>
              </w:rPr>
              <w:t>Б</w:t>
            </w:r>
            <w:r w:rsidR="00DD0E89" w:rsidRPr="005A1B35">
              <w:rPr>
                <w:b/>
                <w:bCs/>
                <w:color w:val="212121"/>
                <w:spacing w:val="-5"/>
                <w:sz w:val="28"/>
                <w:szCs w:val="28"/>
              </w:rPr>
              <w:t>анк</w:t>
            </w:r>
          </w:p>
          <w:p w14:paraId="7F4339C9" w14:textId="302A6B87" w:rsidR="00127332" w:rsidRPr="00B92B9C" w:rsidRDefault="00127332" w:rsidP="00127332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_____________</w:t>
            </w:r>
            <w:r w:rsidR="004E06AB" w:rsidRPr="00B92B9C">
              <w:rPr>
                <w:sz w:val="28"/>
                <w:szCs w:val="28"/>
              </w:rPr>
              <w:t>______</w:t>
            </w:r>
            <w:r w:rsidRPr="00B92B9C">
              <w:rPr>
                <w:sz w:val="28"/>
                <w:szCs w:val="28"/>
              </w:rPr>
              <w:t>______</w:t>
            </w:r>
          </w:p>
          <w:p w14:paraId="510CE049" w14:textId="77777777" w:rsidR="00127332" w:rsidRPr="00B92B9C" w:rsidRDefault="00127332" w:rsidP="00ED2D5F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DD0E89" w:rsidRPr="00B92B9C" w14:paraId="33FECE7C" w14:textId="77777777" w:rsidTr="00B27958">
        <w:trPr>
          <w:trHeight w:val="5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F64DB06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 xml:space="preserve">Юридический адрес: </w:t>
            </w:r>
          </w:p>
          <w:p w14:paraId="1B335983" w14:textId="42B0CA49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1830</w:t>
            </w:r>
            <w:r w:rsidR="004F71F5" w:rsidRPr="00B92B9C">
              <w:rPr>
                <w:sz w:val="28"/>
                <w:szCs w:val="28"/>
              </w:rPr>
              <w:t>38</w:t>
            </w:r>
            <w:r w:rsidRPr="00B92B9C">
              <w:rPr>
                <w:sz w:val="28"/>
                <w:szCs w:val="28"/>
              </w:rPr>
              <w:t>, г. Мурманск,</w:t>
            </w:r>
          </w:p>
          <w:p w14:paraId="1BFDB263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 xml:space="preserve">пр. Ленина, д. </w:t>
            </w:r>
            <w:r w:rsidR="004F71F5" w:rsidRPr="00B92B9C">
              <w:rPr>
                <w:sz w:val="28"/>
                <w:szCs w:val="28"/>
              </w:rPr>
              <w:t>87</w:t>
            </w:r>
          </w:p>
          <w:p w14:paraId="6EB1317D" w14:textId="77777777" w:rsidR="00DD0E89" w:rsidRPr="00B92B9C" w:rsidRDefault="00DD0E89" w:rsidP="00DD0E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 xml:space="preserve">Почтовый адрес: </w:t>
            </w:r>
          </w:p>
          <w:p w14:paraId="1EC48B16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1830</w:t>
            </w:r>
            <w:r w:rsidR="004F71F5" w:rsidRPr="00B92B9C">
              <w:rPr>
                <w:sz w:val="28"/>
                <w:szCs w:val="28"/>
              </w:rPr>
              <w:t>38</w:t>
            </w:r>
            <w:r w:rsidRPr="00B92B9C">
              <w:rPr>
                <w:sz w:val="28"/>
                <w:szCs w:val="28"/>
              </w:rPr>
              <w:t>, г. Мурманск,</w:t>
            </w:r>
          </w:p>
          <w:p w14:paraId="75189C70" w14:textId="77777777" w:rsidR="00DD0E89" w:rsidRPr="00B92B9C" w:rsidRDefault="00DD0E89" w:rsidP="004F71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 xml:space="preserve">пр. Ленина, д. </w:t>
            </w:r>
            <w:r w:rsidR="004F71F5" w:rsidRPr="00B92B9C">
              <w:rPr>
                <w:sz w:val="28"/>
                <w:szCs w:val="28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365F89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Юридический адрес:</w:t>
            </w:r>
          </w:p>
          <w:p w14:paraId="5CFBE582" w14:textId="5347A5CC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___________________</w:t>
            </w:r>
            <w:r w:rsidR="004E06AB" w:rsidRPr="00B92B9C">
              <w:rPr>
                <w:sz w:val="28"/>
                <w:szCs w:val="28"/>
              </w:rPr>
              <w:t>______</w:t>
            </w:r>
          </w:p>
          <w:p w14:paraId="30F10745" w14:textId="77777777" w:rsidR="004D123B" w:rsidRPr="00B92B9C" w:rsidRDefault="004D123B" w:rsidP="00DD0E89">
            <w:pPr>
              <w:rPr>
                <w:sz w:val="28"/>
                <w:szCs w:val="28"/>
              </w:rPr>
            </w:pPr>
          </w:p>
          <w:p w14:paraId="46A084CB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Почтовый адрес:</w:t>
            </w:r>
          </w:p>
          <w:p w14:paraId="17132E0D" w14:textId="3E645BE6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___________________</w:t>
            </w:r>
            <w:r w:rsidR="004E06AB" w:rsidRPr="00B92B9C">
              <w:rPr>
                <w:sz w:val="28"/>
                <w:szCs w:val="28"/>
              </w:rPr>
              <w:t>______</w:t>
            </w:r>
          </w:p>
          <w:p w14:paraId="55DA5514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</w:tc>
      </w:tr>
      <w:tr w:rsidR="00DD0E89" w:rsidRPr="00B92B9C" w14:paraId="352DBF54" w14:textId="77777777" w:rsidTr="00B27958">
        <w:trPr>
          <w:trHeight w:val="314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1444C4E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Банковские реквизиты:</w:t>
            </w:r>
          </w:p>
          <w:p w14:paraId="44301D55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ИНН 5190932819</w:t>
            </w:r>
          </w:p>
          <w:p w14:paraId="04E22D49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КПП 519001001</w:t>
            </w:r>
          </w:p>
          <w:p w14:paraId="2DA56975" w14:textId="77777777" w:rsidR="0027463F" w:rsidRPr="00B92B9C" w:rsidRDefault="0027463F" w:rsidP="00DD0E89">
            <w:pPr>
              <w:rPr>
                <w:sz w:val="28"/>
                <w:szCs w:val="28"/>
              </w:rPr>
            </w:pPr>
            <w:proofErr w:type="gramStart"/>
            <w:r w:rsidRPr="00B92B9C">
              <w:rPr>
                <w:sz w:val="28"/>
                <w:szCs w:val="28"/>
              </w:rPr>
              <w:t xml:space="preserve">Управление финансов администрации города Мурманска (Комитет по экономическому развитию администрации города Мурманска, </w:t>
            </w:r>
            <w:proofErr w:type="gramEnd"/>
          </w:p>
          <w:p w14:paraId="6A3434F9" w14:textId="6FE1346F" w:rsidR="00DD0E89" w:rsidRPr="00B92B9C" w:rsidRDefault="0027463F" w:rsidP="00DD0E89">
            <w:pPr>
              <w:rPr>
                <w:sz w:val="28"/>
                <w:szCs w:val="28"/>
              </w:rPr>
            </w:pPr>
            <w:proofErr w:type="gramStart"/>
            <w:r w:rsidRPr="00B92B9C">
              <w:rPr>
                <w:sz w:val="28"/>
                <w:szCs w:val="28"/>
              </w:rPr>
              <w:t>л</w:t>
            </w:r>
            <w:proofErr w:type="gramEnd"/>
            <w:r w:rsidRPr="00B92B9C">
              <w:rPr>
                <w:sz w:val="28"/>
                <w:szCs w:val="28"/>
              </w:rPr>
              <w:t>/с 03493433940)</w:t>
            </w:r>
          </w:p>
          <w:p w14:paraId="189D1112" w14:textId="7C7D7829" w:rsidR="0027463F" w:rsidRPr="00B92B9C" w:rsidRDefault="0027463F" w:rsidP="00DD0E89">
            <w:pPr>
              <w:rPr>
                <w:sz w:val="28"/>
                <w:szCs w:val="28"/>
              </w:rPr>
            </w:pPr>
            <w:proofErr w:type="gramStart"/>
            <w:r w:rsidRPr="00B92B9C">
              <w:rPr>
                <w:sz w:val="28"/>
                <w:szCs w:val="28"/>
              </w:rPr>
              <w:t>К</w:t>
            </w:r>
            <w:proofErr w:type="gramEnd"/>
            <w:r w:rsidRPr="00B92B9C">
              <w:rPr>
                <w:sz w:val="28"/>
                <w:szCs w:val="28"/>
              </w:rPr>
              <w:t>/сч</w:t>
            </w:r>
            <w:r w:rsidR="004D123B" w:rsidRPr="00B92B9C">
              <w:rPr>
                <w:sz w:val="28"/>
                <w:szCs w:val="28"/>
              </w:rPr>
              <w:t>ет</w:t>
            </w:r>
            <w:r w:rsidRPr="00B92B9C">
              <w:rPr>
                <w:sz w:val="28"/>
                <w:szCs w:val="28"/>
              </w:rPr>
              <w:t xml:space="preserve"> № 401028107453700000041</w:t>
            </w:r>
          </w:p>
          <w:p w14:paraId="329909D1" w14:textId="77777777" w:rsidR="0027463F" w:rsidRPr="00B92B9C" w:rsidRDefault="0027463F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БИК 014705901</w:t>
            </w:r>
          </w:p>
          <w:p w14:paraId="5EE8B7EA" w14:textId="77777777" w:rsidR="004E06AB" w:rsidRPr="00B92B9C" w:rsidRDefault="0027463F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Отделение Мурманск</w:t>
            </w:r>
            <w:r w:rsidR="004E06AB" w:rsidRPr="00B92B9C">
              <w:rPr>
                <w:sz w:val="28"/>
                <w:szCs w:val="28"/>
              </w:rPr>
              <w:t xml:space="preserve"> Банка России//УФК по Мурманской области </w:t>
            </w:r>
          </w:p>
          <w:p w14:paraId="3F62B8F3" w14:textId="77777777" w:rsidR="0027463F" w:rsidRPr="00B92B9C" w:rsidRDefault="004E06AB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г. Мурманск</w:t>
            </w:r>
          </w:p>
          <w:p w14:paraId="69066DD7" w14:textId="77777777" w:rsidR="004E06AB" w:rsidRDefault="004D123B" w:rsidP="00DD0E89">
            <w:pPr>
              <w:rPr>
                <w:sz w:val="28"/>
                <w:szCs w:val="28"/>
              </w:rPr>
            </w:pPr>
            <w:proofErr w:type="gramStart"/>
            <w:r w:rsidRPr="00B92B9C">
              <w:rPr>
                <w:sz w:val="28"/>
                <w:szCs w:val="28"/>
              </w:rPr>
              <w:t>Р</w:t>
            </w:r>
            <w:proofErr w:type="gramEnd"/>
            <w:r w:rsidR="004E06AB" w:rsidRPr="00B92B9C">
              <w:rPr>
                <w:sz w:val="28"/>
                <w:szCs w:val="28"/>
              </w:rPr>
              <w:t>/с</w:t>
            </w:r>
            <w:r w:rsidRPr="00B92B9C">
              <w:rPr>
                <w:sz w:val="28"/>
                <w:szCs w:val="28"/>
              </w:rPr>
              <w:t>чет</w:t>
            </w:r>
            <w:r w:rsidR="004E06AB" w:rsidRPr="00B92B9C">
              <w:rPr>
                <w:sz w:val="28"/>
                <w:szCs w:val="28"/>
              </w:rPr>
              <w:t xml:space="preserve"> 03231643477010004900</w:t>
            </w:r>
          </w:p>
          <w:p w14:paraId="5A714172" w14:textId="21239719" w:rsidR="00E82D31" w:rsidRPr="00B92B9C" w:rsidRDefault="00E82D31" w:rsidP="00DD0E89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5E89432" w14:textId="77777777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Банковские реквизиты:</w:t>
            </w:r>
          </w:p>
          <w:p w14:paraId="068A1D95" w14:textId="77AFAFA8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ИНН _______________</w:t>
            </w:r>
            <w:r w:rsidR="004E06AB" w:rsidRPr="00B92B9C">
              <w:rPr>
                <w:sz w:val="28"/>
                <w:szCs w:val="28"/>
              </w:rPr>
              <w:t>_____</w:t>
            </w:r>
          </w:p>
          <w:p w14:paraId="7B9D8151" w14:textId="5B062D09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КПП _______________</w:t>
            </w:r>
            <w:r w:rsidR="004E06AB" w:rsidRPr="00B92B9C">
              <w:rPr>
                <w:sz w:val="28"/>
                <w:szCs w:val="28"/>
              </w:rPr>
              <w:t>_____</w:t>
            </w:r>
          </w:p>
          <w:p w14:paraId="6476F65C" w14:textId="7A8FAC1C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ОГРН ______________</w:t>
            </w:r>
            <w:r w:rsidR="004E06AB" w:rsidRPr="00B92B9C">
              <w:rPr>
                <w:sz w:val="28"/>
                <w:szCs w:val="28"/>
              </w:rPr>
              <w:t>_____</w:t>
            </w:r>
          </w:p>
          <w:p w14:paraId="42D62407" w14:textId="55C794DF" w:rsidR="00DD0E89" w:rsidRPr="00B92B9C" w:rsidRDefault="004D123B" w:rsidP="00DD0E89">
            <w:pPr>
              <w:rPr>
                <w:sz w:val="28"/>
                <w:szCs w:val="28"/>
              </w:rPr>
            </w:pPr>
            <w:proofErr w:type="gramStart"/>
            <w:r w:rsidRPr="00B92B9C">
              <w:rPr>
                <w:sz w:val="28"/>
                <w:szCs w:val="28"/>
              </w:rPr>
              <w:t>К</w:t>
            </w:r>
            <w:proofErr w:type="gramEnd"/>
            <w:r w:rsidR="00DD0E89" w:rsidRPr="00B92B9C">
              <w:rPr>
                <w:sz w:val="28"/>
                <w:szCs w:val="28"/>
              </w:rPr>
              <w:t>/с</w:t>
            </w:r>
            <w:r w:rsidRPr="00B92B9C">
              <w:rPr>
                <w:sz w:val="28"/>
                <w:szCs w:val="28"/>
              </w:rPr>
              <w:t xml:space="preserve">чет </w:t>
            </w:r>
            <w:r w:rsidR="00DD0E89" w:rsidRPr="00B92B9C">
              <w:rPr>
                <w:sz w:val="28"/>
                <w:szCs w:val="28"/>
              </w:rPr>
              <w:t>______________</w:t>
            </w:r>
            <w:r w:rsidR="004E06AB" w:rsidRPr="00B92B9C">
              <w:rPr>
                <w:sz w:val="28"/>
                <w:szCs w:val="28"/>
              </w:rPr>
              <w:t>_____</w:t>
            </w:r>
          </w:p>
          <w:p w14:paraId="2C30FD02" w14:textId="0B46452C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БИК _______________</w:t>
            </w:r>
            <w:r w:rsidR="004E06AB" w:rsidRPr="00B92B9C">
              <w:rPr>
                <w:sz w:val="28"/>
                <w:szCs w:val="28"/>
              </w:rPr>
              <w:t>_____</w:t>
            </w:r>
          </w:p>
          <w:p w14:paraId="6E66EEBF" w14:textId="555DD1CB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ОКПО ______________</w:t>
            </w:r>
            <w:r w:rsidR="004E06AB" w:rsidRPr="00B92B9C">
              <w:rPr>
                <w:sz w:val="28"/>
                <w:szCs w:val="28"/>
              </w:rPr>
              <w:t>____</w:t>
            </w:r>
          </w:p>
          <w:p w14:paraId="7DE1F7FD" w14:textId="2C8E98AC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ОКВЭД _____________</w:t>
            </w:r>
            <w:r w:rsidR="004E06AB" w:rsidRPr="00B92B9C">
              <w:rPr>
                <w:sz w:val="28"/>
                <w:szCs w:val="28"/>
              </w:rPr>
              <w:t>____</w:t>
            </w:r>
          </w:p>
          <w:p w14:paraId="60F3A69C" w14:textId="1A06A27F" w:rsidR="00DD0E89" w:rsidRPr="00B92B9C" w:rsidRDefault="00DD0E89" w:rsidP="00DD0E89">
            <w:pPr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ОКНО ______________</w:t>
            </w:r>
            <w:r w:rsidR="004E06AB" w:rsidRPr="00B92B9C">
              <w:rPr>
                <w:sz w:val="28"/>
                <w:szCs w:val="28"/>
              </w:rPr>
              <w:t>____</w:t>
            </w:r>
          </w:p>
          <w:p w14:paraId="7E4B98B1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</w:tc>
      </w:tr>
      <w:tr w:rsidR="00DD0E89" w:rsidRPr="00B92B9C" w14:paraId="31C4AD44" w14:textId="77777777" w:rsidTr="00B27958">
        <w:trPr>
          <w:trHeight w:val="5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B1A431E" w14:textId="77777777" w:rsidR="00E82D31" w:rsidRDefault="004E06AB" w:rsidP="00E82D31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92B9C">
              <w:rPr>
                <w:bCs/>
                <w:kern w:val="32"/>
                <w:sz w:val="28"/>
                <w:szCs w:val="28"/>
              </w:rPr>
              <w:t>Пр</w:t>
            </w:r>
            <w:r w:rsidR="00DD0E89" w:rsidRPr="00B92B9C">
              <w:rPr>
                <w:bCs/>
                <w:kern w:val="32"/>
                <w:sz w:val="28"/>
                <w:szCs w:val="28"/>
              </w:rPr>
              <w:t xml:space="preserve">едседатель комитета </w:t>
            </w:r>
          </w:p>
          <w:p w14:paraId="3711CB43" w14:textId="198DBD61" w:rsidR="00DD0E89" w:rsidRPr="00B92B9C" w:rsidRDefault="00DD0E89" w:rsidP="00E82D31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92B9C">
              <w:rPr>
                <w:bCs/>
                <w:kern w:val="32"/>
                <w:sz w:val="28"/>
                <w:szCs w:val="28"/>
              </w:rPr>
              <w:t>по экономическому развитию администрации города Мурманска</w:t>
            </w:r>
          </w:p>
          <w:p w14:paraId="40AFA9B3" w14:textId="44A3C9D5" w:rsidR="00DD0E89" w:rsidRPr="00B92B9C" w:rsidRDefault="00DD0E89" w:rsidP="00DD0E89">
            <w:pPr>
              <w:keepNext/>
              <w:spacing w:before="240" w:after="240"/>
              <w:outlineLvl w:val="0"/>
              <w:rPr>
                <w:bCs/>
                <w:kern w:val="32"/>
                <w:sz w:val="28"/>
                <w:szCs w:val="28"/>
              </w:rPr>
            </w:pPr>
            <w:r w:rsidRPr="00B92B9C">
              <w:rPr>
                <w:bCs/>
                <w:kern w:val="32"/>
                <w:sz w:val="28"/>
                <w:szCs w:val="28"/>
              </w:rPr>
              <w:t>_________________    /</w:t>
            </w:r>
            <w:r w:rsidR="0053593B">
              <w:rPr>
                <w:bCs/>
                <w:kern w:val="32"/>
                <w:sz w:val="28"/>
                <w:szCs w:val="28"/>
              </w:rPr>
              <w:t>А</w:t>
            </w:r>
            <w:r w:rsidRPr="00B92B9C">
              <w:rPr>
                <w:bCs/>
                <w:kern w:val="32"/>
                <w:sz w:val="28"/>
                <w:szCs w:val="28"/>
              </w:rPr>
              <w:t xml:space="preserve">.С. </w:t>
            </w:r>
            <w:r w:rsidR="0053593B">
              <w:rPr>
                <w:bCs/>
                <w:kern w:val="32"/>
                <w:sz w:val="28"/>
                <w:szCs w:val="28"/>
              </w:rPr>
              <w:t>Варич</w:t>
            </w:r>
            <w:r w:rsidRPr="00B92B9C">
              <w:rPr>
                <w:bCs/>
                <w:kern w:val="32"/>
                <w:sz w:val="28"/>
                <w:szCs w:val="28"/>
              </w:rPr>
              <w:t xml:space="preserve">/ </w:t>
            </w:r>
          </w:p>
          <w:p w14:paraId="2E0E0222" w14:textId="77777777" w:rsidR="00DD0E89" w:rsidRPr="00B92B9C" w:rsidRDefault="00DD0E89" w:rsidP="00DD0E89">
            <w:pPr>
              <w:jc w:val="center"/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М.П.</w:t>
            </w:r>
          </w:p>
          <w:p w14:paraId="6A749E7A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  <w:p w14:paraId="16F09D24" w14:textId="0FD421A7" w:rsidR="00DD0E89" w:rsidRPr="00B92B9C" w:rsidRDefault="00DD0E89" w:rsidP="00DD0E89">
            <w:pPr>
              <w:rPr>
                <w:bCs/>
                <w:sz w:val="28"/>
                <w:szCs w:val="28"/>
              </w:rPr>
            </w:pPr>
            <w:r w:rsidRPr="00B92B9C">
              <w:rPr>
                <w:bCs/>
                <w:sz w:val="28"/>
                <w:szCs w:val="28"/>
              </w:rPr>
              <w:t>«___»______________ 20</w:t>
            </w:r>
            <w:r w:rsidR="004F71F5" w:rsidRPr="00B92B9C">
              <w:rPr>
                <w:bCs/>
                <w:sz w:val="28"/>
                <w:szCs w:val="28"/>
              </w:rPr>
              <w:t>2</w:t>
            </w:r>
            <w:r w:rsidR="0053593B">
              <w:rPr>
                <w:bCs/>
                <w:sz w:val="28"/>
                <w:szCs w:val="28"/>
              </w:rPr>
              <w:t>4</w:t>
            </w:r>
            <w:r w:rsidRPr="00B92B9C">
              <w:rPr>
                <w:bCs/>
                <w:sz w:val="28"/>
                <w:szCs w:val="28"/>
              </w:rPr>
              <w:t xml:space="preserve"> года</w:t>
            </w:r>
          </w:p>
          <w:p w14:paraId="27C93A5B" w14:textId="77777777" w:rsidR="00DD0E89" w:rsidRPr="00B92B9C" w:rsidRDefault="00DD0E89" w:rsidP="00DD0E89">
            <w:pPr>
              <w:rPr>
                <w:bCs/>
                <w:sz w:val="28"/>
                <w:szCs w:val="28"/>
              </w:rPr>
            </w:pPr>
          </w:p>
          <w:p w14:paraId="6DD08B73" w14:textId="77777777" w:rsidR="00DD0E89" w:rsidRPr="00B92B9C" w:rsidRDefault="00DD0E89" w:rsidP="00127332">
            <w:pPr>
              <w:ind w:firstLine="1168"/>
              <w:rPr>
                <w:bCs/>
                <w:sz w:val="28"/>
                <w:szCs w:val="28"/>
              </w:rPr>
            </w:pPr>
            <w:r w:rsidRPr="00B92B9C">
              <w:rPr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A52C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  <w:p w14:paraId="5307867D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  <w:p w14:paraId="62BF4CD7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  <w:p w14:paraId="5FF3AF5E" w14:textId="719A6DBE" w:rsidR="00DD0E89" w:rsidRPr="00B92B9C" w:rsidRDefault="00DD0E89" w:rsidP="00DD0E89">
            <w:pPr>
              <w:keepNext/>
              <w:spacing w:before="240" w:after="240"/>
              <w:outlineLvl w:val="0"/>
              <w:rPr>
                <w:bCs/>
                <w:kern w:val="32"/>
                <w:sz w:val="28"/>
                <w:szCs w:val="28"/>
              </w:rPr>
            </w:pPr>
            <w:r w:rsidRPr="00B92B9C">
              <w:rPr>
                <w:bCs/>
                <w:kern w:val="32"/>
                <w:sz w:val="28"/>
                <w:szCs w:val="28"/>
              </w:rPr>
              <w:t xml:space="preserve">_______________    /__________/ </w:t>
            </w:r>
          </w:p>
          <w:p w14:paraId="229B8C21" w14:textId="77777777" w:rsidR="00DD0E89" w:rsidRPr="00B92B9C" w:rsidRDefault="00DD0E89" w:rsidP="00DD0E89">
            <w:pPr>
              <w:jc w:val="center"/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М.П.</w:t>
            </w:r>
          </w:p>
          <w:p w14:paraId="445BA5CE" w14:textId="77777777" w:rsidR="00DD0E89" w:rsidRPr="00B92B9C" w:rsidRDefault="00DD0E89" w:rsidP="00DD0E89">
            <w:pPr>
              <w:rPr>
                <w:sz w:val="28"/>
                <w:szCs w:val="28"/>
              </w:rPr>
            </w:pPr>
          </w:p>
          <w:p w14:paraId="0AF4A52F" w14:textId="3967EDF6" w:rsidR="00DD0E89" w:rsidRPr="00B92B9C" w:rsidRDefault="00DD0E89" w:rsidP="00DD0E89">
            <w:pPr>
              <w:rPr>
                <w:bCs/>
                <w:sz w:val="28"/>
                <w:szCs w:val="28"/>
              </w:rPr>
            </w:pPr>
            <w:r w:rsidRPr="00B92B9C">
              <w:rPr>
                <w:bCs/>
                <w:sz w:val="28"/>
                <w:szCs w:val="28"/>
              </w:rPr>
              <w:t>«___»_____________ 20</w:t>
            </w:r>
            <w:r w:rsidR="004F0C1E" w:rsidRPr="00B92B9C">
              <w:rPr>
                <w:bCs/>
                <w:sz w:val="28"/>
                <w:szCs w:val="28"/>
                <w:lang w:val="en-US"/>
              </w:rPr>
              <w:t>2</w:t>
            </w:r>
            <w:r w:rsidR="0053593B">
              <w:rPr>
                <w:bCs/>
                <w:sz w:val="28"/>
                <w:szCs w:val="28"/>
              </w:rPr>
              <w:t>4</w:t>
            </w:r>
            <w:r w:rsidRPr="00B92B9C">
              <w:rPr>
                <w:bCs/>
                <w:sz w:val="28"/>
                <w:szCs w:val="28"/>
              </w:rPr>
              <w:t xml:space="preserve"> года</w:t>
            </w:r>
          </w:p>
          <w:p w14:paraId="6671AB47" w14:textId="77777777" w:rsidR="00DD0E89" w:rsidRPr="00B92B9C" w:rsidRDefault="00DD0E89" w:rsidP="00DD0E89">
            <w:pPr>
              <w:ind w:firstLine="1168"/>
              <w:rPr>
                <w:sz w:val="28"/>
                <w:szCs w:val="28"/>
              </w:rPr>
            </w:pPr>
          </w:p>
        </w:tc>
      </w:tr>
    </w:tbl>
    <w:p w14:paraId="6137E7D0" w14:textId="77777777" w:rsidR="00DD0E89" w:rsidRPr="00B92B9C" w:rsidRDefault="00DD0E89" w:rsidP="00DD0E89">
      <w:pPr>
        <w:rPr>
          <w:sz w:val="28"/>
          <w:szCs w:val="28"/>
        </w:rPr>
      </w:pPr>
    </w:p>
    <w:p w14:paraId="38C4F5CC" w14:textId="77777777" w:rsidR="00B5528C" w:rsidRPr="00B92B9C" w:rsidRDefault="00B5528C" w:rsidP="00DD0E89">
      <w:pPr>
        <w:ind w:left="6521"/>
        <w:jc w:val="center"/>
        <w:rPr>
          <w:sz w:val="28"/>
          <w:szCs w:val="28"/>
        </w:rPr>
      </w:pPr>
    </w:p>
    <w:p w14:paraId="771667C6" w14:textId="77777777" w:rsidR="00B5528C" w:rsidRPr="00B92B9C" w:rsidRDefault="00B5528C" w:rsidP="00DD0E89">
      <w:pPr>
        <w:ind w:left="6521"/>
        <w:jc w:val="center"/>
        <w:rPr>
          <w:sz w:val="28"/>
          <w:szCs w:val="28"/>
        </w:rPr>
      </w:pPr>
    </w:p>
    <w:p w14:paraId="319820E0" w14:textId="77777777" w:rsidR="00B5528C" w:rsidRPr="00B92B9C" w:rsidRDefault="00B5528C" w:rsidP="00DD0E89">
      <w:pPr>
        <w:ind w:left="6521"/>
        <w:jc w:val="center"/>
        <w:rPr>
          <w:sz w:val="28"/>
          <w:szCs w:val="28"/>
        </w:rPr>
      </w:pPr>
    </w:p>
    <w:p w14:paraId="3431F449" w14:textId="77777777" w:rsidR="00B5528C" w:rsidRPr="00B92B9C" w:rsidRDefault="00B5528C" w:rsidP="00DD0E89">
      <w:pPr>
        <w:ind w:left="6521"/>
        <w:jc w:val="center"/>
        <w:rPr>
          <w:sz w:val="28"/>
          <w:szCs w:val="28"/>
        </w:rPr>
      </w:pPr>
    </w:p>
    <w:p w14:paraId="55078DB4" w14:textId="03FDE722" w:rsidR="00B5528C" w:rsidRPr="00B92B9C" w:rsidRDefault="00B5528C" w:rsidP="007237C4">
      <w:pPr>
        <w:rPr>
          <w:sz w:val="28"/>
          <w:szCs w:val="28"/>
        </w:rPr>
      </w:pPr>
    </w:p>
    <w:p w14:paraId="3E98AF43" w14:textId="77777777" w:rsidR="007237C4" w:rsidRPr="00B92B9C" w:rsidRDefault="007237C4" w:rsidP="007237C4">
      <w:pPr>
        <w:rPr>
          <w:sz w:val="28"/>
          <w:szCs w:val="28"/>
        </w:rPr>
      </w:pPr>
    </w:p>
    <w:p w14:paraId="1DD40890" w14:textId="77777777" w:rsidR="00B5528C" w:rsidRPr="00B92B9C" w:rsidRDefault="00B5528C" w:rsidP="00DD0E89">
      <w:pPr>
        <w:ind w:left="6521"/>
        <w:jc w:val="center"/>
        <w:rPr>
          <w:sz w:val="28"/>
          <w:szCs w:val="28"/>
        </w:rPr>
      </w:pPr>
    </w:p>
    <w:p w14:paraId="6A592B71" w14:textId="77777777" w:rsidR="00DD0E89" w:rsidRPr="00B92B9C" w:rsidRDefault="00DD0E89" w:rsidP="00DD0E89">
      <w:pPr>
        <w:ind w:left="6521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lastRenderedPageBreak/>
        <w:t xml:space="preserve">Приложение </w:t>
      </w:r>
    </w:p>
    <w:p w14:paraId="79E4718D" w14:textId="77777777" w:rsidR="00DD0E89" w:rsidRPr="00B92B9C" w:rsidRDefault="00DD0E89" w:rsidP="00DD0E89">
      <w:pPr>
        <w:ind w:left="6521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к Соглашению № ____</w:t>
      </w:r>
    </w:p>
    <w:p w14:paraId="4BE536D1" w14:textId="7CA9B561" w:rsidR="00DD0E89" w:rsidRPr="00B92B9C" w:rsidRDefault="00DD0E89" w:rsidP="00DD0E89">
      <w:pPr>
        <w:ind w:left="6521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от __________20</w:t>
      </w:r>
      <w:r w:rsidR="004F71F5" w:rsidRPr="00B92B9C">
        <w:rPr>
          <w:sz w:val="28"/>
          <w:szCs w:val="28"/>
        </w:rPr>
        <w:t>2</w:t>
      </w:r>
      <w:r w:rsidR="0053593B">
        <w:rPr>
          <w:sz w:val="28"/>
          <w:szCs w:val="28"/>
        </w:rPr>
        <w:t>4</w:t>
      </w:r>
    </w:p>
    <w:p w14:paraId="3374CEDC" w14:textId="77777777" w:rsidR="00DD0E89" w:rsidRPr="00B92B9C" w:rsidRDefault="00DD0E89" w:rsidP="00DD0E89">
      <w:pPr>
        <w:jc w:val="right"/>
        <w:rPr>
          <w:sz w:val="28"/>
          <w:szCs w:val="28"/>
        </w:rPr>
      </w:pPr>
    </w:p>
    <w:p w14:paraId="2330AD15" w14:textId="77777777" w:rsidR="00DD0E89" w:rsidRPr="00B92B9C" w:rsidRDefault="00DD0E89" w:rsidP="00DD0E89">
      <w:pPr>
        <w:jc w:val="right"/>
        <w:rPr>
          <w:sz w:val="28"/>
          <w:szCs w:val="28"/>
        </w:rPr>
      </w:pPr>
    </w:p>
    <w:p w14:paraId="1D6CCC55" w14:textId="77777777" w:rsidR="00DD0E89" w:rsidRPr="00B92B9C" w:rsidRDefault="00DD0E89" w:rsidP="00DD0E89">
      <w:pPr>
        <w:ind w:left="539" w:hanging="539"/>
        <w:jc w:val="center"/>
        <w:rPr>
          <w:bCs/>
          <w:sz w:val="28"/>
          <w:szCs w:val="28"/>
          <w:lang w:val="x-none" w:eastAsia="x-none"/>
        </w:rPr>
      </w:pPr>
      <w:r w:rsidRPr="00B92B9C">
        <w:rPr>
          <w:bCs/>
          <w:sz w:val="28"/>
          <w:szCs w:val="28"/>
          <w:lang w:val="x-none" w:eastAsia="x-none"/>
        </w:rPr>
        <w:t xml:space="preserve">Перечень структурных подразделений Банка, </w:t>
      </w:r>
    </w:p>
    <w:p w14:paraId="71E79A37" w14:textId="77777777" w:rsidR="00DD0E89" w:rsidRPr="00B92B9C" w:rsidRDefault="00DD0E89" w:rsidP="00DD0E89">
      <w:pPr>
        <w:spacing w:after="120" w:line="480" w:lineRule="auto"/>
        <w:ind w:left="540" w:hanging="540"/>
        <w:jc w:val="center"/>
        <w:rPr>
          <w:bCs/>
          <w:sz w:val="28"/>
          <w:szCs w:val="28"/>
          <w:lang w:val="x-none" w:eastAsia="x-none"/>
        </w:rPr>
      </w:pPr>
      <w:r w:rsidRPr="00B92B9C">
        <w:rPr>
          <w:bCs/>
          <w:sz w:val="28"/>
          <w:szCs w:val="28"/>
          <w:lang w:val="x-none" w:eastAsia="x-none"/>
        </w:rPr>
        <w:t xml:space="preserve">осуществляющих перечисление социальных выплат  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3"/>
        <w:gridCol w:w="3357"/>
        <w:gridCol w:w="4316"/>
      </w:tblGrid>
      <w:tr w:rsidR="00DD0E89" w:rsidRPr="00B92B9C" w14:paraId="41388F25" w14:textId="77777777" w:rsidTr="00127332">
        <w:trPr>
          <w:trHeight w:val="1506"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18CE" w14:textId="77777777" w:rsidR="00DD0E89" w:rsidRPr="00B92B9C" w:rsidRDefault="00DD0E89" w:rsidP="00DD0E89">
            <w:pPr>
              <w:jc w:val="center"/>
              <w:rPr>
                <w:bCs/>
                <w:sz w:val="28"/>
                <w:szCs w:val="28"/>
              </w:rPr>
            </w:pPr>
            <w:r w:rsidRPr="00B92B9C">
              <w:rPr>
                <w:bCs/>
                <w:sz w:val="28"/>
                <w:szCs w:val="28"/>
              </w:rPr>
              <w:t>Номер отделения Банка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752B" w14:textId="77777777" w:rsidR="00DD0E89" w:rsidRPr="00B92B9C" w:rsidRDefault="00DD0E89" w:rsidP="00DD0E89">
            <w:pPr>
              <w:jc w:val="center"/>
              <w:rPr>
                <w:bCs/>
                <w:sz w:val="28"/>
                <w:szCs w:val="28"/>
              </w:rPr>
            </w:pPr>
            <w:r w:rsidRPr="00B92B9C">
              <w:rPr>
                <w:bCs/>
                <w:sz w:val="28"/>
                <w:szCs w:val="28"/>
              </w:rPr>
              <w:t>Наименование структурного подразделения Банка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83E6C2" w14:textId="77777777" w:rsidR="00DD0E89" w:rsidRPr="00B92B9C" w:rsidRDefault="00DD0E89" w:rsidP="00DD0E89">
            <w:pPr>
              <w:spacing w:before="240" w:after="60"/>
              <w:jc w:val="center"/>
              <w:outlineLvl w:val="6"/>
              <w:rPr>
                <w:sz w:val="28"/>
                <w:szCs w:val="28"/>
              </w:rPr>
            </w:pPr>
            <w:r w:rsidRPr="00B92B9C">
              <w:rPr>
                <w:sz w:val="28"/>
                <w:szCs w:val="28"/>
              </w:rPr>
              <w:t>Адрес</w:t>
            </w:r>
          </w:p>
        </w:tc>
      </w:tr>
      <w:tr w:rsidR="00DD0E89" w:rsidRPr="00B92B9C" w14:paraId="55F0A268" w14:textId="77777777" w:rsidTr="00127332">
        <w:trPr>
          <w:trHeight w:val="1007"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6325" w14:textId="77777777" w:rsidR="00DD0E89" w:rsidRPr="00B92B9C" w:rsidRDefault="00DD0E89" w:rsidP="00DD0E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6113" w14:textId="77777777" w:rsidR="00DD0E89" w:rsidRPr="00B92B9C" w:rsidRDefault="00DD0E89" w:rsidP="00DD0E89">
            <w:pPr>
              <w:jc w:val="center"/>
              <w:outlineLvl w:val="7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78FF8C" w14:textId="77777777" w:rsidR="00DD0E89" w:rsidRPr="00B92B9C" w:rsidRDefault="00DD0E89" w:rsidP="00DD0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DE09C3" w14:textId="77777777" w:rsidR="00DD0E89" w:rsidRPr="00B92B9C" w:rsidRDefault="00DD0E89" w:rsidP="00DD0E89">
      <w:pPr>
        <w:spacing w:line="360" w:lineRule="auto"/>
        <w:rPr>
          <w:sz w:val="28"/>
          <w:szCs w:val="28"/>
        </w:rPr>
      </w:pPr>
    </w:p>
    <w:p w14:paraId="1A2943AD" w14:textId="40D5CFFC" w:rsidR="00DD0E89" w:rsidRPr="00B92B9C" w:rsidRDefault="00DD0E89" w:rsidP="00DD0E89">
      <w:pPr>
        <w:spacing w:line="360" w:lineRule="auto"/>
        <w:jc w:val="center"/>
        <w:rPr>
          <w:sz w:val="28"/>
          <w:szCs w:val="28"/>
        </w:rPr>
      </w:pPr>
      <w:r w:rsidRPr="00B92B9C">
        <w:rPr>
          <w:sz w:val="28"/>
          <w:szCs w:val="28"/>
        </w:rPr>
        <w:t>____________________</w:t>
      </w:r>
    </w:p>
    <w:p w14:paraId="3C16026A" w14:textId="77777777" w:rsidR="00DD0E89" w:rsidRPr="00B92B9C" w:rsidRDefault="00DD0E89" w:rsidP="00DD0E89">
      <w:pPr>
        <w:spacing w:line="360" w:lineRule="auto"/>
        <w:rPr>
          <w:sz w:val="28"/>
          <w:szCs w:val="28"/>
        </w:rPr>
      </w:pPr>
    </w:p>
    <w:p w14:paraId="336769AF" w14:textId="77777777" w:rsidR="00DD0E89" w:rsidRPr="00B92B9C" w:rsidRDefault="00DD0E89" w:rsidP="00DD0E89">
      <w:pPr>
        <w:spacing w:line="360" w:lineRule="auto"/>
        <w:rPr>
          <w:sz w:val="28"/>
          <w:szCs w:val="28"/>
        </w:rPr>
      </w:pPr>
    </w:p>
    <w:p w14:paraId="214E3BDD" w14:textId="77777777" w:rsidR="00DD0E89" w:rsidRPr="00B92B9C" w:rsidRDefault="00DD0E89" w:rsidP="00DD0E89">
      <w:pPr>
        <w:spacing w:line="360" w:lineRule="auto"/>
        <w:rPr>
          <w:sz w:val="28"/>
          <w:szCs w:val="28"/>
        </w:rPr>
      </w:pPr>
    </w:p>
    <w:p w14:paraId="515B463B" w14:textId="77777777" w:rsidR="00DD0E89" w:rsidRDefault="00DD0E89" w:rsidP="00DD0E89">
      <w:pPr>
        <w:spacing w:line="360" w:lineRule="auto"/>
        <w:rPr>
          <w:sz w:val="28"/>
          <w:szCs w:val="28"/>
        </w:rPr>
      </w:pPr>
    </w:p>
    <w:p w14:paraId="72636DA4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6B72110E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12053642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6CFF324E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1539BA3F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62AAC98B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4D02BE59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7D4D48E6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18F2A754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3009FA16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09CBFD28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71BB8EDE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4364C259" w14:textId="77777777" w:rsidR="00AE10EB" w:rsidRDefault="00AE10EB" w:rsidP="00DD0E89">
      <w:pPr>
        <w:spacing w:line="360" w:lineRule="auto"/>
        <w:rPr>
          <w:sz w:val="28"/>
          <w:szCs w:val="28"/>
        </w:rPr>
      </w:pPr>
    </w:p>
    <w:p w14:paraId="4C4376EA" w14:textId="77777777" w:rsidR="008930FC" w:rsidRPr="00C609E9" w:rsidRDefault="008930FC" w:rsidP="008930FC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5335BC68" w14:textId="77777777" w:rsidR="008930FC" w:rsidRPr="00C609E9" w:rsidRDefault="008930FC" w:rsidP="008930FC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к постановлению администрации</w:t>
      </w:r>
    </w:p>
    <w:p w14:paraId="4F89D3F9" w14:textId="77777777" w:rsidR="008930FC" w:rsidRPr="00C609E9" w:rsidRDefault="008930FC" w:rsidP="008930FC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города Мурманска</w:t>
      </w:r>
    </w:p>
    <w:p w14:paraId="7595CA66" w14:textId="77777777" w:rsidR="008930FC" w:rsidRPr="00C609E9" w:rsidRDefault="008930FC" w:rsidP="008930FC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</w:t>
      </w:r>
      <w:r w:rsidRPr="00C609E9">
        <w:rPr>
          <w:sz w:val="28"/>
          <w:szCs w:val="28"/>
        </w:rPr>
        <w:t xml:space="preserve"> № </w:t>
      </w:r>
      <w:r>
        <w:rPr>
          <w:sz w:val="28"/>
          <w:szCs w:val="28"/>
        </w:rPr>
        <w:t>4451</w:t>
      </w:r>
    </w:p>
    <w:p w14:paraId="0E82AE2F" w14:textId="77777777" w:rsidR="008930FC" w:rsidRPr="00583BFB" w:rsidRDefault="008930FC" w:rsidP="008930FC">
      <w:pPr>
        <w:pStyle w:val="11"/>
        <w:keepNext/>
        <w:keepLines/>
        <w:widowControl w:val="0"/>
        <w:suppressLineNumbers/>
        <w:suppressAutoHyphens/>
        <w:ind w:left="5103" w:firstLine="0"/>
        <w:rPr>
          <w:rFonts w:ascii="Times New Roman" w:hAnsi="Times New Roman" w:cs="Times New Roman"/>
          <w:sz w:val="27"/>
          <w:szCs w:val="27"/>
        </w:rPr>
      </w:pPr>
    </w:p>
    <w:p w14:paraId="4660EFC1" w14:textId="77777777" w:rsidR="008930FC" w:rsidRPr="00583BFB" w:rsidRDefault="008930FC" w:rsidP="008930FC">
      <w:pPr>
        <w:pStyle w:val="11"/>
        <w:keepNext/>
        <w:keepLines/>
        <w:widowControl w:val="0"/>
        <w:suppressLineNumbers/>
        <w:suppressAutoHyphens/>
        <w:ind w:firstLine="0"/>
        <w:rPr>
          <w:rFonts w:ascii="Times New Roman" w:hAnsi="Times New Roman"/>
          <w:b/>
          <w:sz w:val="26"/>
          <w:szCs w:val="26"/>
        </w:rPr>
      </w:pPr>
    </w:p>
    <w:p w14:paraId="0FDA9F2D" w14:textId="77777777" w:rsidR="008930FC" w:rsidRDefault="008930FC" w:rsidP="008930FC">
      <w:pPr>
        <w:pStyle w:val="11"/>
        <w:keepNext/>
        <w:keepLines/>
        <w:widowControl w:val="0"/>
        <w:suppressLineNumbers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9E9">
        <w:rPr>
          <w:rFonts w:ascii="Times New Roman" w:hAnsi="Times New Roman" w:cs="Times New Roman"/>
          <w:sz w:val="28"/>
          <w:szCs w:val="28"/>
        </w:rPr>
        <w:t>Положение о конкурсной комиссии по выбору банков на 20</w:t>
      </w:r>
      <w:r w:rsidRPr="00292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4 - 2028</w:t>
      </w:r>
      <w:r w:rsidRPr="00C609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1192F94" w14:textId="77777777" w:rsidR="008930FC" w:rsidRDefault="008930FC" w:rsidP="008930FC">
      <w:pPr>
        <w:pStyle w:val="11"/>
        <w:keepNext/>
        <w:keepLines/>
        <w:widowControl w:val="0"/>
        <w:suppressLineNumbers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9E9">
        <w:rPr>
          <w:rFonts w:ascii="Times New Roman" w:hAnsi="Times New Roman" w:cs="Times New Roman"/>
          <w:sz w:val="28"/>
          <w:szCs w:val="28"/>
        </w:rPr>
        <w:t>для участия 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609E9">
        <w:rPr>
          <w:rFonts w:ascii="Times New Roman" w:hAnsi="Times New Roman" w:cs="Times New Roman"/>
          <w:sz w:val="28"/>
          <w:szCs w:val="28"/>
        </w:rPr>
        <w:t xml:space="preserve"> «Обеспечение жильем</w:t>
      </w:r>
    </w:p>
    <w:p w14:paraId="4E431D60" w14:textId="77777777" w:rsidR="008930FC" w:rsidRPr="00C609E9" w:rsidRDefault="008930FC" w:rsidP="008930FC">
      <w:pPr>
        <w:pStyle w:val="11"/>
        <w:keepNext/>
        <w:keepLines/>
        <w:widowControl w:val="0"/>
        <w:suppressLineNumbers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9E9">
        <w:rPr>
          <w:rFonts w:ascii="Times New Roman" w:hAnsi="Times New Roman" w:cs="Times New Roman"/>
          <w:sz w:val="28"/>
          <w:szCs w:val="28"/>
        </w:rPr>
        <w:t xml:space="preserve">молодых и многодетных семей города Мурманска» на </w:t>
      </w:r>
      <w:r w:rsidRPr="002A25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A2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2578">
        <w:rPr>
          <w:rFonts w:ascii="Times New Roman" w:hAnsi="Times New Roman" w:cs="Times New Roman"/>
          <w:sz w:val="28"/>
          <w:szCs w:val="28"/>
        </w:rPr>
        <w:t xml:space="preserve"> </w:t>
      </w:r>
      <w:r w:rsidRPr="00C609E9">
        <w:rPr>
          <w:rFonts w:ascii="Times New Roman" w:hAnsi="Times New Roman" w:cs="Times New Roman"/>
          <w:sz w:val="28"/>
          <w:szCs w:val="28"/>
        </w:rPr>
        <w:t>годы</w:t>
      </w:r>
    </w:p>
    <w:p w14:paraId="7FCAD931" w14:textId="77777777" w:rsidR="008930FC" w:rsidRPr="00583BFB" w:rsidRDefault="008930FC" w:rsidP="008930FC">
      <w:pPr>
        <w:pStyle w:val="11"/>
        <w:keepNext/>
        <w:keepLines/>
        <w:widowControl w:val="0"/>
        <w:suppressLineNumbers/>
        <w:suppressAutoHyphens/>
        <w:ind w:firstLine="0"/>
        <w:rPr>
          <w:rFonts w:ascii="Times New Roman" w:hAnsi="Times New Roman"/>
          <w:b/>
          <w:sz w:val="26"/>
          <w:szCs w:val="26"/>
        </w:rPr>
      </w:pPr>
    </w:p>
    <w:p w14:paraId="23FB2D88" w14:textId="77777777" w:rsidR="008930FC" w:rsidRPr="00C609E9" w:rsidRDefault="008930FC" w:rsidP="008930FC">
      <w:pPr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1. Общие положения</w:t>
      </w:r>
    </w:p>
    <w:p w14:paraId="760E7047" w14:textId="77777777" w:rsidR="008930FC" w:rsidRPr="00583BFB" w:rsidRDefault="008930FC" w:rsidP="008930FC">
      <w:pPr>
        <w:rPr>
          <w:b/>
          <w:sz w:val="26"/>
          <w:szCs w:val="26"/>
        </w:rPr>
      </w:pPr>
    </w:p>
    <w:p w14:paraId="22F644A3" w14:textId="77777777" w:rsidR="008930FC" w:rsidRPr="00AA6C7D" w:rsidRDefault="008930FC" w:rsidP="008930FC">
      <w:pPr>
        <w:pStyle w:val="11"/>
        <w:keepNext/>
        <w:keepLines/>
        <w:widowControl w:val="0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6C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A6C7D">
        <w:rPr>
          <w:rFonts w:ascii="Times New Roman" w:hAnsi="Times New Roman" w:cs="Times New Roman"/>
          <w:sz w:val="28"/>
          <w:szCs w:val="28"/>
        </w:rPr>
        <w:t>Настоящее Положение о конкурсной комиссии по выбору банков на 202</w:t>
      </w:r>
      <w:r>
        <w:rPr>
          <w:rFonts w:ascii="Times New Roman" w:hAnsi="Times New Roman" w:cs="Times New Roman"/>
          <w:sz w:val="28"/>
          <w:szCs w:val="28"/>
        </w:rPr>
        <w:t>4 - 2028</w:t>
      </w:r>
      <w:r w:rsidRPr="00AA6C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C7D">
        <w:rPr>
          <w:rFonts w:ascii="Times New Roman" w:hAnsi="Times New Roman" w:cs="Times New Roman"/>
          <w:sz w:val="28"/>
          <w:szCs w:val="28"/>
        </w:rPr>
        <w:t xml:space="preserve"> для участия 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A6C7D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7D">
        <w:rPr>
          <w:rFonts w:ascii="Times New Roman" w:hAnsi="Times New Roman" w:cs="Times New Roman"/>
          <w:sz w:val="28"/>
          <w:szCs w:val="28"/>
        </w:rPr>
        <w:t xml:space="preserve">2028 годы (далее – </w:t>
      </w:r>
      <w:r>
        <w:rPr>
          <w:rFonts w:ascii="Times New Roman" w:hAnsi="Times New Roman" w:cs="Times New Roman"/>
          <w:sz w:val="28"/>
          <w:szCs w:val="28"/>
        </w:rPr>
        <w:t xml:space="preserve">положение и </w:t>
      </w:r>
      <w:r w:rsidRPr="00AA6C7D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A6C7D">
        <w:rPr>
          <w:rFonts w:ascii="Times New Roman" w:hAnsi="Times New Roman" w:cs="Times New Roman"/>
          <w:sz w:val="28"/>
          <w:szCs w:val="28"/>
        </w:rPr>
        <w:t xml:space="preserve">) разработано в целях реализации мероприятия по выбору банков для обслуживания средств, предоставляемых в качестве социальных выплат молодым (многодетным) семьям - участникам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A6C7D">
        <w:rPr>
          <w:rFonts w:ascii="Times New Roman" w:hAnsi="Times New Roman" w:cs="Times New Roman"/>
          <w:sz w:val="28"/>
          <w:szCs w:val="28"/>
        </w:rPr>
        <w:t>«Обеспечение жильем</w:t>
      </w:r>
      <w:proofErr w:type="gramEnd"/>
      <w:r w:rsidRPr="00AA6C7D">
        <w:rPr>
          <w:rFonts w:ascii="Times New Roman" w:hAnsi="Times New Roman" w:cs="Times New Roman"/>
          <w:sz w:val="28"/>
          <w:szCs w:val="28"/>
        </w:rPr>
        <w:t xml:space="preserve"> молодых и многодетных семей города Мурманска» муниципальной программы города Мурманска «Жилищная политика»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7D">
        <w:rPr>
          <w:rFonts w:ascii="Times New Roman" w:hAnsi="Times New Roman" w:cs="Times New Roman"/>
          <w:sz w:val="28"/>
          <w:szCs w:val="28"/>
        </w:rPr>
        <w:t xml:space="preserve">2028 годы, утвержденной постановлением администрации города Мурманска от 14.11.2022 № 3532 (далее – Подпрограмма),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AA6C7D">
        <w:rPr>
          <w:rFonts w:ascii="Times New Roman" w:hAnsi="Times New Roman" w:cs="Times New Roman"/>
          <w:sz w:val="28"/>
          <w:szCs w:val="28"/>
        </w:rPr>
        <w:t>функции и порядок работы конкурсной комиссии при проведении конкурса.</w:t>
      </w:r>
    </w:p>
    <w:p w14:paraId="5CB3E9F8" w14:textId="77777777" w:rsidR="008930FC" w:rsidRDefault="008930FC" w:rsidP="00893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824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Конкурсная комиссия в </w:t>
      </w:r>
      <w:r w:rsidRPr="009824E6">
        <w:rPr>
          <w:sz w:val="28"/>
          <w:szCs w:val="28"/>
        </w:rPr>
        <w:t>своей деятельности руководствуется законодательством Российской Федерации</w:t>
      </w:r>
      <w:r>
        <w:rPr>
          <w:sz w:val="28"/>
          <w:szCs w:val="28"/>
        </w:rPr>
        <w:t xml:space="preserve"> и осуществляет рассмотрение вопросов, отнесенных к ее компетенции настоящим положением.</w:t>
      </w:r>
    </w:p>
    <w:p w14:paraId="7D23B73E" w14:textId="77777777" w:rsidR="008930FC" w:rsidRPr="00583BFB" w:rsidRDefault="008930FC" w:rsidP="008930FC">
      <w:pPr>
        <w:ind w:firstLine="709"/>
        <w:jc w:val="both"/>
        <w:rPr>
          <w:sz w:val="25"/>
          <w:szCs w:val="25"/>
        </w:rPr>
      </w:pPr>
    </w:p>
    <w:p w14:paraId="5E39B1CB" w14:textId="77777777" w:rsidR="008930FC" w:rsidRDefault="008930FC" w:rsidP="008930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</w:t>
      </w:r>
      <w:r w:rsidRPr="00C609E9">
        <w:rPr>
          <w:sz w:val="28"/>
          <w:szCs w:val="28"/>
        </w:rPr>
        <w:t xml:space="preserve"> конкурсной комиссии</w:t>
      </w:r>
    </w:p>
    <w:p w14:paraId="6666A4B7" w14:textId="77777777" w:rsidR="008930FC" w:rsidRPr="00583BFB" w:rsidRDefault="008930FC" w:rsidP="008930FC">
      <w:pPr>
        <w:ind w:firstLine="709"/>
        <w:jc w:val="both"/>
        <w:rPr>
          <w:sz w:val="26"/>
          <w:szCs w:val="26"/>
        </w:rPr>
      </w:pPr>
    </w:p>
    <w:p w14:paraId="0AC9F6DF" w14:textId="77777777" w:rsidR="008930FC" w:rsidRPr="00C03E53" w:rsidRDefault="008930FC" w:rsidP="008930FC">
      <w:pPr>
        <w:ind w:firstLine="709"/>
        <w:jc w:val="both"/>
        <w:rPr>
          <w:sz w:val="28"/>
          <w:szCs w:val="28"/>
        </w:rPr>
      </w:pPr>
      <w:r w:rsidRPr="00C03E53">
        <w:rPr>
          <w:sz w:val="28"/>
          <w:szCs w:val="28"/>
        </w:rPr>
        <w:t>2.1. Задачей конкурсной комиссии является выбор банков и определение победителей конкурса из числа участников конкурса, уполномоченных в рамках заключенного соглашения о сотрудничестве на открытие и ведение счетов по обслуживанию средств социальных выплат, предоставляемых молодым и многодетным семьям в рамках реализации Подпрограммы</w:t>
      </w:r>
      <w:r>
        <w:rPr>
          <w:sz w:val="28"/>
          <w:szCs w:val="28"/>
        </w:rPr>
        <w:t xml:space="preserve">                          </w:t>
      </w:r>
      <w:r w:rsidRPr="00C03E53">
        <w:rPr>
          <w:sz w:val="28"/>
          <w:szCs w:val="28"/>
        </w:rPr>
        <w:t>на 202</w:t>
      </w:r>
      <w:r>
        <w:rPr>
          <w:sz w:val="28"/>
          <w:szCs w:val="28"/>
        </w:rPr>
        <w:t>4 - 2028</w:t>
      </w:r>
      <w:r w:rsidRPr="00C03E5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03E53">
        <w:rPr>
          <w:sz w:val="28"/>
          <w:szCs w:val="28"/>
        </w:rPr>
        <w:t>.</w:t>
      </w:r>
    </w:p>
    <w:p w14:paraId="01107C31" w14:textId="77777777" w:rsidR="008930FC" w:rsidRPr="009824E6" w:rsidRDefault="008930FC" w:rsidP="008930FC">
      <w:pPr>
        <w:ind w:firstLine="709"/>
        <w:jc w:val="both"/>
        <w:rPr>
          <w:sz w:val="28"/>
          <w:szCs w:val="28"/>
        </w:rPr>
      </w:pPr>
      <w:r w:rsidRPr="00C03E5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03E53">
        <w:rPr>
          <w:sz w:val="28"/>
          <w:szCs w:val="28"/>
        </w:rPr>
        <w:t xml:space="preserve">. </w:t>
      </w:r>
      <w:r w:rsidRPr="009824E6">
        <w:rPr>
          <w:sz w:val="28"/>
          <w:szCs w:val="28"/>
        </w:rPr>
        <w:t xml:space="preserve">Основными функциями конкурсной комиссии являются: </w:t>
      </w:r>
    </w:p>
    <w:p w14:paraId="70791999" w14:textId="77777777" w:rsidR="008930FC" w:rsidRPr="009824E6" w:rsidRDefault="008930FC" w:rsidP="00893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допуске участника конкурса к</w:t>
      </w:r>
      <w:r w:rsidRPr="009824E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9824E6">
        <w:rPr>
          <w:sz w:val="28"/>
          <w:szCs w:val="28"/>
        </w:rPr>
        <w:t xml:space="preserve"> в </w:t>
      </w:r>
      <w:r w:rsidRPr="00C03E53">
        <w:rPr>
          <w:sz w:val="28"/>
          <w:szCs w:val="28"/>
        </w:rPr>
        <w:t xml:space="preserve">конкурсе </w:t>
      </w:r>
      <w:r w:rsidRPr="009824E6">
        <w:rPr>
          <w:sz w:val="28"/>
          <w:szCs w:val="28"/>
        </w:rPr>
        <w:t xml:space="preserve">или об отказе в </w:t>
      </w:r>
      <w:r>
        <w:rPr>
          <w:sz w:val="28"/>
          <w:szCs w:val="28"/>
        </w:rPr>
        <w:t>допуске к участию в</w:t>
      </w:r>
      <w:r w:rsidRPr="00C03E53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онкурсе</w:t>
      </w:r>
      <w:r w:rsidRPr="009824E6">
        <w:rPr>
          <w:sz w:val="28"/>
          <w:szCs w:val="28"/>
        </w:rPr>
        <w:t xml:space="preserve">; </w:t>
      </w:r>
    </w:p>
    <w:p w14:paraId="70D7EC74" w14:textId="77777777" w:rsidR="008930FC" w:rsidRPr="009824E6" w:rsidRDefault="008930FC" w:rsidP="008930FC">
      <w:pPr>
        <w:ind w:firstLine="709"/>
        <w:jc w:val="both"/>
        <w:rPr>
          <w:sz w:val="28"/>
          <w:szCs w:val="28"/>
        </w:rPr>
      </w:pPr>
      <w:r w:rsidRPr="00C03E53">
        <w:rPr>
          <w:sz w:val="28"/>
          <w:szCs w:val="28"/>
        </w:rPr>
        <w:t>- определение победителей к</w:t>
      </w:r>
      <w:r w:rsidRPr="009824E6">
        <w:rPr>
          <w:sz w:val="28"/>
          <w:szCs w:val="28"/>
        </w:rPr>
        <w:t xml:space="preserve">онкурса. </w:t>
      </w:r>
    </w:p>
    <w:p w14:paraId="26971CD9" w14:textId="77777777" w:rsidR="008930FC" w:rsidRPr="00583BFB" w:rsidRDefault="008930FC" w:rsidP="008930FC">
      <w:pPr>
        <w:ind w:firstLine="709"/>
        <w:jc w:val="both"/>
        <w:rPr>
          <w:sz w:val="26"/>
          <w:szCs w:val="26"/>
        </w:rPr>
      </w:pPr>
    </w:p>
    <w:p w14:paraId="0E3A6A4E" w14:textId="77777777" w:rsidR="008930FC" w:rsidRDefault="008930FC" w:rsidP="008930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3D78">
        <w:rPr>
          <w:sz w:val="28"/>
          <w:szCs w:val="28"/>
        </w:rPr>
        <w:t>Состав, структура и организация работы конкурсной комиссии</w:t>
      </w:r>
    </w:p>
    <w:p w14:paraId="720CF206" w14:textId="77777777" w:rsidR="008930FC" w:rsidRPr="00583BFB" w:rsidRDefault="008930FC" w:rsidP="008930FC">
      <w:pPr>
        <w:ind w:firstLine="709"/>
        <w:jc w:val="center"/>
        <w:rPr>
          <w:sz w:val="26"/>
          <w:szCs w:val="26"/>
        </w:rPr>
      </w:pPr>
    </w:p>
    <w:p w14:paraId="75ADB927" w14:textId="77777777" w:rsidR="008930FC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9E9">
        <w:rPr>
          <w:sz w:val="28"/>
          <w:szCs w:val="28"/>
        </w:rPr>
        <w:t xml:space="preserve">3.1. Конкурсная комиссия формируется в составе </w:t>
      </w:r>
      <w:r>
        <w:rPr>
          <w:sz w:val="28"/>
          <w:szCs w:val="28"/>
        </w:rPr>
        <w:t>девяти</w:t>
      </w:r>
      <w:r w:rsidRPr="00C609E9">
        <w:rPr>
          <w:sz w:val="28"/>
          <w:szCs w:val="28"/>
        </w:rPr>
        <w:t xml:space="preserve"> человек – членов конкурсной комиссии. В состав конкурсной комиссии входят </w:t>
      </w:r>
      <w:r w:rsidRPr="00C609E9">
        <w:rPr>
          <w:sz w:val="28"/>
          <w:szCs w:val="28"/>
        </w:rPr>
        <w:lastRenderedPageBreak/>
        <w:t>представители администрации города Мурманска и</w:t>
      </w:r>
      <w:r>
        <w:rPr>
          <w:sz w:val="28"/>
          <w:szCs w:val="28"/>
        </w:rPr>
        <w:t xml:space="preserve"> ее структурных подразделений (семь</w:t>
      </w:r>
      <w:r w:rsidRPr="00C609E9">
        <w:rPr>
          <w:sz w:val="28"/>
          <w:szCs w:val="28"/>
        </w:rPr>
        <w:t xml:space="preserve"> членов конкурсной комиссии), депутат Совета депутатов города Мурманска (один член конкурсной комиссии), представител</w:t>
      </w:r>
      <w:r>
        <w:rPr>
          <w:sz w:val="28"/>
          <w:szCs w:val="28"/>
        </w:rPr>
        <w:t>ь</w:t>
      </w:r>
      <w:r w:rsidRPr="00C609E9">
        <w:rPr>
          <w:sz w:val="28"/>
          <w:szCs w:val="28"/>
        </w:rPr>
        <w:t xml:space="preserve"> </w:t>
      </w:r>
      <w:r w:rsidRPr="001F7102">
        <w:rPr>
          <w:sz w:val="28"/>
          <w:szCs w:val="28"/>
        </w:rPr>
        <w:t>Отделения по Мурманской области Северо-Западного главного управления Центрального банка Российской Федерации</w:t>
      </w:r>
      <w:r w:rsidRPr="00A84F28">
        <w:rPr>
          <w:sz w:val="28"/>
          <w:szCs w:val="28"/>
        </w:rPr>
        <w:t xml:space="preserve"> (один член конкурсной комиссии). </w:t>
      </w:r>
    </w:p>
    <w:p w14:paraId="24A4F971" w14:textId="77777777" w:rsidR="008930FC" w:rsidRPr="008F4150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</w:t>
      </w:r>
      <w:r w:rsidRPr="0002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комиссии, заместителя председателя конкурсной комиссии и членов конкурсной комиссии. </w:t>
      </w:r>
      <w:r w:rsidRPr="00A84F28">
        <w:rPr>
          <w:sz w:val="28"/>
          <w:szCs w:val="28"/>
        </w:rPr>
        <w:t xml:space="preserve">Секретарь конкурсной комиссии </w:t>
      </w:r>
      <w:r w:rsidRPr="008F4150">
        <w:rPr>
          <w:sz w:val="28"/>
          <w:szCs w:val="28"/>
        </w:rPr>
        <w:t>не является членом конкурсной комиссии.</w:t>
      </w:r>
    </w:p>
    <w:p w14:paraId="680229A8" w14:textId="77777777" w:rsidR="008930FC" w:rsidRPr="00381D0F" w:rsidRDefault="008930FC" w:rsidP="008930FC">
      <w:pPr>
        <w:ind w:firstLine="709"/>
        <w:jc w:val="both"/>
        <w:rPr>
          <w:sz w:val="28"/>
          <w:szCs w:val="28"/>
        </w:rPr>
      </w:pPr>
      <w:r w:rsidRPr="008F4150">
        <w:rPr>
          <w:sz w:val="28"/>
          <w:szCs w:val="28"/>
        </w:rPr>
        <w:t>3.2. Председатель конкурсной комиссии осуществляет руководство конкурсной комиссией, председательствует на ее заседаниях, участвует в голосовании по вопросам компетенции конкурсной комиссии. В случае отсутствия председателя конкурсной комисси</w:t>
      </w:r>
      <w:r>
        <w:rPr>
          <w:sz w:val="28"/>
          <w:szCs w:val="28"/>
        </w:rPr>
        <w:t>и</w:t>
      </w:r>
      <w:r w:rsidRPr="008F4150">
        <w:rPr>
          <w:sz w:val="28"/>
          <w:szCs w:val="28"/>
        </w:rPr>
        <w:t xml:space="preserve"> его функции выполняет</w:t>
      </w:r>
      <w:r>
        <w:rPr>
          <w:sz w:val="28"/>
          <w:szCs w:val="28"/>
        </w:rPr>
        <w:t xml:space="preserve"> </w:t>
      </w:r>
      <w:r w:rsidRPr="008F415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конкурсной комиссии</w:t>
      </w:r>
      <w:r w:rsidRPr="008F4150">
        <w:rPr>
          <w:sz w:val="28"/>
          <w:szCs w:val="28"/>
        </w:rPr>
        <w:t>.</w:t>
      </w:r>
    </w:p>
    <w:p w14:paraId="3605086B" w14:textId="77777777" w:rsidR="008930FC" w:rsidRDefault="008930FC" w:rsidP="00893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81D0F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Заседание конкурсной комиссии проводится в сроки, указанные в извещении о проведении конкурса</w:t>
      </w:r>
      <w:r w:rsidRPr="00F91A22">
        <w:rPr>
          <w:sz w:val="28"/>
          <w:szCs w:val="28"/>
        </w:rPr>
        <w:t xml:space="preserve"> </w:t>
      </w:r>
      <w:r w:rsidRPr="00A826E3">
        <w:rPr>
          <w:sz w:val="28"/>
          <w:szCs w:val="28"/>
        </w:rPr>
        <w:t>по выбору банков на 20</w:t>
      </w:r>
      <w:r w:rsidRPr="00292CBE">
        <w:rPr>
          <w:sz w:val="28"/>
          <w:szCs w:val="28"/>
        </w:rPr>
        <w:t>2</w:t>
      </w:r>
      <w:r>
        <w:rPr>
          <w:sz w:val="28"/>
          <w:szCs w:val="28"/>
        </w:rPr>
        <w:t>4 - 2028</w:t>
      </w:r>
      <w:r w:rsidRPr="00A826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826E3">
        <w:rPr>
          <w:sz w:val="28"/>
          <w:szCs w:val="28"/>
        </w:rPr>
        <w:t xml:space="preserve"> для участия в реализации Подпрограммы</w:t>
      </w:r>
      <w:r>
        <w:rPr>
          <w:sz w:val="28"/>
          <w:szCs w:val="28"/>
        </w:rPr>
        <w:t>, и считается</w:t>
      </w:r>
      <w:r w:rsidRPr="008F4150">
        <w:rPr>
          <w:sz w:val="28"/>
          <w:szCs w:val="28"/>
        </w:rPr>
        <w:t xml:space="preserve"> правомочным, если на нем присутствует не менее половины ее состава.</w:t>
      </w:r>
    </w:p>
    <w:p w14:paraId="7A20CA68" w14:textId="77777777" w:rsidR="008930FC" w:rsidRDefault="008930FC" w:rsidP="00893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B12B8">
        <w:rPr>
          <w:sz w:val="28"/>
          <w:szCs w:val="28"/>
        </w:rPr>
        <w:t>. Решения</w:t>
      </w:r>
      <w:r w:rsidRPr="006E475F">
        <w:rPr>
          <w:sz w:val="28"/>
          <w:szCs w:val="28"/>
        </w:rPr>
        <w:t xml:space="preserve"> конкурсной комиссии принимаются на основании результатов оценки и сопоставления заявок на участие в конкурсе по выбору банков на 20</w:t>
      </w:r>
      <w:r w:rsidRPr="00292CBE">
        <w:rPr>
          <w:sz w:val="28"/>
          <w:szCs w:val="28"/>
        </w:rPr>
        <w:t>2</w:t>
      </w:r>
      <w:r>
        <w:rPr>
          <w:sz w:val="28"/>
          <w:szCs w:val="28"/>
        </w:rPr>
        <w:t>4 - 2028</w:t>
      </w:r>
      <w:r w:rsidRPr="006E47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E475F">
        <w:rPr>
          <w:sz w:val="28"/>
          <w:szCs w:val="28"/>
        </w:rPr>
        <w:t xml:space="preserve"> для участия в реализации Подпрограммы (далее –</w:t>
      </w:r>
      <w:r>
        <w:rPr>
          <w:sz w:val="28"/>
          <w:szCs w:val="28"/>
        </w:rPr>
        <w:t xml:space="preserve"> заявка) по критериям, указанным в пункте 8 приложения № 1 к настоящему постановлению.</w:t>
      </w:r>
      <w:r w:rsidRPr="006E475F">
        <w:rPr>
          <w:sz w:val="28"/>
          <w:szCs w:val="28"/>
        </w:rPr>
        <w:t xml:space="preserve"> </w:t>
      </w:r>
    </w:p>
    <w:p w14:paraId="5701FA4E" w14:textId="77777777" w:rsidR="008930FC" w:rsidRDefault="008930FC" w:rsidP="00893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Каждый член конкурсной комиссии обладает одним голосом. Решения конкурсной комиссии принимаются простым большинством голосов по результатам открытого голосования и оформляются протоколом заседания конкурсной комиссии (далее – протокол). </w:t>
      </w:r>
    </w:p>
    <w:p w14:paraId="01EC6C5D" w14:textId="77777777" w:rsidR="008930FC" w:rsidRDefault="008930FC" w:rsidP="00893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Протокол</w:t>
      </w:r>
      <w:r w:rsidRPr="007F682C">
        <w:rPr>
          <w:sz w:val="28"/>
          <w:szCs w:val="28"/>
        </w:rPr>
        <w:t xml:space="preserve"> подписывается председателем</w:t>
      </w:r>
      <w:r>
        <w:rPr>
          <w:sz w:val="28"/>
          <w:szCs w:val="28"/>
        </w:rPr>
        <w:t xml:space="preserve"> конкурсной комиссии</w:t>
      </w:r>
      <w:r w:rsidRPr="007F682C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A84F28">
        <w:rPr>
          <w:sz w:val="28"/>
          <w:szCs w:val="28"/>
        </w:rPr>
        <w:t>екретар</w:t>
      </w:r>
      <w:r>
        <w:rPr>
          <w:sz w:val="28"/>
          <w:szCs w:val="28"/>
        </w:rPr>
        <w:t>ем</w:t>
      </w:r>
      <w:r w:rsidRPr="00A84F28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</w:t>
      </w:r>
    </w:p>
    <w:p w14:paraId="6605E015" w14:textId="77777777" w:rsidR="008930FC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отражаются:</w:t>
      </w:r>
    </w:p>
    <w:p w14:paraId="0A727D98" w14:textId="77777777" w:rsidR="008930FC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участников конкурса </w:t>
      </w:r>
      <w:r w:rsidRPr="00A826E3">
        <w:rPr>
          <w:sz w:val="28"/>
          <w:szCs w:val="28"/>
        </w:rPr>
        <w:t>по выбору банков на 20</w:t>
      </w:r>
      <w:r w:rsidRPr="00292CBE">
        <w:rPr>
          <w:sz w:val="28"/>
          <w:szCs w:val="28"/>
        </w:rPr>
        <w:t>2</w:t>
      </w:r>
      <w:r>
        <w:rPr>
          <w:sz w:val="28"/>
          <w:szCs w:val="28"/>
        </w:rPr>
        <w:t>4 - 2028</w:t>
      </w:r>
      <w:r w:rsidRPr="00A826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826E3">
        <w:rPr>
          <w:sz w:val="28"/>
          <w:szCs w:val="28"/>
        </w:rPr>
        <w:t xml:space="preserve"> для участия в реализации Подпрограммы</w:t>
      </w:r>
      <w:r>
        <w:rPr>
          <w:sz w:val="28"/>
          <w:szCs w:val="28"/>
        </w:rPr>
        <w:t>;</w:t>
      </w:r>
    </w:p>
    <w:p w14:paraId="6548F347" w14:textId="77777777" w:rsidR="008930FC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список участников, чьи заявки не удовлетворяют условиям конкурса </w:t>
      </w:r>
      <w:r w:rsidRPr="00A826E3">
        <w:rPr>
          <w:sz w:val="28"/>
          <w:szCs w:val="28"/>
        </w:rPr>
        <w:t>по выбору банков на 20</w:t>
      </w:r>
      <w:r w:rsidRPr="00292CBE">
        <w:rPr>
          <w:sz w:val="28"/>
          <w:szCs w:val="28"/>
        </w:rPr>
        <w:t>2</w:t>
      </w:r>
      <w:r>
        <w:rPr>
          <w:sz w:val="28"/>
          <w:szCs w:val="28"/>
        </w:rPr>
        <w:t>4 - 2028</w:t>
      </w:r>
      <w:r w:rsidRPr="00A826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826E3">
        <w:rPr>
          <w:sz w:val="28"/>
          <w:szCs w:val="28"/>
        </w:rPr>
        <w:t xml:space="preserve"> для участия в реализации Подпрограммы</w:t>
      </w:r>
      <w:r>
        <w:rPr>
          <w:sz w:val="28"/>
          <w:szCs w:val="28"/>
        </w:rPr>
        <w:t>;</w:t>
      </w:r>
    </w:p>
    <w:p w14:paraId="3AA9DA70" w14:textId="77777777" w:rsidR="008930FC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рейтинг участников конкурса</w:t>
      </w:r>
      <w:r w:rsidRPr="00E24CE1">
        <w:rPr>
          <w:sz w:val="28"/>
          <w:szCs w:val="28"/>
        </w:rPr>
        <w:t xml:space="preserve"> </w:t>
      </w:r>
      <w:r w:rsidRPr="00A826E3">
        <w:rPr>
          <w:sz w:val="28"/>
          <w:szCs w:val="28"/>
        </w:rPr>
        <w:t>по выбору банков на 20</w:t>
      </w:r>
      <w:r w:rsidRPr="00292CBE">
        <w:rPr>
          <w:sz w:val="28"/>
          <w:szCs w:val="28"/>
        </w:rPr>
        <w:t>2</w:t>
      </w:r>
      <w:r>
        <w:rPr>
          <w:sz w:val="28"/>
          <w:szCs w:val="28"/>
        </w:rPr>
        <w:t>4 - 2028</w:t>
      </w:r>
      <w:r w:rsidRPr="00A826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826E3">
        <w:rPr>
          <w:sz w:val="28"/>
          <w:szCs w:val="28"/>
        </w:rPr>
        <w:t xml:space="preserve"> для участия в реализации Подпрограммы</w:t>
      </w:r>
      <w:r>
        <w:rPr>
          <w:sz w:val="28"/>
          <w:szCs w:val="28"/>
        </w:rPr>
        <w:t>;</w:t>
      </w:r>
    </w:p>
    <w:p w14:paraId="212DC6E4" w14:textId="77777777" w:rsidR="008930FC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победителей конкурса </w:t>
      </w:r>
      <w:r w:rsidRPr="00A826E3">
        <w:rPr>
          <w:sz w:val="28"/>
          <w:szCs w:val="28"/>
        </w:rPr>
        <w:t>по выбору банков на 20</w:t>
      </w:r>
      <w:r w:rsidRPr="00292CBE">
        <w:rPr>
          <w:sz w:val="28"/>
          <w:szCs w:val="28"/>
        </w:rPr>
        <w:t>2</w:t>
      </w:r>
      <w:r>
        <w:rPr>
          <w:sz w:val="28"/>
          <w:szCs w:val="28"/>
        </w:rPr>
        <w:t>4 - 2028</w:t>
      </w:r>
      <w:r w:rsidRPr="00A826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826E3">
        <w:rPr>
          <w:sz w:val="28"/>
          <w:szCs w:val="28"/>
        </w:rPr>
        <w:t xml:space="preserve"> для участия в реализации Подпрограммы</w:t>
      </w:r>
      <w:r>
        <w:rPr>
          <w:sz w:val="28"/>
          <w:szCs w:val="28"/>
        </w:rPr>
        <w:t>.</w:t>
      </w:r>
    </w:p>
    <w:p w14:paraId="7433E840" w14:textId="77777777" w:rsidR="008930FC" w:rsidRPr="00381D0F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считается принятым, если за него проголосовало более половины членов конкурсной комиссии, участвовавших в заседании.</w:t>
      </w:r>
    </w:p>
    <w:p w14:paraId="0661CDC6" w14:textId="77777777" w:rsidR="008930FC" w:rsidRDefault="008930FC" w:rsidP="008930FC">
      <w:pPr>
        <w:jc w:val="center"/>
        <w:rPr>
          <w:sz w:val="28"/>
          <w:szCs w:val="28"/>
        </w:rPr>
      </w:pPr>
    </w:p>
    <w:p w14:paraId="0B80B929" w14:textId="711FD568" w:rsidR="00AE10EB" w:rsidRDefault="008930FC" w:rsidP="008930FC">
      <w:pPr>
        <w:spacing w:line="360" w:lineRule="auto"/>
        <w:jc w:val="center"/>
        <w:rPr>
          <w:sz w:val="28"/>
          <w:szCs w:val="28"/>
        </w:rPr>
      </w:pPr>
      <w:r w:rsidRPr="00944F76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</w:p>
    <w:p w14:paraId="6D4AE4A0" w14:textId="77777777" w:rsidR="008930FC" w:rsidRDefault="008930FC" w:rsidP="008930FC">
      <w:pPr>
        <w:spacing w:line="360" w:lineRule="auto"/>
        <w:jc w:val="center"/>
        <w:rPr>
          <w:sz w:val="28"/>
          <w:szCs w:val="28"/>
        </w:rPr>
      </w:pPr>
    </w:p>
    <w:p w14:paraId="1FD3E093" w14:textId="77777777" w:rsidR="008930FC" w:rsidRDefault="008930FC" w:rsidP="008930FC">
      <w:pPr>
        <w:spacing w:line="360" w:lineRule="auto"/>
        <w:jc w:val="center"/>
        <w:rPr>
          <w:sz w:val="28"/>
          <w:szCs w:val="28"/>
        </w:rPr>
      </w:pPr>
    </w:p>
    <w:p w14:paraId="0BAD2D98" w14:textId="77777777" w:rsidR="008930FC" w:rsidRPr="005E073A" w:rsidRDefault="008930FC" w:rsidP="008930F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0DBAD7E5" w14:textId="77777777" w:rsidR="008930FC" w:rsidRPr="005E073A" w:rsidRDefault="008930FC" w:rsidP="008930FC">
      <w:pPr>
        <w:ind w:firstLine="5103"/>
        <w:jc w:val="center"/>
        <w:rPr>
          <w:sz w:val="28"/>
          <w:szCs w:val="28"/>
        </w:rPr>
      </w:pPr>
      <w:r w:rsidRPr="005E073A">
        <w:rPr>
          <w:sz w:val="28"/>
          <w:szCs w:val="28"/>
        </w:rPr>
        <w:t>к постановлению администрации</w:t>
      </w:r>
    </w:p>
    <w:p w14:paraId="53F91E18" w14:textId="77777777" w:rsidR="008930FC" w:rsidRPr="005E073A" w:rsidRDefault="008930FC" w:rsidP="008930FC">
      <w:pPr>
        <w:ind w:firstLine="5103"/>
        <w:jc w:val="center"/>
        <w:rPr>
          <w:sz w:val="28"/>
          <w:szCs w:val="28"/>
        </w:rPr>
      </w:pPr>
      <w:r w:rsidRPr="005E073A">
        <w:rPr>
          <w:sz w:val="28"/>
          <w:szCs w:val="28"/>
        </w:rPr>
        <w:t xml:space="preserve"> города Мурманска</w:t>
      </w:r>
    </w:p>
    <w:p w14:paraId="17045783" w14:textId="77777777" w:rsidR="008930FC" w:rsidRPr="005E073A" w:rsidRDefault="008930FC" w:rsidP="008930FC">
      <w:pPr>
        <w:ind w:left="5103"/>
        <w:jc w:val="center"/>
        <w:rPr>
          <w:sz w:val="28"/>
          <w:szCs w:val="28"/>
        </w:rPr>
      </w:pPr>
      <w:r w:rsidRPr="005E073A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</w:t>
      </w:r>
      <w:r w:rsidRPr="005E073A">
        <w:rPr>
          <w:sz w:val="28"/>
          <w:szCs w:val="28"/>
        </w:rPr>
        <w:t xml:space="preserve"> № </w:t>
      </w:r>
      <w:r>
        <w:rPr>
          <w:sz w:val="28"/>
          <w:szCs w:val="28"/>
        </w:rPr>
        <w:t>4451</w:t>
      </w:r>
    </w:p>
    <w:p w14:paraId="1C9DF96F" w14:textId="77777777" w:rsidR="008930FC" w:rsidRPr="00371BA7" w:rsidRDefault="008930FC" w:rsidP="008930FC">
      <w:pPr>
        <w:ind w:left="5529"/>
        <w:jc w:val="center"/>
        <w:rPr>
          <w:sz w:val="27"/>
          <w:szCs w:val="27"/>
        </w:rPr>
      </w:pPr>
    </w:p>
    <w:p w14:paraId="7376DDAE" w14:textId="77777777" w:rsidR="008930FC" w:rsidRPr="00371BA7" w:rsidRDefault="008930FC" w:rsidP="008930FC">
      <w:pPr>
        <w:ind w:left="5529"/>
        <w:jc w:val="center"/>
        <w:rPr>
          <w:sz w:val="27"/>
          <w:szCs w:val="27"/>
        </w:rPr>
      </w:pPr>
    </w:p>
    <w:p w14:paraId="32234B8E" w14:textId="77777777" w:rsidR="008930FC" w:rsidRPr="005E073A" w:rsidRDefault="008930FC" w:rsidP="008930FC">
      <w:pPr>
        <w:jc w:val="center"/>
        <w:rPr>
          <w:sz w:val="28"/>
          <w:szCs w:val="28"/>
        </w:rPr>
      </w:pPr>
      <w:r w:rsidRPr="005E073A">
        <w:rPr>
          <w:sz w:val="28"/>
          <w:szCs w:val="28"/>
        </w:rPr>
        <w:t>Состав</w:t>
      </w:r>
    </w:p>
    <w:p w14:paraId="0F165D6E" w14:textId="77777777" w:rsidR="008930FC" w:rsidRPr="005E073A" w:rsidRDefault="008930FC" w:rsidP="008930FC">
      <w:pPr>
        <w:jc w:val="center"/>
        <w:rPr>
          <w:sz w:val="28"/>
          <w:szCs w:val="28"/>
        </w:rPr>
      </w:pPr>
      <w:r w:rsidRPr="005E073A">
        <w:rPr>
          <w:sz w:val="28"/>
          <w:szCs w:val="28"/>
        </w:rPr>
        <w:t>конкурсной комиссии по выбору банков на 202</w:t>
      </w:r>
      <w:r>
        <w:rPr>
          <w:sz w:val="28"/>
          <w:szCs w:val="28"/>
        </w:rPr>
        <w:t>4-2028</w:t>
      </w:r>
      <w:r w:rsidRPr="005E073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14:paraId="680B0C71" w14:textId="77777777" w:rsidR="008930FC" w:rsidRPr="005E073A" w:rsidRDefault="008930FC" w:rsidP="008930FC">
      <w:pPr>
        <w:jc w:val="center"/>
        <w:rPr>
          <w:sz w:val="28"/>
          <w:szCs w:val="28"/>
        </w:rPr>
      </w:pPr>
      <w:r w:rsidRPr="005E073A">
        <w:rPr>
          <w:sz w:val="28"/>
          <w:szCs w:val="28"/>
        </w:rPr>
        <w:t xml:space="preserve">для участия в реализации подпрограммы «Обеспечение жильем </w:t>
      </w:r>
    </w:p>
    <w:p w14:paraId="0AE92FD5" w14:textId="77777777" w:rsidR="008930FC" w:rsidRPr="005E073A" w:rsidRDefault="008930FC" w:rsidP="008930FC">
      <w:pPr>
        <w:jc w:val="center"/>
        <w:rPr>
          <w:sz w:val="28"/>
          <w:szCs w:val="28"/>
        </w:rPr>
      </w:pPr>
      <w:r w:rsidRPr="005E073A">
        <w:rPr>
          <w:sz w:val="28"/>
          <w:szCs w:val="28"/>
        </w:rPr>
        <w:t>молодых и многодетных семей города Мурманска» на 2023-2028 годы</w:t>
      </w:r>
    </w:p>
    <w:p w14:paraId="2EDCBD9F" w14:textId="77777777" w:rsidR="008930FC" w:rsidRPr="00371BA7" w:rsidRDefault="008930FC" w:rsidP="008930FC">
      <w:pPr>
        <w:rPr>
          <w:b/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5103"/>
        <w:gridCol w:w="2268"/>
      </w:tblGrid>
      <w:tr w:rsidR="008930FC" w:rsidRPr="005E073A" w14:paraId="76632EF4" w14:textId="77777777" w:rsidTr="009801B2">
        <w:tc>
          <w:tcPr>
            <w:tcW w:w="2376" w:type="dxa"/>
          </w:tcPr>
          <w:p w14:paraId="65633BED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 xml:space="preserve">Синякаев </w:t>
            </w:r>
          </w:p>
          <w:p w14:paraId="2AFED1A9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Руфат Равильевич</w:t>
            </w:r>
          </w:p>
        </w:tc>
        <w:tc>
          <w:tcPr>
            <w:tcW w:w="5103" w:type="dxa"/>
          </w:tcPr>
          <w:p w14:paraId="0CBDFCB7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color w:val="323232"/>
                <w:spacing w:val="-9"/>
                <w:sz w:val="28"/>
                <w:szCs w:val="28"/>
              </w:rPr>
              <w:t xml:space="preserve">- </w:t>
            </w:r>
            <w:r w:rsidRPr="005E073A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268" w:type="dxa"/>
          </w:tcPr>
          <w:p w14:paraId="6F94B46C" w14:textId="77777777" w:rsidR="008930FC" w:rsidRPr="005E073A" w:rsidRDefault="008930FC" w:rsidP="009801B2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- председатель конкурсной комиссии</w:t>
            </w:r>
          </w:p>
          <w:p w14:paraId="36DA7910" w14:textId="77777777" w:rsidR="008930FC" w:rsidRPr="00371BA7" w:rsidRDefault="008930FC" w:rsidP="009801B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930FC" w:rsidRPr="005E073A" w14:paraId="47F1C776" w14:textId="77777777" w:rsidTr="009801B2">
        <w:tc>
          <w:tcPr>
            <w:tcW w:w="2376" w:type="dxa"/>
          </w:tcPr>
          <w:p w14:paraId="560D462B" w14:textId="77777777" w:rsidR="008930FC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Варич</w:t>
            </w:r>
          </w:p>
          <w:p w14:paraId="5649BF74" w14:textId="77777777" w:rsidR="008930FC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14:paraId="6642AB31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14:paraId="26AE5FC7" w14:textId="77777777" w:rsidR="008930FC" w:rsidRPr="005E073A" w:rsidRDefault="008930FC" w:rsidP="00980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A9D1B21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color w:val="323232"/>
                <w:spacing w:val="-9"/>
                <w:sz w:val="28"/>
                <w:szCs w:val="28"/>
              </w:rPr>
              <w:t xml:space="preserve">- </w:t>
            </w:r>
            <w:r w:rsidRPr="005E073A">
              <w:rPr>
                <w:sz w:val="28"/>
                <w:szCs w:val="28"/>
              </w:rPr>
              <w:t>председатель комитета по экономическому развитию администрации города</w:t>
            </w:r>
          </w:p>
          <w:p w14:paraId="48267F8E" w14:textId="77777777" w:rsidR="008930FC" w:rsidRPr="005E073A" w:rsidRDefault="008930FC" w:rsidP="009801B2">
            <w:pPr>
              <w:ind w:left="34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Мурманска</w:t>
            </w:r>
          </w:p>
          <w:p w14:paraId="07F837C4" w14:textId="77777777" w:rsidR="008930FC" w:rsidRPr="005E073A" w:rsidRDefault="008930FC" w:rsidP="009801B2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801120" w14:textId="77777777" w:rsidR="008930FC" w:rsidRPr="005E073A" w:rsidRDefault="008930FC" w:rsidP="009801B2">
            <w:pPr>
              <w:shd w:val="clear" w:color="auto" w:fill="FFFFFF"/>
              <w:tabs>
                <w:tab w:val="left" w:pos="8222"/>
                <w:tab w:val="left" w:pos="8505"/>
              </w:tabs>
              <w:ind w:right="-108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 xml:space="preserve">- заместитель председателя конкурсной комиссии  </w:t>
            </w:r>
          </w:p>
          <w:p w14:paraId="441DD7EF" w14:textId="77777777" w:rsidR="008930FC" w:rsidRPr="00371BA7" w:rsidRDefault="008930FC" w:rsidP="009801B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930FC" w:rsidRPr="005E073A" w14:paraId="42AF0F7D" w14:textId="77777777" w:rsidTr="009801B2">
        <w:tc>
          <w:tcPr>
            <w:tcW w:w="2376" w:type="dxa"/>
          </w:tcPr>
          <w:p w14:paraId="217DD954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Бусарова</w:t>
            </w:r>
          </w:p>
          <w:p w14:paraId="74072EB9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Ольга</w:t>
            </w:r>
          </w:p>
          <w:p w14:paraId="52986CC9" w14:textId="77777777" w:rsidR="008930FC" w:rsidRPr="005E073A" w:rsidRDefault="008930FC" w:rsidP="009801B2">
            <w:pPr>
              <w:shd w:val="clear" w:color="auto" w:fill="FFFFFF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Александровна</w:t>
            </w:r>
          </w:p>
          <w:p w14:paraId="3C924558" w14:textId="77777777" w:rsidR="008930FC" w:rsidRPr="005E073A" w:rsidRDefault="008930FC" w:rsidP="00980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27B1124" w14:textId="77777777" w:rsidR="008930FC" w:rsidRPr="005E073A" w:rsidRDefault="008930FC" w:rsidP="009801B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- консультант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</w:tcPr>
          <w:p w14:paraId="564D798E" w14:textId="77777777" w:rsidR="008930FC" w:rsidRPr="005E073A" w:rsidRDefault="008930FC" w:rsidP="009801B2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- секретарь конкурсной комиссии</w:t>
            </w:r>
          </w:p>
          <w:p w14:paraId="753D1081" w14:textId="77777777" w:rsidR="008930FC" w:rsidRPr="005E073A" w:rsidRDefault="008930FC" w:rsidP="009801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0F1F42B" w14:textId="77777777" w:rsidR="008930FC" w:rsidRPr="00371BA7" w:rsidRDefault="008930FC" w:rsidP="008930FC">
      <w:pPr>
        <w:jc w:val="center"/>
        <w:rPr>
          <w:sz w:val="28"/>
          <w:szCs w:val="28"/>
        </w:rPr>
      </w:pPr>
    </w:p>
    <w:p w14:paraId="6D30F394" w14:textId="77777777" w:rsidR="008930FC" w:rsidRPr="00371BA7" w:rsidRDefault="008930FC" w:rsidP="008930FC">
      <w:pPr>
        <w:jc w:val="center"/>
        <w:rPr>
          <w:sz w:val="28"/>
          <w:szCs w:val="28"/>
        </w:rPr>
      </w:pPr>
      <w:r w:rsidRPr="00371BA7">
        <w:rPr>
          <w:sz w:val="28"/>
          <w:szCs w:val="28"/>
        </w:rPr>
        <w:t>Члены конкурсной комиссии:</w:t>
      </w:r>
    </w:p>
    <w:p w14:paraId="09FD6C6E" w14:textId="77777777" w:rsidR="008930FC" w:rsidRPr="00371BA7" w:rsidRDefault="008930FC" w:rsidP="008930FC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8930FC" w:rsidRPr="001F7102" w14:paraId="729DA5C3" w14:textId="77777777" w:rsidTr="009801B2">
        <w:trPr>
          <w:trHeight w:val="1037"/>
        </w:trPr>
        <w:tc>
          <w:tcPr>
            <w:tcW w:w="2376" w:type="dxa"/>
          </w:tcPr>
          <w:p w14:paraId="5A356E95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Андреева </w:t>
            </w:r>
          </w:p>
          <w:p w14:paraId="4EE033ED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Ирина Евгеньевна</w:t>
            </w:r>
          </w:p>
          <w:p w14:paraId="0A34F739" w14:textId="77777777" w:rsidR="008930FC" w:rsidRPr="00371BA7" w:rsidRDefault="008930FC" w:rsidP="009801B2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14:paraId="2CFCFD4E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  <w:p w14:paraId="008E6AA3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3D11E80F" w14:textId="77777777" w:rsidTr="009801B2">
        <w:trPr>
          <w:trHeight w:val="1555"/>
        </w:trPr>
        <w:tc>
          <w:tcPr>
            <w:tcW w:w="2376" w:type="dxa"/>
          </w:tcPr>
          <w:p w14:paraId="24ED0CAC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Бачиннова</w:t>
            </w:r>
          </w:p>
          <w:p w14:paraId="350BF7FB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Олеся</w:t>
            </w:r>
          </w:p>
          <w:p w14:paraId="27351554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Викторовна</w:t>
            </w:r>
          </w:p>
        </w:tc>
        <w:tc>
          <w:tcPr>
            <w:tcW w:w="7371" w:type="dxa"/>
          </w:tcPr>
          <w:p w14:paraId="3A7FF362" w14:textId="77777777" w:rsidR="008930FC" w:rsidRPr="001F7102" w:rsidRDefault="008930FC" w:rsidP="009801B2">
            <w:pPr>
              <w:rPr>
                <w:spacing w:val="2"/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руководитель направления экономического отдела Отделения по Мурманской области Северо-Западного главного управления Центрального банка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1F7102">
              <w:rPr>
                <w:spacing w:val="2"/>
                <w:sz w:val="28"/>
                <w:szCs w:val="28"/>
              </w:rPr>
              <w:t>(по согласованию)</w:t>
            </w:r>
          </w:p>
          <w:p w14:paraId="59A8D576" w14:textId="77777777" w:rsidR="008930FC" w:rsidRPr="00371BA7" w:rsidRDefault="008930FC" w:rsidP="009801B2">
            <w:pPr>
              <w:rPr>
                <w:sz w:val="27"/>
                <w:szCs w:val="27"/>
              </w:rPr>
            </w:pPr>
          </w:p>
        </w:tc>
      </w:tr>
      <w:tr w:rsidR="008930FC" w:rsidRPr="001F7102" w14:paraId="1217C765" w14:textId="77777777" w:rsidTr="009801B2">
        <w:trPr>
          <w:trHeight w:val="1093"/>
        </w:trPr>
        <w:tc>
          <w:tcPr>
            <w:tcW w:w="2376" w:type="dxa"/>
          </w:tcPr>
          <w:p w14:paraId="73005945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Бордовская Оксана </w:t>
            </w:r>
          </w:p>
          <w:p w14:paraId="6F6D9364" w14:textId="77777777" w:rsidR="008930FC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Юрьевна</w:t>
            </w:r>
          </w:p>
          <w:p w14:paraId="59BC4FC0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84C4C4C" w14:textId="77777777" w:rsidR="008930FC" w:rsidRPr="00371BA7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8930FC" w:rsidRPr="001F7102" w14:paraId="0F0ACF55" w14:textId="77777777" w:rsidTr="009801B2">
        <w:trPr>
          <w:trHeight w:val="901"/>
        </w:trPr>
        <w:tc>
          <w:tcPr>
            <w:tcW w:w="2376" w:type="dxa"/>
          </w:tcPr>
          <w:p w14:paraId="3549219E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Кучина</w:t>
            </w:r>
          </w:p>
          <w:p w14:paraId="519B7F84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Ольга</w:t>
            </w:r>
          </w:p>
          <w:p w14:paraId="5577D1FB" w14:textId="77777777" w:rsidR="008930FC" w:rsidRPr="00371BA7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</w:tcPr>
          <w:p w14:paraId="70BF5AA7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консультант </w:t>
            </w:r>
            <w:proofErr w:type="gramStart"/>
            <w:r w:rsidRPr="001F7102">
              <w:rPr>
                <w:sz w:val="28"/>
                <w:szCs w:val="28"/>
              </w:rPr>
              <w:t>отдела предоставления жилья комитета имущественных отношений города Мурманска</w:t>
            </w:r>
            <w:proofErr w:type="gramEnd"/>
          </w:p>
          <w:p w14:paraId="7805BC04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5104E58B" w14:textId="77777777" w:rsidTr="009801B2">
        <w:trPr>
          <w:trHeight w:val="70"/>
        </w:trPr>
        <w:tc>
          <w:tcPr>
            <w:tcW w:w="2376" w:type="dxa"/>
          </w:tcPr>
          <w:p w14:paraId="2CC09652" w14:textId="77777777" w:rsidR="008930FC" w:rsidRDefault="008930FC" w:rsidP="009801B2">
            <w:pPr>
              <w:rPr>
                <w:sz w:val="28"/>
                <w:szCs w:val="28"/>
              </w:rPr>
            </w:pPr>
          </w:p>
          <w:p w14:paraId="7353823B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lastRenderedPageBreak/>
              <w:t xml:space="preserve">Первых </w:t>
            </w:r>
          </w:p>
          <w:p w14:paraId="65B80558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Ксения </w:t>
            </w:r>
          </w:p>
          <w:p w14:paraId="5FB2012B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Евгеньевна</w:t>
            </w:r>
          </w:p>
          <w:p w14:paraId="4AE3C6A8" w14:textId="77777777" w:rsidR="008930FC" w:rsidRPr="00371BA7" w:rsidRDefault="008930FC" w:rsidP="009801B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1F48F46C" w14:textId="77777777" w:rsidR="008930FC" w:rsidRDefault="008930FC" w:rsidP="009801B2">
            <w:pPr>
              <w:rPr>
                <w:sz w:val="28"/>
                <w:szCs w:val="28"/>
              </w:rPr>
            </w:pPr>
          </w:p>
          <w:p w14:paraId="4CD5A176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lastRenderedPageBreak/>
              <w:t xml:space="preserve">- консультант юридического отдела администрации </w:t>
            </w:r>
          </w:p>
          <w:p w14:paraId="3A9FF79F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города Мурманска</w:t>
            </w:r>
          </w:p>
          <w:p w14:paraId="25EB5ABE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54335143" w14:textId="77777777" w:rsidTr="009801B2">
        <w:tc>
          <w:tcPr>
            <w:tcW w:w="2376" w:type="dxa"/>
          </w:tcPr>
          <w:p w14:paraId="43E6DA04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lastRenderedPageBreak/>
              <w:t xml:space="preserve">Подобед </w:t>
            </w:r>
          </w:p>
          <w:p w14:paraId="0A46A11A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Елена Витальевна </w:t>
            </w:r>
          </w:p>
          <w:p w14:paraId="529F0729" w14:textId="77777777" w:rsidR="008930FC" w:rsidRPr="00371BA7" w:rsidRDefault="008930FC" w:rsidP="009801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9E289E2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консультант отдела доходов и муниципального долга управления финансов администрации города Мурманска</w:t>
            </w:r>
          </w:p>
          <w:p w14:paraId="42D082B6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BA309C" w14:paraId="1225D7AD" w14:textId="77777777" w:rsidTr="009801B2">
        <w:tc>
          <w:tcPr>
            <w:tcW w:w="2376" w:type="dxa"/>
          </w:tcPr>
          <w:p w14:paraId="4FC16CAD" w14:textId="77777777" w:rsidR="008930FC" w:rsidRPr="001F7102" w:rsidRDefault="008930FC" w:rsidP="009801B2">
            <w:pPr>
              <w:ind w:right="-108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Синякова </w:t>
            </w:r>
          </w:p>
          <w:p w14:paraId="4A7313EB" w14:textId="77777777" w:rsidR="008930FC" w:rsidRPr="001F7102" w:rsidRDefault="008930FC" w:rsidP="009801B2">
            <w:pPr>
              <w:ind w:right="-108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Юлия Сандыбековна</w:t>
            </w:r>
          </w:p>
        </w:tc>
        <w:tc>
          <w:tcPr>
            <w:tcW w:w="7371" w:type="dxa"/>
          </w:tcPr>
          <w:p w14:paraId="3BD00DDD" w14:textId="77777777" w:rsidR="008930FC" w:rsidRPr="00BA309C" w:rsidRDefault="008930FC" w:rsidP="009801B2">
            <w:pPr>
              <w:rPr>
                <w:color w:val="323232"/>
                <w:spacing w:val="2"/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начальник отдела по делам молодежи комитета по социальной поддержке, взаимодействию с общественными организациями и делам молодежи администрации города </w:t>
            </w:r>
            <w:r w:rsidRPr="001F7102">
              <w:rPr>
                <w:spacing w:val="2"/>
                <w:sz w:val="28"/>
                <w:szCs w:val="28"/>
              </w:rPr>
              <w:t>Мурманска</w:t>
            </w:r>
          </w:p>
          <w:p w14:paraId="37B0BBEA" w14:textId="77777777" w:rsidR="008930FC" w:rsidRPr="00371BA7" w:rsidRDefault="008930FC" w:rsidP="009801B2">
            <w:pPr>
              <w:rPr>
                <w:sz w:val="28"/>
                <w:szCs w:val="28"/>
              </w:rPr>
            </w:pPr>
          </w:p>
        </w:tc>
      </w:tr>
    </w:tbl>
    <w:p w14:paraId="50CFCF41" w14:textId="77777777" w:rsidR="008930FC" w:rsidRPr="005E073A" w:rsidRDefault="008930FC" w:rsidP="008930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073A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14:paraId="4F4ECE6C" w14:textId="77777777" w:rsidR="008930FC" w:rsidRPr="00371BA7" w:rsidRDefault="008930FC" w:rsidP="008930F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32"/>
        <w:gridCol w:w="2504"/>
        <w:gridCol w:w="4911"/>
      </w:tblGrid>
      <w:tr w:rsidR="008930FC" w:rsidRPr="001F7102" w14:paraId="4CE6B24F" w14:textId="77777777" w:rsidTr="009801B2">
        <w:trPr>
          <w:trHeight w:val="975"/>
        </w:trPr>
        <w:tc>
          <w:tcPr>
            <w:tcW w:w="2332" w:type="dxa"/>
          </w:tcPr>
          <w:p w14:paraId="1D51EEF6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Андреевой </w:t>
            </w:r>
          </w:p>
          <w:p w14:paraId="6B491228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Ирины Евгеньевны</w:t>
            </w:r>
          </w:p>
          <w:p w14:paraId="6D4A6A9C" w14:textId="77777777" w:rsidR="008930FC" w:rsidRPr="00371BA7" w:rsidRDefault="008930FC" w:rsidP="009801B2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5AE8DA08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</w:t>
            </w:r>
            <w:proofErr w:type="spellStart"/>
            <w:r w:rsidRPr="001F7102">
              <w:rPr>
                <w:sz w:val="28"/>
                <w:szCs w:val="28"/>
              </w:rPr>
              <w:t>Телибаевой</w:t>
            </w:r>
            <w:proofErr w:type="spellEnd"/>
          </w:p>
          <w:p w14:paraId="32014C62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Наталией</w:t>
            </w:r>
          </w:p>
          <w:p w14:paraId="76DC1F85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Сергеевной</w:t>
            </w:r>
          </w:p>
        </w:tc>
        <w:tc>
          <w:tcPr>
            <w:tcW w:w="4911" w:type="dxa"/>
          </w:tcPr>
          <w:p w14:paraId="75B21BF0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8930FC" w:rsidRPr="001F7102" w14:paraId="032C0AB8" w14:textId="77777777" w:rsidTr="009801B2">
        <w:trPr>
          <w:trHeight w:val="2214"/>
        </w:trPr>
        <w:tc>
          <w:tcPr>
            <w:tcW w:w="2332" w:type="dxa"/>
          </w:tcPr>
          <w:p w14:paraId="49535EBC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Бачинновой</w:t>
            </w:r>
          </w:p>
          <w:p w14:paraId="1E662A91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Олеси</w:t>
            </w:r>
          </w:p>
          <w:p w14:paraId="507BAF1A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Викторовны</w:t>
            </w:r>
          </w:p>
        </w:tc>
        <w:tc>
          <w:tcPr>
            <w:tcW w:w="2504" w:type="dxa"/>
          </w:tcPr>
          <w:p w14:paraId="33F95BA7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</w:t>
            </w:r>
            <w:proofErr w:type="spellStart"/>
            <w:r w:rsidRPr="001F7102">
              <w:rPr>
                <w:sz w:val="28"/>
                <w:szCs w:val="28"/>
              </w:rPr>
              <w:t>Довидченко</w:t>
            </w:r>
            <w:proofErr w:type="spellEnd"/>
            <w:r w:rsidRPr="001F7102">
              <w:rPr>
                <w:sz w:val="28"/>
                <w:szCs w:val="28"/>
              </w:rPr>
              <w:t xml:space="preserve"> </w:t>
            </w:r>
          </w:p>
          <w:p w14:paraId="003DDC08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Иваном</w:t>
            </w:r>
          </w:p>
          <w:p w14:paraId="602EC186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Владимировичем</w:t>
            </w:r>
          </w:p>
          <w:p w14:paraId="7CC3085F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14:paraId="612512CE" w14:textId="77777777" w:rsidR="008930FC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ведущим экономистом экономического отдела Отделения </w:t>
            </w:r>
          </w:p>
          <w:p w14:paraId="664F510F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по Мурманской области Северо-Западного главного управления Центрального банка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1F7102">
              <w:rPr>
                <w:spacing w:val="2"/>
                <w:sz w:val="28"/>
                <w:szCs w:val="28"/>
              </w:rPr>
              <w:t>(по согласованию)</w:t>
            </w:r>
            <w:r w:rsidRPr="001F7102">
              <w:rPr>
                <w:sz w:val="28"/>
                <w:szCs w:val="28"/>
              </w:rPr>
              <w:t xml:space="preserve"> </w:t>
            </w:r>
          </w:p>
          <w:p w14:paraId="0BE59FB1" w14:textId="77777777" w:rsidR="008930FC" w:rsidRPr="00371BA7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017B32A9" w14:textId="77777777" w:rsidTr="009801B2">
        <w:trPr>
          <w:trHeight w:val="1895"/>
        </w:trPr>
        <w:tc>
          <w:tcPr>
            <w:tcW w:w="2332" w:type="dxa"/>
          </w:tcPr>
          <w:p w14:paraId="4BA3D7E9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Бордовской Оксаны </w:t>
            </w:r>
          </w:p>
          <w:p w14:paraId="679EDFC9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Юрьевны</w:t>
            </w:r>
          </w:p>
        </w:tc>
        <w:tc>
          <w:tcPr>
            <w:tcW w:w="2504" w:type="dxa"/>
          </w:tcPr>
          <w:p w14:paraId="54FC0034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Клементьевой Юлией Викторовной</w:t>
            </w:r>
          </w:p>
        </w:tc>
        <w:tc>
          <w:tcPr>
            <w:tcW w:w="4911" w:type="dxa"/>
          </w:tcPr>
          <w:p w14:paraId="62A0B117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14:paraId="49B6B644" w14:textId="77777777" w:rsidR="008930FC" w:rsidRPr="00371BA7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13F11484" w14:textId="77777777" w:rsidTr="009801B2">
        <w:trPr>
          <w:trHeight w:val="907"/>
        </w:trPr>
        <w:tc>
          <w:tcPr>
            <w:tcW w:w="2332" w:type="dxa"/>
          </w:tcPr>
          <w:p w14:paraId="6E533CB5" w14:textId="77777777" w:rsidR="008930FC" w:rsidRPr="001F7102" w:rsidRDefault="008930FC" w:rsidP="009801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>Варича</w:t>
            </w:r>
          </w:p>
          <w:p w14:paraId="0A4CD841" w14:textId="77777777" w:rsidR="008930FC" w:rsidRPr="001F7102" w:rsidRDefault="008930FC" w:rsidP="009801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>Андрея</w:t>
            </w:r>
          </w:p>
          <w:p w14:paraId="4110F53A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>Сергеевича</w:t>
            </w:r>
          </w:p>
        </w:tc>
        <w:tc>
          <w:tcPr>
            <w:tcW w:w="2504" w:type="dxa"/>
          </w:tcPr>
          <w:p w14:paraId="429C9414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1F7102">
              <w:rPr>
                <w:sz w:val="28"/>
                <w:szCs w:val="28"/>
              </w:rPr>
              <w:t>Ерасовой</w:t>
            </w:r>
          </w:p>
          <w:p w14:paraId="0BE98D39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Вероникой</w:t>
            </w:r>
          </w:p>
          <w:p w14:paraId="19DB81E6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Викторовной</w:t>
            </w:r>
          </w:p>
        </w:tc>
        <w:tc>
          <w:tcPr>
            <w:tcW w:w="4911" w:type="dxa"/>
          </w:tcPr>
          <w:p w14:paraId="15132541" w14:textId="77777777" w:rsidR="008930FC" w:rsidRPr="001F7102" w:rsidRDefault="008930FC" w:rsidP="009801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>- заместителем председателя комитета по экономическому развитию администрации города Мурманска</w:t>
            </w:r>
          </w:p>
          <w:p w14:paraId="1A88FA25" w14:textId="77777777" w:rsidR="008930FC" w:rsidRPr="00371BA7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036E763F" w14:textId="77777777" w:rsidTr="009801B2">
        <w:trPr>
          <w:trHeight w:val="907"/>
        </w:trPr>
        <w:tc>
          <w:tcPr>
            <w:tcW w:w="2332" w:type="dxa"/>
          </w:tcPr>
          <w:p w14:paraId="22ACD2D6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Кучиной</w:t>
            </w:r>
          </w:p>
          <w:p w14:paraId="5B212F23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Ольги</w:t>
            </w:r>
          </w:p>
          <w:p w14:paraId="231A31ED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Владимировны</w:t>
            </w:r>
          </w:p>
        </w:tc>
        <w:tc>
          <w:tcPr>
            <w:tcW w:w="2504" w:type="dxa"/>
          </w:tcPr>
          <w:p w14:paraId="3EFA0D44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Бакловой</w:t>
            </w:r>
          </w:p>
          <w:p w14:paraId="19DBBE13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Еленой</w:t>
            </w:r>
          </w:p>
          <w:p w14:paraId="1E17A69C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Венедиктовной</w:t>
            </w:r>
          </w:p>
        </w:tc>
        <w:tc>
          <w:tcPr>
            <w:tcW w:w="4911" w:type="dxa"/>
          </w:tcPr>
          <w:p w14:paraId="0C5F81FF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заместителе</w:t>
            </w:r>
            <w:r>
              <w:rPr>
                <w:sz w:val="28"/>
                <w:szCs w:val="28"/>
              </w:rPr>
              <w:t>м</w:t>
            </w:r>
            <w:r w:rsidRPr="001F7102">
              <w:rPr>
                <w:sz w:val="28"/>
                <w:szCs w:val="28"/>
              </w:rPr>
              <w:t xml:space="preserve"> </w:t>
            </w:r>
            <w:proofErr w:type="gramStart"/>
            <w:r w:rsidRPr="001F7102">
              <w:rPr>
                <w:sz w:val="28"/>
                <w:szCs w:val="28"/>
              </w:rPr>
              <w:t>начальника отдела предоставления жилья комитета имущественных отношений города Мурманска</w:t>
            </w:r>
            <w:proofErr w:type="gramEnd"/>
          </w:p>
          <w:p w14:paraId="470AC683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1F7102" w14:paraId="063AB3A0" w14:textId="77777777" w:rsidTr="009801B2">
        <w:trPr>
          <w:trHeight w:val="1359"/>
        </w:trPr>
        <w:tc>
          <w:tcPr>
            <w:tcW w:w="2332" w:type="dxa"/>
          </w:tcPr>
          <w:p w14:paraId="3FBAFC85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lastRenderedPageBreak/>
              <w:t xml:space="preserve">Первых </w:t>
            </w:r>
          </w:p>
          <w:p w14:paraId="0376458C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Ксении </w:t>
            </w:r>
          </w:p>
          <w:p w14:paraId="6B56CD6B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Евгеньевны</w:t>
            </w:r>
          </w:p>
          <w:p w14:paraId="7C137F99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131308FF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1F7102">
              <w:rPr>
                <w:sz w:val="28"/>
                <w:szCs w:val="28"/>
              </w:rPr>
              <w:t>Пустоваловой</w:t>
            </w:r>
          </w:p>
          <w:p w14:paraId="5C4CCE37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Ольгой</w:t>
            </w:r>
          </w:p>
          <w:p w14:paraId="098FFAF0" w14:textId="77777777" w:rsidR="008930FC" w:rsidRPr="001F7102" w:rsidRDefault="008930FC" w:rsidP="009801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Анатольевной</w:t>
            </w:r>
          </w:p>
        </w:tc>
        <w:tc>
          <w:tcPr>
            <w:tcW w:w="4911" w:type="dxa"/>
          </w:tcPr>
          <w:p w14:paraId="739A6C53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1F7102">
              <w:rPr>
                <w:sz w:val="28"/>
                <w:szCs w:val="28"/>
              </w:rPr>
              <w:t>консультантом юридического отдела администрации города Мурманска</w:t>
            </w:r>
          </w:p>
        </w:tc>
      </w:tr>
      <w:tr w:rsidR="008930FC" w:rsidRPr="001F7102" w14:paraId="0634040C" w14:textId="77777777" w:rsidTr="009801B2">
        <w:trPr>
          <w:trHeight w:val="387"/>
        </w:trPr>
        <w:tc>
          <w:tcPr>
            <w:tcW w:w="2332" w:type="dxa"/>
          </w:tcPr>
          <w:p w14:paraId="1509C430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Подобед </w:t>
            </w:r>
          </w:p>
          <w:p w14:paraId="32B82EB8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Елены Витальевны</w:t>
            </w:r>
          </w:p>
        </w:tc>
        <w:tc>
          <w:tcPr>
            <w:tcW w:w="2504" w:type="dxa"/>
          </w:tcPr>
          <w:p w14:paraId="5EE5150B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Барановым</w:t>
            </w:r>
          </w:p>
          <w:p w14:paraId="15653CC9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Дмитрием </w:t>
            </w:r>
          </w:p>
          <w:p w14:paraId="67D9B32C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Александровичем</w:t>
            </w:r>
          </w:p>
        </w:tc>
        <w:tc>
          <w:tcPr>
            <w:tcW w:w="4911" w:type="dxa"/>
          </w:tcPr>
          <w:p w14:paraId="25BB9C1E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- заместителем начальника отдела доходов и муниципального долга управления финансов администрации города Мурманска</w:t>
            </w:r>
          </w:p>
          <w:p w14:paraId="2960EB6A" w14:textId="77777777" w:rsidR="008930FC" w:rsidRPr="001F7102" w:rsidRDefault="008930FC" w:rsidP="009801B2">
            <w:pPr>
              <w:rPr>
                <w:sz w:val="28"/>
                <w:szCs w:val="28"/>
              </w:rPr>
            </w:pPr>
          </w:p>
        </w:tc>
      </w:tr>
      <w:tr w:rsidR="008930FC" w:rsidRPr="00BA309C" w14:paraId="7BF8E445" w14:textId="77777777" w:rsidTr="009801B2">
        <w:trPr>
          <w:trHeight w:val="387"/>
        </w:trPr>
        <w:tc>
          <w:tcPr>
            <w:tcW w:w="2332" w:type="dxa"/>
          </w:tcPr>
          <w:p w14:paraId="148BFF3A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proofErr w:type="spellStart"/>
            <w:r w:rsidRPr="001F7102">
              <w:rPr>
                <w:sz w:val="28"/>
                <w:szCs w:val="28"/>
              </w:rPr>
              <w:t>Синяковой</w:t>
            </w:r>
            <w:proofErr w:type="spellEnd"/>
            <w:r w:rsidRPr="001F7102">
              <w:rPr>
                <w:sz w:val="28"/>
                <w:szCs w:val="28"/>
              </w:rPr>
              <w:t xml:space="preserve"> </w:t>
            </w:r>
          </w:p>
          <w:p w14:paraId="59CB16C1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Юлии </w:t>
            </w:r>
            <w:proofErr w:type="spellStart"/>
            <w:r w:rsidRPr="001F7102">
              <w:rPr>
                <w:sz w:val="28"/>
                <w:szCs w:val="28"/>
              </w:rPr>
              <w:t>Сандыбековны</w:t>
            </w:r>
            <w:proofErr w:type="spellEnd"/>
          </w:p>
        </w:tc>
        <w:tc>
          <w:tcPr>
            <w:tcW w:w="2504" w:type="dxa"/>
          </w:tcPr>
          <w:p w14:paraId="5F34DD47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</w:t>
            </w:r>
            <w:proofErr w:type="spellStart"/>
            <w:r w:rsidRPr="001F7102">
              <w:rPr>
                <w:sz w:val="28"/>
                <w:szCs w:val="28"/>
              </w:rPr>
              <w:t>Богдев</w:t>
            </w:r>
            <w:r>
              <w:rPr>
                <w:sz w:val="28"/>
                <w:szCs w:val="28"/>
              </w:rPr>
              <w:t>ой</w:t>
            </w:r>
            <w:proofErr w:type="spellEnd"/>
          </w:p>
          <w:p w14:paraId="0A19CD9B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Александро</w:t>
            </w:r>
            <w:r>
              <w:rPr>
                <w:sz w:val="28"/>
                <w:szCs w:val="28"/>
              </w:rPr>
              <w:t>й</w:t>
            </w:r>
          </w:p>
          <w:p w14:paraId="1AF15A80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ной</w:t>
            </w:r>
          </w:p>
        </w:tc>
        <w:tc>
          <w:tcPr>
            <w:tcW w:w="4911" w:type="dxa"/>
          </w:tcPr>
          <w:p w14:paraId="382993E7" w14:textId="77777777" w:rsidR="008930FC" w:rsidRPr="001F7102" w:rsidRDefault="008930FC" w:rsidP="009801B2">
            <w:pPr>
              <w:rPr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- заместителем начальника отдела </w:t>
            </w:r>
          </w:p>
          <w:p w14:paraId="2E1BCF9F" w14:textId="77777777" w:rsidR="008930FC" w:rsidRPr="00BA309C" w:rsidRDefault="008930FC" w:rsidP="009801B2">
            <w:pPr>
              <w:rPr>
                <w:spacing w:val="2"/>
                <w:sz w:val="28"/>
                <w:szCs w:val="28"/>
              </w:rPr>
            </w:pPr>
            <w:r w:rsidRPr="001F7102">
              <w:rPr>
                <w:sz w:val="28"/>
                <w:szCs w:val="28"/>
              </w:rPr>
              <w:t xml:space="preserve">по делам молодежи комитета по социальной поддержке, взаимодействию с общественными организациями и делам молодежи администрации города </w:t>
            </w:r>
            <w:r w:rsidRPr="001F7102">
              <w:rPr>
                <w:spacing w:val="2"/>
                <w:sz w:val="28"/>
                <w:szCs w:val="28"/>
              </w:rPr>
              <w:t>Мурманска</w:t>
            </w:r>
          </w:p>
        </w:tc>
      </w:tr>
    </w:tbl>
    <w:p w14:paraId="165A1F48" w14:textId="77777777" w:rsidR="008930FC" w:rsidRPr="005E073A" w:rsidRDefault="008930FC" w:rsidP="00893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6EDC82" w14:textId="77777777" w:rsidR="008930FC" w:rsidRPr="005E073A" w:rsidRDefault="008930FC" w:rsidP="00893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73A">
        <w:rPr>
          <w:sz w:val="28"/>
          <w:szCs w:val="28"/>
        </w:rPr>
        <w:t>При невозможности участия в работе секретаря конкурсной комиссии производится замена:</w:t>
      </w:r>
    </w:p>
    <w:p w14:paraId="2A0E286A" w14:textId="77777777" w:rsidR="008930FC" w:rsidRPr="005E073A" w:rsidRDefault="008930FC" w:rsidP="00893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65" w:type="dxa"/>
        <w:tblLayout w:type="fixed"/>
        <w:tblLook w:val="04A0" w:firstRow="1" w:lastRow="0" w:firstColumn="1" w:lastColumn="0" w:noHBand="0" w:noVBand="1"/>
      </w:tblPr>
      <w:tblGrid>
        <w:gridCol w:w="2332"/>
        <w:gridCol w:w="2504"/>
        <w:gridCol w:w="4729"/>
      </w:tblGrid>
      <w:tr w:rsidR="008930FC" w:rsidRPr="005E073A" w14:paraId="0844FFE9" w14:textId="77777777" w:rsidTr="008930FC">
        <w:trPr>
          <w:trHeight w:val="2028"/>
        </w:trPr>
        <w:tc>
          <w:tcPr>
            <w:tcW w:w="2332" w:type="dxa"/>
          </w:tcPr>
          <w:p w14:paraId="7C314564" w14:textId="77777777" w:rsidR="008930FC" w:rsidRPr="005E073A" w:rsidRDefault="008930FC" w:rsidP="009801B2">
            <w:pPr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 xml:space="preserve">Бусаровой </w:t>
            </w:r>
          </w:p>
          <w:p w14:paraId="09401A32" w14:textId="77777777" w:rsidR="008930FC" w:rsidRPr="005E073A" w:rsidRDefault="008930FC" w:rsidP="009801B2">
            <w:pPr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Ольги Александровны</w:t>
            </w:r>
          </w:p>
        </w:tc>
        <w:tc>
          <w:tcPr>
            <w:tcW w:w="2504" w:type="dxa"/>
          </w:tcPr>
          <w:p w14:paraId="7B39B638" w14:textId="77777777" w:rsidR="008930FC" w:rsidRPr="005E073A" w:rsidRDefault="008930FC" w:rsidP="009801B2">
            <w:pPr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- Алехиной Викторией Александровной</w:t>
            </w:r>
          </w:p>
        </w:tc>
        <w:tc>
          <w:tcPr>
            <w:tcW w:w="4729" w:type="dxa"/>
          </w:tcPr>
          <w:p w14:paraId="4378B1AD" w14:textId="7883C724" w:rsidR="008930FC" w:rsidRPr="005E073A" w:rsidRDefault="008930FC" w:rsidP="008930F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E073A">
              <w:rPr>
                <w:sz w:val="28"/>
                <w:szCs w:val="28"/>
              </w:rPr>
              <w:t>-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</w:tbl>
    <w:p w14:paraId="5A1A3AC0" w14:textId="77777777" w:rsidR="008930FC" w:rsidRPr="005E073A" w:rsidRDefault="008930FC" w:rsidP="008930FC">
      <w:pPr>
        <w:ind w:firstLine="709"/>
        <w:jc w:val="both"/>
        <w:rPr>
          <w:sz w:val="28"/>
          <w:szCs w:val="28"/>
        </w:rPr>
      </w:pPr>
    </w:p>
    <w:p w14:paraId="3B4CBEED" w14:textId="77777777" w:rsidR="008930FC" w:rsidRPr="00944F76" w:rsidRDefault="008930FC" w:rsidP="008930FC">
      <w:pPr>
        <w:jc w:val="center"/>
        <w:rPr>
          <w:sz w:val="28"/>
          <w:szCs w:val="28"/>
        </w:rPr>
      </w:pPr>
      <w:r w:rsidRPr="005E073A">
        <w:rPr>
          <w:sz w:val="28"/>
          <w:szCs w:val="28"/>
        </w:rPr>
        <w:t>_________________________</w:t>
      </w:r>
    </w:p>
    <w:p w14:paraId="0A456883" w14:textId="77777777" w:rsidR="008930FC" w:rsidRDefault="008930FC" w:rsidP="008930FC"/>
    <w:p w14:paraId="23C717F9" w14:textId="77777777" w:rsidR="008930FC" w:rsidRDefault="008930FC" w:rsidP="008930FC">
      <w:pPr>
        <w:ind w:left="720" w:hanging="360"/>
        <w:jc w:val="both"/>
        <w:rPr>
          <w:sz w:val="28"/>
          <w:szCs w:val="28"/>
        </w:rPr>
      </w:pPr>
    </w:p>
    <w:p w14:paraId="27EF6FA5" w14:textId="77777777" w:rsidR="008930FC" w:rsidRDefault="008930FC" w:rsidP="008930FC">
      <w:pPr>
        <w:ind w:left="720" w:hanging="360"/>
        <w:jc w:val="both"/>
        <w:rPr>
          <w:sz w:val="28"/>
          <w:szCs w:val="28"/>
        </w:rPr>
      </w:pPr>
    </w:p>
    <w:p w14:paraId="319BAE66" w14:textId="77777777" w:rsidR="008930FC" w:rsidRDefault="008930FC" w:rsidP="008930FC">
      <w:pPr>
        <w:spacing w:line="360" w:lineRule="auto"/>
        <w:rPr>
          <w:sz w:val="28"/>
          <w:szCs w:val="28"/>
        </w:rPr>
      </w:pPr>
    </w:p>
    <w:sectPr w:rsidR="008930FC" w:rsidSect="00124C74">
      <w:headerReference w:type="default" r:id="rId12"/>
      <w:headerReference w:type="first" r:id="rId13"/>
      <w:pgSz w:w="11906" w:h="16838"/>
      <w:pgMar w:top="1134" w:right="624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976C2" w14:textId="77777777" w:rsidR="00CC26AE" w:rsidRDefault="00CC26AE" w:rsidP="00CF092A">
      <w:r>
        <w:separator/>
      </w:r>
    </w:p>
  </w:endnote>
  <w:endnote w:type="continuationSeparator" w:id="0">
    <w:p w14:paraId="4E11931B" w14:textId="77777777" w:rsidR="00CC26AE" w:rsidRDefault="00CC26AE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EA888" w14:textId="77777777" w:rsidR="00CC26AE" w:rsidRDefault="00CC26AE" w:rsidP="00CF092A">
      <w:r>
        <w:separator/>
      </w:r>
    </w:p>
  </w:footnote>
  <w:footnote w:type="continuationSeparator" w:id="0">
    <w:p w14:paraId="366596A5" w14:textId="77777777" w:rsidR="00CC26AE" w:rsidRDefault="00CC26AE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770049"/>
      <w:docPartObj>
        <w:docPartGallery w:val="Page Numbers (Top of Page)"/>
        <w:docPartUnique/>
      </w:docPartObj>
    </w:sdtPr>
    <w:sdtEndPr/>
    <w:sdtContent>
      <w:p w14:paraId="4CAA4E8A" w14:textId="77777777" w:rsidR="00CC26AE" w:rsidRDefault="00CC26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FC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7DC1" w14:textId="77777777" w:rsidR="00CC26AE" w:rsidRPr="00864E9F" w:rsidRDefault="00CC26AE">
    <w:pPr>
      <w:pStyle w:val="aa"/>
      <w:jc w:val="center"/>
      <w:rPr>
        <w:lang w:val="en-US"/>
      </w:rPr>
    </w:pPr>
  </w:p>
  <w:p w14:paraId="02FA1A20" w14:textId="77777777" w:rsidR="00CC26AE" w:rsidRDefault="00CC26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361"/>
    <w:multiLevelType w:val="hybridMultilevel"/>
    <w:tmpl w:val="4CD60DA4"/>
    <w:lvl w:ilvl="0" w:tplc="AF1C575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D1809C6"/>
    <w:multiLevelType w:val="multilevel"/>
    <w:tmpl w:val="1C24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245FAD"/>
    <w:multiLevelType w:val="hybridMultilevel"/>
    <w:tmpl w:val="8A881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79F0"/>
    <w:multiLevelType w:val="multilevel"/>
    <w:tmpl w:val="A162B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831DED"/>
    <w:multiLevelType w:val="multilevel"/>
    <w:tmpl w:val="A162B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0A425B"/>
    <w:multiLevelType w:val="multilevel"/>
    <w:tmpl w:val="D8D86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DA15D2"/>
    <w:multiLevelType w:val="multilevel"/>
    <w:tmpl w:val="4C5A8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361D8"/>
    <w:multiLevelType w:val="hybridMultilevel"/>
    <w:tmpl w:val="ECECC0F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66A6D"/>
    <w:multiLevelType w:val="hybridMultilevel"/>
    <w:tmpl w:val="0F64D698"/>
    <w:lvl w:ilvl="0" w:tplc="58D07A7A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F53A99"/>
    <w:multiLevelType w:val="hybridMultilevel"/>
    <w:tmpl w:val="CEBE0F28"/>
    <w:lvl w:ilvl="0" w:tplc="BB285FB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16A680B"/>
    <w:multiLevelType w:val="hybridMultilevel"/>
    <w:tmpl w:val="9A46D474"/>
    <w:lvl w:ilvl="0" w:tplc="6D0CC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7F1310"/>
    <w:multiLevelType w:val="hybridMultilevel"/>
    <w:tmpl w:val="04D49418"/>
    <w:lvl w:ilvl="0" w:tplc="6D0CCBF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>
    <w:nsid w:val="31E553B4"/>
    <w:multiLevelType w:val="hybridMultilevel"/>
    <w:tmpl w:val="DFBE0A8A"/>
    <w:lvl w:ilvl="0" w:tplc="E2F0BF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180F"/>
    <w:multiLevelType w:val="hybridMultilevel"/>
    <w:tmpl w:val="3AEAA66A"/>
    <w:lvl w:ilvl="0" w:tplc="6D0CCBF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>
    <w:nsid w:val="382353DB"/>
    <w:multiLevelType w:val="hybridMultilevel"/>
    <w:tmpl w:val="8CB45D7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2235B8"/>
    <w:multiLevelType w:val="multilevel"/>
    <w:tmpl w:val="B9D4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0" w:hanging="990"/>
      </w:pPr>
      <w:rPr>
        <w:rFonts w:hint="default"/>
        <w:color w:val="212121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color w:val="212121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color w:val="2121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212121"/>
      </w:rPr>
    </w:lvl>
  </w:abstractNum>
  <w:abstractNum w:abstractNumId="20">
    <w:nsid w:val="47862F36"/>
    <w:multiLevelType w:val="hybridMultilevel"/>
    <w:tmpl w:val="3E304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21C98"/>
    <w:multiLevelType w:val="hybridMultilevel"/>
    <w:tmpl w:val="66E281AE"/>
    <w:lvl w:ilvl="0" w:tplc="6D0CCBF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4C52266F"/>
    <w:multiLevelType w:val="multilevel"/>
    <w:tmpl w:val="6250E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2230EC"/>
    <w:multiLevelType w:val="hybridMultilevel"/>
    <w:tmpl w:val="A6F6DB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60AF8"/>
    <w:multiLevelType w:val="hybridMultilevel"/>
    <w:tmpl w:val="E43C7EF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44E52"/>
    <w:multiLevelType w:val="multilevel"/>
    <w:tmpl w:val="D5EEA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61F67860"/>
    <w:multiLevelType w:val="hybridMultilevel"/>
    <w:tmpl w:val="A2E4898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670A9"/>
    <w:multiLevelType w:val="multilevel"/>
    <w:tmpl w:val="88A0D7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AAA5C70"/>
    <w:multiLevelType w:val="hybridMultilevel"/>
    <w:tmpl w:val="F8183D56"/>
    <w:lvl w:ilvl="0" w:tplc="6D0CCBF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1">
    <w:nsid w:val="6B9C0B05"/>
    <w:multiLevelType w:val="multilevel"/>
    <w:tmpl w:val="110413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0A5287"/>
    <w:multiLevelType w:val="hybridMultilevel"/>
    <w:tmpl w:val="D73EF19E"/>
    <w:lvl w:ilvl="0" w:tplc="5798E88C">
      <w:start w:val="1"/>
      <w:numFmt w:val="decimal"/>
      <w:lvlText w:val="%1."/>
      <w:lvlJc w:val="left"/>
      <w:pPr>
        <w:ind w:left="38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3">
    <w:nsid w:val="714071F2"/>
    <w:multiLevelType w:val="multilevel"/>
    <w:tmpl w:val="35264E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1F9244E"/>
    <w:multiLevelType w:val="multilevel"/>
    <w:tmpl w:val="0568E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DB4581"/>
    <w:multiLevelType w:val="hybridMultilevel"/>
    <w:tmpl w:val="8F8A3638"/>
    <w:lvl w:ilvl="0" w:tplc="6A88632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BD18EF"/>
    <w:multiLevelType w:val="hybridMultilevel"/>
    <w:tmpl w:val="478C4492"/>
    <w:lvl w:ilvl="0" w:tplc="6C50C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93A7FC8"/>
    <w:multiLevelType w:val="hybridMultilevel"/>
    <w:tmpl w:val="7432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1E81"/>
    <w:multiLevelType w:val="multilevel"/>
    <w:tmpl w:val="C72C55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37"/>
  </w:num>
  <w:num w:numId="5">
    <w:abstractNumId w:val="12"/>
  </w:num>
  <w:num w:numId="6">
    <w:abstractNumId w:val="24"/>
  </w:num>
  <w:num w:numId="7">
    <w:abstractNumId w:val="18"/>
  </w:num>
  <w:num w:numId="8">
    <w:abstractNumId w:val="0"/>
  </w:num>
  <w:num w:numId="9">
    <w:abstractNumId w:val="34"/>
  </w:num>
  <w:num w:numId="10">
    <w:abstractNumId w:val="4"/>
  </w:num>
  <w:num w:numId="11">
    <w:abstractNumId w:val="5"/>
  </w:num>
  <w:num w:numId="12">
    <w:abstractNumId w:val="31"/>
  </w:num>
  <w:num w:numId="13">
    <w:abstractNumId w:val="19"/>
  </w:num>
  <w:num w:numId="14">
    <w:abstractNumId w:val="29"/>
  </w:num>
  <w:num w:numId="15">
    <w:abstractNumId w:val="32"/>
  </w:num>
  <w:num w:numId="16">
    <w:abstractNumId w:val="9"/>
  </w:num>
  <w:num w:numId="17">
    <w:abstractNumId w:val="33"/>
  </w:num>
  <w:num w:numId="18">
    <w:abstractNumId w:val="39"/>
  </w:num>
  <w:num w:numId="19">
    <w:abstractNumId w:val="10"/>
  </w:num>
  <w:num w:numId="20">
    <w:abstractNumId w:val="27"/>
  </w:num>
  <w:num w:numId="21">
    <w:abstractNumId w:val="13"/>
  </w:num>
  <w:num w:numId="22">
    <w:abstractNumId w:val="26"/>
  </w:num>
  <w:num w:numId="23">
    <w:abstractNumId w:val="14"/>
  </w:num>
  <w:num w:numId="24">
    <w:abstractNumId w:val="21"/>
  </w:num>
  <w:num w:numId="25">
    <w:abstractNumId w:val="17"/>
  </w:num>
  <w:num w:numId="26">
    <w:abstractNumId w:val="8"/>
  </w:num>
  <w:num w:numId="27">
    <w:abstractNumId w:val="28"/>
  </w:num>
  <w:num w:numId="28">
    <w:abstractNumId w:val="30"/>
  </w:num>
  <w:num w:numId="29">
    <w:abstractNumId w:val="2"/>
  </w:num>
  <w:num w:numId="30">
    <w:abstractNumId w:val="35"/>
  </w:num>
  <w:num w:numId="31">
    <w:abstractNumId w:val="15"/>
  </w:num>
  <w:num w:numId="32">
    <w:abstractNumId w:val="7"/>
  </w:num>
  <w:num w:numId="33">
    <w:abstractNumId w:val="6"/>
  </w:num>
  <w:num w:numId="34">
    <w:abstractNumId w:val="22"/>
  </w:num>
  <w:num w:numId="35">
    <w:abstractNumId w:val="38"/>
  </w:num>
  <w:num w:numId="36">
    <w:abstractNumId w:val="16"/>
  </w:num>
  <w:num w:numId="37">
    <w:abstractNumId w:val="3"/>
  </w:num>
  <w:num w:numId="38">
    <w:abstractNumId w:val="23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F"/>
    <w:rsid w:val="0000005A"/>
    <w:rsid w:val="00005C06"/>
    <w:rsid w:val="0001148F"/>
    <w:rsid w:val="0001265A"/>
    <w:rsid w:val="00014381"/>
    <w:rsid w:val="00022645"/>
    <w:rsid w:val="00024C2F"/>
    <w:rsid w:val="00027690"/>
    <w:rsid w:val="00027AC6"/>
    <w:rsid w:val="00030F1C"/>
    <w:rsid w:val="00035252"/>
    <w:rsid w:val="0003694A"/>
    <w:rsid w:val="00042F3A"/>
    <w:rsid w:val="000437D9"/>
    <w:rsid w:val="00047233"/>
    <w:rsid w:val="000501F5"/>
    <w:rsid w:val="0006326F"/>
    <w:rsid w:val="000765E8"/>
    <w:rsid w:val="00084D3B"/>
    <w:rsid w:val="00085BA3"/>
    <w:rsid w:val="000870E7"/>
    <w:rsid w:val="000920BE"/>
    <w:rsid w:val="00093737"/>
    <w:rsid w:val="00093E64"/>
    <w:rsid w:val="00096287"/>
    <w:rsid w:val="000A7DB2"/>
    <w:rsid w:val="000B3E8D"/>
    <w:rsid w:val="000B4962"/>
    <w:rsid w:val="000B5069"/>
    <w:rsid w:val="000B7385"/>
    <w:rsid w:val="000C1700"/>
    <w:rsid w:val="000C44BB"/>
    <w:rsid w:val="000C4977"/>
    <w:rsid w:val="000C6ED0"/>
    <w:rsid w:val="000C7B90"/>
    <w:rsid w:val="000C7C48"/>
    <w:rsid w:val="000D0183"/>
    <w:rsid w:val="000D519C"/>
    <w:rsid w:val="000D6366"/>
    <w:rsid w:val="000D6CA5"/>
    <w:rsid w:val="000E5E80"/>
    <w:rsid w:val="000F35AC"/>
    <w:rsid w:val="000F3AF7"/>
    <w:rsid w:val="000F6CE2"/>
    <w:rsid w:val="00112AB7"/>
    <w:rsid w:val="00115E6C"/>
    <w:rsid w:val="00121887"/>
    <w:rsid w:val="00124C74"/>
    <w:rsid w:val="001257CA"/>
    <w:rsid w:val="00127332"/>
    <w:rsid w:val="00132952"/>
    <w:rsid w:val="00142D98"/>
    <w:rsid w:val="00143698"/>
    <w:rsid w:val="00146DAD"/>
    <w:rsid w:val="00151262"/>
    <w:rsid w:val="0015207B"/>
    <w:rsid w:val="00153826"/>
    <w:rsid w:val="001539C5"/>
    <w:rsid w:val="00162337"/>
    <w:rsid w:val="0016271E"/>
    <w:rsid w:val="001633E8"/>
    <w:rsid w:val="0016365C"/>
    <w:rsid w:val="001637BA"/>
    <w:rsid w:val="00164D34"/>
    <w:rsid w:val="00171630"/>
    <w:rsid w:val="0018171D"/>
    <w:rsid w:val="00183763"/>
    <w:rsid w:val="001A1372"/>
    <w:rsid w:val="001A19DB"/>
    <w:rsid w:val="001B10C4"/>
    <w:rsid w:val="001B3D84"/>
    <w:rsid w:val="001B42D9"/>
    <w:rsid w:val="001B5987"/>
    <w:rsid w:val="001B6F2D"/>
    <w:rsid w:val="001C1D9F"/>
    <w:rsid w:val="001C22FE"/>
    <w:rsid w:val="001C5ED2"/>
    <w:rsid w:val="001D4339"/>
    <w:rsid w:val="001D571C"/>
    <w:rsid w:val="001D5F14"/>
    <w:rsid w:val="001E4688"/>
    <w:rsid w:val="001E5479"/>
    <w:rsid w:val="002121A4"/>
    <w:rsid w:val="002220D1"/>
    <w:rsid w:val="00227CC8"/>
    <w:rsid w:val="00230FF3"/>
    <w:rsid w:val="002415C1"/>
    <w:rsid w:val="00243790"/>
    <w:rsid w:val="002470B8"/>
    <w:rsid w:val="00253786"/>
    <w:rsid w:val="002578E3"/>
    <w:rsid w:val="0026163C"/>
    <w:rsid w:val="0027341B"/>
    <w:rsid w:val="00273C4B"/>
    <w:rsid w:val="0027463F"/>
    <w:rsid w:val="00280A9F"/>
    <w:rsid w:val="00283E1C"/>
    <w:rsid w:val="0028662F"/>
    <w:rsid w:val="00286C29"/>
    <w:rsid w:val="002913FD"/>
    <w:rsid w:val="00291467"/>
    <w:rsid w:val="00297A41"/>
    <w:rsid w:val="002A1AF9"/>
    <w:rsid w:val="002B50E7"/>
    <w:rsid w:val="002C1BAA"/>
    <w:rsid w:val="002C3FB1"/>
    <w:rsid w:val="002D39AF"/>
    <w:rsid w:val="002D3A0E"/>
    <w:rsid w:val="002D6CBB"/>
    <w:rsid w:val="002E3721"/>
    <w:rsid w:val="002E4E00"/>
    <w:rsid w:val="002E564C"/>
    <w:rsid w:val="002E7048"/>
    <w:rsid w:val="002F17A4"/>
    <w:rsid w:val="002F4DDD"/>
    <w:rsid w:val="002F4E0B"/>
    <w:rsid w:val="002F66CC"/>
    <w:rsid w:val="0030079B"/>
    <w:rsid w:val="00316E15"/>
    <w:rsid w:val="0032415C"/>
    <w:rsid w:val="0034539E"/>
    <w:rsid w:val="00361708"/>
    <w:rsid w:val="00371CF7"/>
    <w:rsid w:val="00381D0F"/>
    <w:rsid w:val="00381D3E"/>
    <w:rsid w:val="0038288F"/>
    <w:rsid w:val="00383856"/>
    <w:rsid w:val="003845E4"/>
    <w:rsid w:val="0038676E"/>
    <w:rsid w:val="0039010E"/>
    <w:rsid w:val="00397D57"/>
    <w:rsid w:val="003A2E58"/>
    <w:rsid w:val="003A46B0"/>
    <w:rsid w:val="003A60B8"/>
    <w:rsid w:val="003A7C4D"/>
    <w:rsid w:val="003A7D63"/>
    <w:rsid w:val="003B25C2"/>
    <w:rsid w:val="003B2E19"/>
    <w:rsid w:val="003B5459"/>
    <w:rsid w:val="003C527B"/>
    <w:rsid w:val="003C7ED9"/>
    <w:rsid w:val="003D0924"/>
    <w:rsid w:val="003D3458"/>
    <w:rsid w:val="003D3C9D"/>
    <w:rsid w:val="003F00F9"/>
    <w:rsid w:val="003F7A63"/>
    <w:rsid w:val="004006AE"/>
    <w:rsid w:val="00403CD6"/>
    <w:rsid w:val="00404CF7"/>
    <w:rsid w:val="00405C5E"/>
    <w:rsid w:val="004079D2"/>
    <w:rsid w:val="00412B5B"/>
    <w:rsid w:val="0041453B"/>
    <w:rsid w:val="004228FB"/>
    <w:rsid w:val="00430D77"/>
    <w:rsid w:val="00431F46"/>
    <w:rsid w:val="00432073"/>
    <w:rsid w:val="00437308"/>
    <w:rsid w:val="00443986"/>
    <w:rsid w:val="00460A2C"/>
    <w:rsid w:val="00462BE5"/>
    <w:rsid w:val="004725F2"/>
    <w:rsid w:val="00480AB4"/>
    <w:rsid w:val="00481C55"/>
    <w:rsid w:val="00482CE8"/>
    <w:rsid w:val="00486784"/>
    <w:rsid w:val="004A286F"/>
    <w:rsid w:val="004A417B"/>
    <w:rsid w:val="004B0A77"/>
    <w:rsid w:val="004C2BC1"/>
    <w:rsid w:val="004C3EF2"/>
    <w:rsid w:val="004D123B"/>
    <w:rsid w:val="004D2311"/>
    <w:rsid w:val="004D780F"/>
    <w:rsid w:val="004E06AB"/>
    <w:rsid w:val="004E0725"/>
    <w:rsid w:val="004E4025"/>
    <w:rsid w:val="004F095F"/>
    <w:rsid w:val="004F0C1E"/>
    <w:rsid w:val="004F0DD6"/>
    <w:rsid w:val="004F1DA2"/>
    <w:rsid w:val="004F71F5"/>
    <w:rsid w:val="00503E20"/>
    <w:rsid w:val="0050411D"/>
    <w:rsid w:val="0050477F"/>
    <w:rsid w:val="005134E5"/>
    <w:rsid w:val="00524BF5"/>
    <w:rsid w:val="00526EF6"/>
    <w:rsid w:val="00530B2D"/>
    <w:rsid w:val="0053430F"/>
    <w:rsid w:val="0053593B"/>
    <w:rsid w:val="00536AE7"/>
    <w:rsid w:val="00543DE8"/>
    <w:rsid w:val="00544BB9"/>
    <w:rsid w:val="00545D9C"/>
    <w:rsid w:val="00550BB8"/>
    <w:rsid w:val="0055476A"/>
    <w:rsid w:val="005610AE"/>
    <w:rsid w:val="005628D4"/>
    <w:rsid w:val="00565974"/>
    <w:rsid w:val="005659DC"/>
    <w:rsid w:val="00570B59"/>
    <w:rsid w:val="00572062"/>
    <w:rsid w:val="0057258F"/>
    <w:rsid w:val="005733DA"/>
    <w:rsid w:val="00577871"/>
    <w:rsid w:val="00577991"/>
    <w:rsid w:val="00577E08"/>
    <w:rsid w:val="00583FB9"/>
    <w:rsid w:val="005916C9"/>
    <w:rsid w:val="005A1B35"/>
    <w:rsid w:val="005A458A"/>
    <w:rsid w:val="005A601F"/>
    <w:rsid w:val="005A796A"/>
    <w:rsid w:val="005C3359"/>
    <w:rsid w:val="005D1440"/>
    <w:rsid w:val="005E0013"/>
    <w:rsid w:val="005E12BD"/>
    <w:rsid w:val="005E462A"/>
    <w:rsid w:val="005E5801"/>
    <w:rsid w:val="005E7D8C"/>
    <w:rsid w:val="005F25C8"/>
    <w:rsid w:val="005F3A7F"/>
    <w:rsid w:val="005F7648"/>
    <w:rsid w:val="00601DBE"/>
    <w:rsid w:val="00601EB8"/>
    <w:rsid w:val="00605D08"/>
    <w:rsid w:val="0061198A"/>
    <w:rsid w:val="0062207F"/>
    <w:rsid w:val="00624FB9"/>
    <w:rsid w:val="00635D83"/>
    <w:rsid w:val="006445B6"/>
    <w:rsid w:val="00653F4F"/>
    <w:rsid w:val="00654610"/>
    <w:rsid w:val="00660596"/>
    <w:rsid w:val="00673639"/>
    <w:rsid w:val="00673C62"/>
    <w:rsid w:val="00680A6B"/>
    <w:rsid w:val="00681049"/>
    <w:rsid w:val="00683911"/>
    <w:rsid w:val="00692BC4"/>
    <w:rsid w:val="0069568A"/>
    <w:rsid w:val="006A1A93"/>
    <w:rsid w:val="006A2325"/>
    <w:rsid w:val="006A28EB"/>
    <w:rsid w:val="006A385A"/>
    <w:rsid w:val="006C2E3B"/>
    <w:rsid w:val="006C77B7"/>
    <w:rsid w:val="006D0D58"/>
    <w:rsid w:val="006D204E"/>
    <w:rsid w:val="006D3C26"/>
    <w:rsid w:val="006D4A1C"/>
    <w:rsid w:val="006E04E0"/>
    <w:rsid w:val="006E2304"/>
    <w:rsid w:val="006E32F1"/>
    <w:rsid w:val="006E3650"/>
    <w:rsid w:val="006E475F"/>
    <w:rsid w:val="006E674A"/>
    <w:rsid w:val="006F0C93"/>
    <w:rsid w:val="006F67A7"/>
    <w:rsid w:val="006F7F6B"/>
    <w:rsid w:val="00702059"/>
    <w:rsid w:val="00706BB2"/>
    <w:rsid w:val="00707D62"/>
    <w:rsid w:val="00717A87"/>
    <w:rsid w:val="00721BE6"/>
    <w:rsid w:val="007237C4"/>
    <w:rsid w:val="00724122"/>
    <w:rsid w:val="00725CE0"/>
    <w:rsid w:val="00733453"/>
    <w:rsid w:val="00743E86"/>
    <w:rsid w:val="00747343"/>
    <w:rsid w:val="00755C32"/>
    <w:rsid w:val="00755FAD"/>
    <w:rsid w:val="00762A34"/>
    <w:rsid w:val="00763140"/>
    <w:rsid w:val="0076590A"/>
    <w:rsid w:val="00766B67"/>
    <w:rsid w:val="00767B05"/>
    <w:rsid w:val="0077027C"/>
    <w:rsid w:val="00780A58"/>
    <w:rsid w:val="00783E59"/>
    <w:rsid w:val="00787AE8"/>
    <w:rsid w:val="00787BB3"/>
    <w:rsid w:val="00790303"/>
    <w:rsid w:val="00794323"/>
    <w:rsid w:val="007A2F14"/>
    <w:rsid w:val="007A7D51"/>
    <w:rsid w:val="007B10AA"/>
    <w:rsid w:val="007B4C13"/>
    <w:rsid w:val="007B7678"/>
    <w:rsid w:val="007D403B"/>
    <w:rsid w:val="007D7641"/>
    <w:rsid w:val="007E1AE3"/>
    <w:rsid w:val="007E2260"/>
    <w:rsid w:val="007E31FC"/>
    <w:rsid w:val="007E5079"/>
    <w:rsid w:val="007E7799"/>
    <w:rsid w:val="007F04B0"/>
    <w:rsid w:val="007F3B18"/>
    <w:rsid w:val="007F682C"/>
    <w:rsid w:val="007F7FCD"/>
    <w:rsid w:val="0080159F"/>
    <w:rsid w:val="00812279"/>
    <w:rsid w:val="0082002E"/>
    <w:rsid w:val="00826380"/>
    <w:rsid w:val="008343EE"/>
    <w:rsid w:val="008344A3"/>
    <w:rsid w:val="0084261D"/>
    <w:rsid w:val="0084284E"/>
    <w:rsid w:val="00844F89"/>
    <w:rsid w:val="00853C1C"/>
    <w:rsid w:val="00853E13"/>
    <w:rsid w:val="00854C10"/>
    <w:rsid w:val="008612AC"/>
    <w:rsid w:val="008631A7"/>
    <w:rsid w:val="00864E9F"/>
    <w:rsid w:val="008675B7"/>
    <w:rsid w:val="00872F47"/>
    <w:rsid w:val="00881B2D"/>
    <w:rsid w:val="008930FC"/>
    <w:rsid w:val="0089455D"/>
    <w:rsid w:val="0089594E"/>
    <w:rsid w:val="008A0087"/>
    <w:rsid w:val="008A17A7"/>
    <w:rsid w:val="008A4C90"/>
    <w:rsid w:val="008A72DE"/>
    <w:rsid w:val="008B6FD8"/>
    <w:rsid w:val="008C1461"/>
    <w:rsid w:val="008D1840"/>
    <w:rsid w:val="008D1E0A"/>
    <w:rsid w:val="008D669D"/>
    <w:rsid w:val="008E5177"/>
    <w:rsid w:val="008E76B4"/>
    <w:rsid w:val="008E77DD"/>
    <w:rsid w:val="008F2B00"/>
    <w:rsid w:val="008F4150"/>
    <w:rsid w:val="008F5DEE"/>
    <w:rsid w:val="008F601B"/>
    <w:rsid w:val="009043DC"/>
    <w:rsid w:val="00912D59"/>
    <w:rsid w:val="00915D73"/>
    <w:rsid w:val="00922FBD"/>
    <w:rsid w:val="00930343"/>
    <w:rsid w:val="00944F76"/>
    <w:rsid w:val="009461AF"/>
    <w:rsid w:val="0095290F"/>
    <w:rsid w:val="009608E0"/>
    <w:rsid w:val="009625EE"/>
    <w:rsid w:val="009674AC"/>
    <w:rsid w:val="00970927"/>
    <w:rsid w:val="0097645C"/>
    <w:rsid w:val="0097757A"/>
    <w:rsid w:val="00980746"/>
    <w:rsid w:val="009A37A6"/>
    <w:rsid w:val="009A7840"/>
    <w:rsid w:val="009B2BEF"/>
    <w:rsid w:val="009C0578"/>
    <w:rsid w:val="009E79DA"/>
    <w:rsid w:val="009F2C7B"/>
    <w:rsid w:val="009F60CF"/>
    <w:rsid w:val="00A06DB1"/>
    <w:rsid w:val="00A1193D"/>
    <w:rsid w:val="00A14176"/>
    <w:rsid w:val="00A15F85"/>
    <w:rsid w:val="00A161CF"/>
    <w:rsid w:val="00A21C19"/>
    <w:rsid w:val="00A2292A"/>
    <w:rsid w:val="00A23171"/>
    <w:rsid w:val="00A2511B"/>
    <w:rsid w:val="00A32F88"/>
    <w:rsid w:val="00A34F8D"/>
    <w:rsid w:val="00A37C2E"/>
    <w:rsid w:val="00A42991"/>
    <w:rsid w:val="00A44C6E"/>
    <w:rsid w:val="00A46A12"/>
    <w:rsid w:val="00A514CB"/>
    <w:rsid w:val="00A51D43"/>
    <w:rsid w:val="00A52FFF"/>
    <w:rsid w:val="00A57A56"/>
    <w:rsid w:val="00A60FB8"/>
    <w:rsid w:val="00A61F44"/>
    <w:rsid w:val="00A656B6"/>
    <w:rsid w:val="00A822A9"/>
    <w:rsid w:val="00A826E3"/>
    <w:rsid w:val="00A827A7"/>
    <w:rsid w:val="00A84F28"/>
    <w:rsid w:val="00A915A5"/>
    <w:rsid w:val="00AA1CF7"/>
    <w:rsid w:val="00AA356E"/>
    <w:rsid w:val="00AA7351"/>
    <w:rsid w:val="00AB296F"/>
    <w:rsid w:val="00AB3631"/>
    <w:rsid w:val="00AB69B8"/>
    <w:rsid w:val="00AB7DEC"/>
    <w:rsid w:val="00AC1EC4"/>
    <w:rsid w:val="00AC5BD3"/>
    <w:rsid w:val="00AC7AAB"/>
    <w:rsid w:val="00AD476C"/>
    <w:rsid w:val="00AE10EB"/>
    <w:rsid w:val="00AE4A67"/>
    <w:rsid w:val="00AF1A52"/>
    <w:rsid w:val="00AF2B4D"/>
    <w:rsid w:val="00AF7A6A"/>
    <w:rsid w:val="00B00463"/>
    <w:rsid w:val="00B02EDD"/>
    <w:rsid w:val="00B05837"/>
    <w:rsid w:val="00B10614"/>
    <w:rsid w:val="00B16023"/>
    <w:rsid w:val="00B17901"/>
    <w:rsid w:val="00B203E5"/>
    <w:rsid w:val="00B2079C"/>
    <w:rsid w:val="00B242C2"/>
    <w:rsid w:val="00B24D21"/>
    <w:rsid w:val="00B277D2"/>
    <w:rsid w:val="00B27958"/>
    <w:rsid w:val="00B31262"/>
    <w:rsid w:val="00B32124"/>
    <w:rsid w:val="00B32E5A"/>
    <w:rsid w:val="00B365CB"/>
    <w:rsid w:val="00B37420"/>
    <w:rsid w:val="00B41733"/>
    <w:rsid w:val="00B4407F"/>
    <w:rsid w:val="00B4427A"/>
    <w:rsid w:val="00B4652B"/>
    <w:rsid w:val="00B46BD6"/>
    <w:rsid w:val="00B52C65"/>
    <w:rsid w:val="00B5431D"/>
    <w:rsid w:val="00B5528C"/>
    <w:rsid w:val="00B55729"/>
    <w:rsid w:val="00B65AAA"/>
    <w:rsid w:val="00B67425"/>
    <w:rsid w:val="00B7392F"/>
    <w:rsid w:val="00B76693"/>
    <w:rsid w:val="00B76CA3"/>
    <w:rsid w:val="00B85503"/>
    <w:rsid w:val="00B92B9C"/>
    <w:rsid w:val="00B95DCE"/>
    <w:rsid w:val="00BA1E54"/>
    <w:rsid w:val="00BA2745"/>
    <w:rsid w:val="00BA53D3"/>
    <w:rsid w:val="00BA5463"/>
    <w:rsid w:val="00BB0BD3"/>
    <w:rsid w:val="00BB5C10"/>
    <w:rsid w:val="00BB77DF"/>
    <w:rsid w:val="00BC2D0D"/>
    <w:rsid w:val="00BC3E2D"/>
    <w:rsid w:val="00BD0D93"/>
    <w:rsid w:val="00BD28BB"/>
    <w:rsid w:val="00BD3AC7"/>
    <w:rsid w:val="00BE79A7"/>
    <w:rsid w:val="00BF0BA4"/>
    <w:rsid w:val="00BF138A"/>
    <w:rsid w:val="00BF4B7D"/>
    <w:rsid w:val="00C00181"/>
    <w:rsid w:val="00C05664"/>
    <w:rsid w:val="00C06857"/>
    <w:rsid w:val="00C10C0F"/>
    <w:rsid w:val="00C15821"/>
    <w:rsid w:val="00C236D1"/>
    <w:rsid w:val="00C24393"/>
    <w:rsid w:val="00C2631A"/>
    <w:rsid w:val="00C30222"/>
    <w:rsid w:val="00C305F4"/>
    <w:rsid w:val="00C3130C"/>
    <w:rsid w:val="00C349EC"/>
    <w:rsid w:val="00C35586"/>
    <w:rsid w:val="00C355B6"/>
    <w:rsid w:val="00C35EC0"/>
    <w:rsid w:val="00C4051B"/>
    <w:rsid w:val="00C40EE8"/>
    <w:rsid w:val="00C51AF7"/>
    <w:rsid w:val="00C54802"/>
    <w:rsid w:val="00C609E9"/>
    <w:rsid w:val="00C60AC0"/>
    <w:rsid w:val="00C676BA"/>
    <w:rsid w:val="00C73A1F"/>
    <w:rsid w:val="00C77F43"/>
    <w:rsid w:val="00C82F8C"/>
    <w:rsid w:val="00C8345F"/>
    <w:rsid w:val="00C8463E"/>
    <w:rsid w:val="00C8713D"/>
    <w:rsid w:val="00C90E10"/>
    <w:rsid w:val="00C9754F"/>
    <w:rsid w:val="00C97B77"/>
    <w:rsid w:val="00CA06E5"/>
    <w:rsid w:val="00CA0D10"/>
    <w:rsid w:val="00CA0EA8"/>
    <w:rsid w:val="00CB12B8"/>
    <w:rsid w:val="00CB1A5F"/>
    <w:rsid w:val="00CB3062"/>
    <w:rsid w:val="00CC2635"/>
    <w:rsid w:val="00CC26AE"/>
    <w:rsid w:val="00CC6D80"/>
    <w:rsid w:val="00CC6DC4"/>
    <w:rsid w:val="00CD3DE8"/>
    <w:rsid w:val="00CD7F63"/>
    <w:rsid w:val="00CE0CFD"/>
    <w:rsid w:val="00CE3ABF"/>
    <w:rsid w:val="00CE5E35"/>
    <w:rsid w:val="00CF092A"/>
    <w:rsid w:val="00CF140E"/>
    <w:rsid w:val="00CF3BE2"/>
    <w:rsid w:val="00CF442E"/>
    <w:rsid w:val="00CF575A"/>
    <w:rsid w:val="00CF7296"/>
    <w:rsid w:val="00D00A21"/>
    <w:rsid w:val="00D02120"/>
    <w:rsid w:val="00D07DB9"/>
    <w:rsid w:val="00D10B38"/>
    <w:rsid w:val="00D12B9D"/>
    <w:rsid w:val="00D133B0"/>
    <w:rsid w:val="00D25BDA"/>
    <w:rsid w:val="00D33DB0"/>
    <w:rsid w:val="00D40340"/>
    <w:rsid w:val="00D40F45"/>
    <w:rsid w:val="00D42525"/>
    <w:rsid w:val="00D45D3D"/>
    <w:rsid w:val="00D54B9D"/>
    <w:rsid w:val="00D56664"/>
    <w:rsid w:val="00D63B6A"/>
    <w:rsid w:val="00D64381"/>
    <w:rsid w:val="00D82F6D"/>
    <w:rsid w:val="00D858C5"/>
    <w:rsid w:val="00D869A9"/>
    <w:rsid w:val="00D964DD"/>
    <w:rsid w:val="00D96647"/>
    <w:rsid w:val="00DA4A87"/>
    <w:rsid w:val="00DA6904"/>
    <w:rsid w:val="00DB4FF4"/>
    <w:rsid w:val="00DB5CDA"/>
    <w:rsid w:val="00DB689F"/>
    <w:rsid w:val="00DB69FD"/>
    <w:rsid w:val="00DC6FF7"/>
    <w:rsid w:val="00DC77D6"/>
    <w:rsid w:val="00DC78B4"/>
    <w:rsid w:val="00DD0E89"/>
    <w:rsid w:val="00DD46FD"/>
    <w:rsid w:val="00DD58DD"/>
    <w:rsid w:val="00DD62CB"/>
    <w:rsid w:val="00DD6F02"/>
    <w:rsid w:val="00DE234A"/>
    <w:rsid w:val="00DE2354"/>
    <w:rsid w:val="00DE5D36"/>
    <w:rsid w:val="00DE6F0E"/>
    <w:rsid w:val="00DF3B58"/>
    <w:rsid w:val="00DF6FC9"/>
    <w:rsid w:val="00E0147E"/>
    <w:rsid w:val="00E07C1F"/>
    <w:rsid w:val="00E1109E"/>
    <w:rsid w:val="00E120F1"/>
    <w:rsid w:val="00E15136"/>
    <w:rsid w:val="00E1655B"/>
    <w:rsid w:val="00E20C8E"/>
    <w:rsid w:val="00E24CE1"/>
    <w:rsid w:val="00E258EB"/>
    <w:rsid w:val="00E371F4"/>
    <w:rsid w:val="00E434B0"/>
    <w:rsid w:val="00E511CD"/>
    <w:rsid w:val="00E606E8"/>
    <w:rsid w:val="00E619D8"/>
    <w:rsid w:val="00E62409"/>
    <w:rsid w:val="00E63F4B"/>
    <w:rsid w:val="00E66858"/>
    <w:rsid w:val="00E72690"/>
    <w:rsid w:val="00E73A9E"/>
    <w:rsid w:val="00E745D3"/>
    <w:rsid w:val="00E7538C"/>
    <w:rsid w:val="00E82D31"/>
    <w:rsid w:val="00E83EF4"/>
    <w:rsid w:val="00E849FF"/>
    <w:rsid w:val="00E94396"/>
    <w:rsid w:val="00E94BD9"/>
    <w:rsid w:val="00E950F9"/>
    <w:rsid w:val="00E9592E"/>
    <w:rsid w:val="00EA2159"/>
    <w:rsid w:val="00EA2922"/>
    <w:rsid w:val="00EA3079"/>
    <w:rsid w:val="00EA5048"/>
    <w:rsid w:val="00EA6F8F"/>
    <w:rsid w:val="00EC0A69"/>
    <w:rsid w:val="00EC1F85"/>
    <w:rsid w:val="00EC498C"/>
    <w:rsid w:val="00ED2D5F"/>
    <w:rsid w:val="00ED4090"/>
    <w:rsid w:val="00ED796E"/>
    <w:rsid w:val="00EF0F45"/>
    <w:rsid w:val="00EF627C"/>
    <w:rsid w:val="00F00CAE"/>
    <w:rsid w:val="00F016F6"/>
    <w:rsid w:val="00F06E74"/>
    <w:rsid w:val="00F07AB1"/>
    <w:rsid w:val="00F07BCB"/>
    <w:rsid w:val="00F07D77"/>
    <w:rsid w:val="00F135B4"/>
    <w:rsid w:val="00F13C58"/>
    <w:rsid w:val="00F14788"/>
    <w:rsid w:val="00F150AD"/>
    <w:rsid w:val="00F15216"/>
    <w:rsid w:val="00F166C3"/>
    <w:rsid w:val="00F2127E"/>
    <w:rsid w:val="00F2578E"/>
    <w:rsid w:val="00F30E86"/>
    <w:rsid w:val="00F356CC"/>
    <w:rsid w:val="00F37369"/>
    <w:rsid w:val="00F37633"/>
    <w:rsid w:val="00F43187"/>
    <w:rsid w:val="00F4641D"/>
    <w:rsid w:val="00F46467"/>
    <w:rsid w:val="00F4697D"/>
    <w:rsid w:val="00F47435"/>
    <w:rsid w:val="00F50B16"/>
    <w:rsid w:val="00F529B1"/>
    <w:rsid w:val="00F52F8D"/>
    <w:rsid w:val="00F53813"/>
    <w:rsid w:val="00F56732"/>
    <w:rsid w:val="00F570E4"/>
    <w:rsid w:val="00F57467"/>
    <w:rsid w:val="00F6107C"/>
    <w:rsid w:val="00F71D06"/>
    <w:rsid w:val="00F75BA1"/>
    <w:rsid w:val="00F7752E"/>
    <w:rsid w:val="00F80DF3"/>
    <w:rsid w:val="00F853CE"/>
    <w:rsid w:val="00F90E59"/>
    <w:rsid w:val="00F91A22"/>
    <w:rsid w:val="00F93AB1"/>
    <w:rsid w:val="00F93EB8"/>
    <w:rsid w:val="00F96B6F"/>
    <w:rsid w:val="00FA203E"/>
    <w:rsid w:val="00FA332A"/>
    <w:rsid w:val="00FA479C"/>
    <w:rsid w:val="00FB37BA"/>
    <w:rsid w:val="00FB4666"/>
    <w:rsid w:val="00FB57FF"/>
    <w:rsid w:val="00FC6494"/>
    <w:rsid w:val="00FD37BD"/>
    <w:rsid w:val="00FD4F6B"/>
    <w:rsid w:val="00FE5173"/>
    <w:rsid w:val="00FF55B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0C1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7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6E475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E475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75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spacing w:after="120"/>
    </w:pPr>
    <w:rPr>
      <w:sz w:val="24"/>
    </w:rPr>
  </w:style>
  <w:style w:type="paragraph" w:styleId="a7">
    <w:name w:val="Body Text Indent"/>
    <w:basedOn w:val="a"/>
    <w:link w:val="a8"/>
    <w:pPr>
      <w:ind w:left="426"/>
      <w:jc w:val="both"/>
    </w:pPr>
    <w:rPr>
      <w:sz w:val="28"/>
    </w:rPr>
  </w:style>
  <w:style w:type="table" w:styleId="a9">
    <w:name w:val="Table Grid"/>
    <w:basedOn w:val="a1"/>
    <w:rsid w:val="004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092A"/>
  </w:style>
  <w:style w:type="paragraph" w:styleId="ac">
    <w:name w:val="footer"/>
    <w:basedOn w:val="a"/>
    <w:link w:val="ad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092A"/>
  </w:style>
  <w:style w:type="paragraph" w:styleId="ae">
    <w:name w:val="Balloon Text"/>
    <w:basedOn w:val="a"/>
    <w:link w:val="af"/>
    <w:uiPriority w:val="99"/>
    <w:semiHidden/>
    <w:unhideWhenUsed/>
    <w:rsid w:val="002F4E0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2F4E0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E4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475F"/>
  </w:style>
  <w:style w:type="character" w:customStyle="1" w:styleId="10">
    <w:name w:val="Заголовок 1 Знак"/>
    <w:link w:val="1"/>
    <w:uiPriority w:val="9"/>
    <w:rsid w:val="006E475F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link w:val="4"/>
    <w:rsid w:val="006E475F"/>
    <w:rPr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link w:val="7"/>
    <w:uiPriority w:val="9"/>
    <w:rsid w:val="006E47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6E475F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ConsNormal">
    <w:name w:val="ConsNormal"/>
    <w:rsid w:val="006E475F"/>
    <w:pPr>
      <w:ind w:firstLine="720"/>
    </w:pPr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6E475F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6E475F"/>
    <w:rPr>
      <w:rFonts w:ascii="Arial" w:hAnsi="Arial"/>
      <w:b/>
      <w:sz w:val="26"/>
    </w:rPr>
  </w:style>
  <w:style w:type="paragraph" w:customStyle="1" w:styleId="ConsPlusNormal">
    <w:name w:val="ConsPlusNormal"/>
    <w:rsid w:val="006E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4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6E475F"/>
    <w:rPr>
      <w:sz w:val="24"/>
    </w:rPr>
  </w:style>
  <w:style w:type="character" w:customStyle="1" w:styleId="a4">
    <w:name w:val="Название Знак"/>
    <w:link w:val="a3"/>
    <w:rsid w:val="006E475F"/>
    <w:rPr>
      <w:b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6E475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6E475F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6E47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E475F"/>
    <w:rPr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uiPriority w:val="99"/>
    <w:rsid w:val="006E475F"/>
    <w:pPr>
      <w:keepNext/>
      <w:widowControl w:val="0"/>
      <w:autoSpaceDE w:val="0"/>
      <w:autoSpaceDN w:val="0"/>
    </w:pPr>
    <w:rPr>
      <w:sz w:val="24"/>
      <w:szCs w:val="24"/>
    </w:rPr>
  </w:style>
  <w:style w:type="character" w:styleId="af1">
    <w:name w:val="Hyperlink"/>
    <w:unhideWhenUsed/>
    <w:rsid w:val="006E475F"/>
    <w:rPr>
      <w:color w:val="0000FF"/>
      <w:u w:val="single"/>
    </w:rPr>
  </w:style>
  <w:style w:type="paragraph" w:customStyle="1" w:styleId="300">
    <w:name w:val="30"/>
    <w:basedOn w:val="a"/>
    <w:rsid w:val="006E475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 с отступом1"/>
    <w:basedOn w:val="a"/>
    <w:rsid w:val="006E475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00F9"/>
    <w:rPr>
      <w:sz w:val="28"/>
    </w:rPr>
  </w:style>
  <w:style w:type="paragraph" w:customStyle="1" w:styleId="14">
    <w:name w:val="Основной текст с отступом1"/>
    <w:basedOn w:val="a"/>
    <w:rsid w:val="003F00F9"/>
    <w:pPr>
      <w:spacing w:after="120"/>
      <w:ind w:left="283"/>
    </w:pPr>
  </w:style>
  <w:style w:type="character" w:styleId="af2">
    <w:name w:val="line number"/>
    <w:basedOn w:val="a0"/>
    <w:uiPriority w:val="99"/>
    <w:semiHidden/>
    <w:unhideWhenUsed/>
    <w:rsid w:val="008E77DD"/>
  </w:style>
  <w:style w:type="paragraph" w:styleId="HTML">
    <w:name w:val="HTML Preformatted"/>
    <w:basedOn w:val="a"/>
    <w:link w:val="HTML0"/>
    <w:uiPriority w:val="99"/>
    <w:unhideWhenUsed/>
    <w:rsid w:val="0075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5FAD"/>
    <w:rPr>
      <w:rFonts w:ascii="Courier New" w:hAnsi="Courier New" w:cs="Courier New"/>
    </w:rPr>
  </w:style>
  <w:style w:type="character" w:styleId="af3">
    <w:name w:val="annotation reference"/>
    <w:basedOn w:val="a0"/>
    <w:uiPriority w:val="99"/>
    <w:semiHidden/>
    <w:unhideWhenUsed/>
    <w:rsid w:val="00783E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83E59"/>
  </w:style>
  <w:style w:type="character" w:customStyle="1" w:styleId="af5">
    <w:name w:val="Текст примечания Знак"/>
    <w:basedOn w:val="a0"/>
    <w:link w:val="af4"/>
    <w:uiPriority w:val="99"/>
    <w:semiHidden/>
    <w:rsid w:val="00783E5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83E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3E59"/>
    <w:rPr>
      <w:b/>
      <w:bCs/>
    </w:rPr>
  </w:style>
  <w:style w:type="paragraph" w:styleId="af8">
    <w:name w:val="Normal (Web)"/>
    <w:basedOn w:val="a"/>
    <w:uiPriority w:val="99"/>
    <w:unhideWhenUsed/>
    <w:rsid w:val="00FB57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7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6E475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E475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75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spacing w:after="120"/>
    </w:pPr>
    <w:rPr>
      <w:sz w:val="24"/>
    </w:rPr>
  </w:style>
  <w:style w:type="paragraph" w:styleId="a7">
    <w:name w:val="Body Text Indent"/>
    <w:basedOn w:val="a"/>
    <w:link w:val="a8"/>
    <w:pPr>
      <w:ind w:left="426"/>
      <w:jc w:val="both"/>
    </w:pPr>
    <w:rPr>
      <w:sz w:val="28"/>
    </w:rPr>
  </w:style>
  <w:style w:type="table" w:styleId="a9">
    <w:name w:val="Table Grid"/>
    <w:basedOn w:val="a1"/>
    <w:rsid w:val="004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092A"/>
  </w:style>
  <w:style w:type="paragraph" w:styleId="ac">
    <w:name w:val="footer"/>
    <w:basedOn w:val="a"/>
    <w:link w:val="ad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092A"/>
  </w:style>
  <w:style w:type="paragraph" w:styleId="ae">
    <w:name w:val="Balloon Text"/>
    <w:basedOn w:val="a"/>
    <w:link w:val="af"/>
    <w:uiPriority w:val="99"/>
    <w:semiHidden/>
    <w:unhideWhenUsed/>
    <w:rsid w:val="002F4E0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2F4E0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E4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475F"/>
  </w:style>
  <w:style w:type="character" w:customStyle="1" w:styleId="10">
    <w:name w:val="Заголовок 1 Знак"/>
    <w:link w:val="1"/>
    <w:uiPriority w:val="9"/>
    <w:rsid w:val="006E475F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link w:val="4"/>
    <w:rsid w:val="006E475F"/>
    <w:rPr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link w:val="7"/>
    <w:uiPriority w:val="9"/>
    <w:rsid w:val="006E47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6E475F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ConsNormal">
    <w:name w:val="ConsNormal"/>
    <w:rsid w:val="006E475F"/>
    <w:pPr>
      <w:ind w:firstLine="720"/>
    </w:pPr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6E475F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6E475F"/>
    <w:rPr>
      <w:rFonts w:ascii="Arial" w:hAnsi="Arial"/>
      <w:b/>
      <w:sz w:val="26"/>
    </w:rPr>
  </w:style>
  <w:style w:type="paragraph" w:customStyle="1" w:styleId="ConsPlusNormal">
    <w:name w:val="ConsPlusNormal"/>
    <w:rsid w:val="006E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4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6E475F"/>
    <w:rPr>
      <w:sz w:val="24"/>
    </w:rPr>
  </w:style>
  <w:style w:type="character" w:customStyle="1" w:styleId="a4">
    <w:name w:val="Название Знак"/>
    <w:link w:val="a3"/>
    <w:rsid w:val="006E475F"/>
    <w:rPr>
      <w:b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6E475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6E475F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6E47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E475F"/>
    <w:rPr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uiPriority w:val="99"/>
    <w:rsid w:val="006E475F"/>
    <w:pPr>
      <w:keepNext/>
      <w:widowControl w:val="0"/>
      <w:autoSpaceDE w:val="0"/>
      <w:autoSpaceDN w:val="0"/>
    </w:pPr>
    <w:rPr>
      <w:sz w:val="24"/>
      <w:szCs w:val="24"/>
    </w:rPr>
  </w:style>
  <w:style w:type="character" w:styleId="af1">
    <w:name w:val="Hyperlink"/>
    <w:unhideWhenUsed/>
    <w:rsid w:val="006E475F"/>
    <w:rPr>
      <w:color w:val="0000FF"/>
      <w:u w:val="single"/>
    </w:rPr>
  </w:style>
  <w:style w:type="paragraph" w:customStyle="1" w:styleId="300">
    <w:name w:val="30"/>
    <w:basedOn w:val="a"/>
    <w:rsid w:val="006E475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 с отступом1"/>
    <w:basedOn w:val="a"/>
    <w:rsid w:val="006E475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00F9"/>
    <w:rPr>
      <w:sz w:val="28"/>
    </w:rPr>
  </w:style>
  <w:style w:type="paragraph" w:customStyle="1" w:styleId="14">
    <w:name w:val="Основной текст с отступом1"/>
    <w:basedOn w:val="a"/>
    <w:rsid w:val="003F00F9"/>
    <w:pPr>
      <w:spacing w:after="120"/>
      <w:ind w:left="283"/>
    </w:pPr>
  </w:style>
  <w:style w:type="character" w:styleId="af2">
    <w:name w:val="line number"/>
    <w:basedOn w:val="a0"/>
    <w:uiPriority w:val="99"/>
    <w:semiHidden/>
    <w:unhideWhenUsed/>
    <w:rsid w:val="008E77DD"/>
  </w:style>
  <w:style w:type="paragraph" w:styleId="HTML">
    <w:name w:val="HTML Preformatted"/>
    <w:basedOn w:val="a"/>
    <w:link w:val="HTML0"/>
    <w:uiPriority w:val="99"/>
    <w:unhideWhenUsed/>
    <w:rsid w:val="0075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5FAD"/>
    <w:rPr>
      <w:rFonts w:ascii="Courier New" w:hAnsi="Courier New" w:cs="Courier New"/>
    </w:rPr>
  </w:style>
  <w:style w:type="character" w:styleId="af3">
    <w:name w:val="annotation reference"/>
    <w:basedOn w:val="a0"/>
    <w:uiPriority w:val="99"/>
    <w:semiHidden/>
    <w:unhideWhenUsed/>
    <w:rsid w:val="00783E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83E59"/>
  </w:style>
  <w:style w:type="character" w:customStyle="1" w:styleId="af5">
    <w:name w:val="Текст примечания Знак"/>
    <w:basedOn w:val="a0"/>
    <w:link w:val="af4"/>
    <w:uiPriority w:val="99"/>
    <w:semiHidden/>
    <w:rsid w:val="00783E5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83E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3E59"/>
    <w:rPr>
      <w:b/>
      <w:bCs/>
    </w:rPr>
  </w:style>
  <w:style w:type="paragraph" w:styleId="af8">
    <w:name w:val="Normal (Web)"/>
    <w:basedOn w:val="a"/>
    <w:uiPriority w:val="99"/>
    <w:unhideWhenUsed/>
    <w:rsid w:val="00FB57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murmansk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B"/>
    <w:rsid w:val="008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02B"/>
    <w:rPr>
      <w:color w:val="808080"/>
    </w:rPr>
  </w:style>
  <w:style w:type="paragraph" w:customStyle="1" w:styleId="876EA7B7794E460780A9AA7D605A15E5">
    <w:name w:val="876EA7B7794E460780A9AA7D605A15E5"/>
    <w:rsid w:val="0085002B"/>
  </w:style>
  <w:style w:type="paragraph" w:customStyle="1" w:styleId="144F0D136D02414FB60A365C81621A0B">
    <w:name w:val="144F0D136D02414FB60A365C81621A0B"/>
    <w:rsid w:val="0085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02B"/>
    <w:rPr>
      <w:color w:val="808080"/>
    </w:rPr>
  </w:style>
  <w:style w:type="paragraph" w:customStyle="1" w:styleId="876EA7B7794E460780A9AA7D605A15E5">
    <w:name w:val="876EA7B7794E460780A9AA7D605A15E5"/>
    <w:rsid w:val="0085002B"/>
  </w:style>
  <w:style w:type="paragraph" w:customStyle="1" w:styleId="144F0D136D02414FB60A365C81621A0B">
    <w:name w:val="144F0D136D02414FB60A365C81621A0B"/>
    <w:rsid w:val="0085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596D10-0352-4E0C-8BAD-4C57718B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7195</Words>
  <Characters>51578</Characters>
  <Application>Microsoft Office Word</Application>
  <DocSecurity>0</DocSecurity>
  <Lines>429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58656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Бусарова Ольга Александровна</cp:lastModifiedBy>
  <cp:revision>3</cp:revision>
  <cp:lastPrinted>2023-12-14T11:59:00Z</cp:lastPrinted>
  <dcterms:created xsi:type="dcterms:W3CDTF">2023-12-20T08:52:00Z</dcterms:created>
  <dcterms:modified xsi:type="dcterms:W3CDTF">2023-12-20T08:54:00Z</dcterms:modified>
</cp:coreProperties>
</file>