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67FD" w:rsidRDefault="00F30772" w:rsidP="005F67FD">
      <w:pPr>
        <w:pStyle w:val="a3"/>
        <w:ind w:left="0" w:hanging="11"/>
        <w:jc w:val="center"/>
        <w:rPr>
          <w:rFonts w:ascii="Times New Roman" w:hAnsi="Times New Roman" w:cs="Times New Roman"/>
          <w:sz w:val="28"/>
          <w:szCs w:val="28"/>
          <w:u w:val="single"/>
        </w:rPr>
      </w:pPr>
      <w:r w:rsidRPr="00F30772">
        <w:rPr>
          <w:rFonts w:ascii="Times New Roman" w:hAnsi="Times New Roman" w:cs="Times New Roman"/>
          <w:sz w:val="28"/>
          <w:szCs w:val="28"/>
        </w:rPr>
        <w:br w:type="textWrapping" w:clear="all"/>
      </w:r>
      <w:r w:rsidR="005F67FD" w:rsidRPr="00977143">
        <w:rPr>
          <w:rFonts w:ascii="Times New Roman" w:hAnsi="Times New Roman" w:cs="Times New Roman"/>
          <w:sz w:val="28"/>
          <w:szCs w:val="28"/>
          <w:u w:val="single"/>
        </w:rPr>
        <w:t xml:space="preserve">Описание объекта муниципального имущества по адресу: </w:t>
      </w:r>
      <w:r w:rsidR="005F67FD" w:rsidRPr="005F67FD">
        <w:rPr>
          <w:rFonts w:ascii="Times New Roman" w:hAnsi="Times New Roman" w:cs="Times New Roman"/>
          <w:sz w:val="28"/>
          <w:szCs w:val="28"/>
          <w:u w:val="single"/>
        </w:rPr>
        <w:t>город Мурманск, улица Полярные зори, дом 25 корпус 1</w:t>
      </w:r>
    </w:p>
    <w:p w:rsidR="005F67FD" w:rsidRDefault="005F67FD" w:rsidP="005F6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Тип имущества: нежилое помещение в жилом доме, </w:t>
      </w:r>
    </w:p>
    <w:p w:rsidR="005F67FD" w:rsidRDefault="005F67FD" w:rsidP="005F6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подвал, помещение II/1</w:t>
      </w:r>
      <w:r w:rsidRPr="004A29D9">
        <w:rPr>
          <w:rFonts w:ascii="Times New Roman" w:hAnsi="Times New Roman" w:cs="Times New Roman"/>
          <w:sz w:val="28"/>
          <w:szCs w:val="28"/>
        </w:rPr>
        <w:t>, пл</w:t>
      </w:r>
      <w:r>
        <w:rPr>
          <w:rFonts w:ascii="Times New Roman" w:hAnsi="Times New Roman" w:cs="Times New Roman"/>
          <w:sz w:val="28"/>
          <w:szCs w:val="28"/>
        </w:rPr>
        <w:t xml:space="preserve">ощадь 67,2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</w:t>
      </w:r>
      <w:proofErr w:type="gramStart"/>
      <w:r>
        <w:rPr>
          <w:rFonts w:ascii="Times New Roman" w:hAnsi="Times New Roman" w:cs="Times New Roman"/>
          <w:sz w:val="28"/>
          <w:szCs w:val="28"/>
        </w:rPr>
        <w:t>.м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>, отдельный вход.</w:t>
      </w:r>
    </w:p>
    <w:p w:rsidR="005F67FD" w:rsidRDefault="005F67FD" w:rsidP="005F6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1. Наличие инженерных сетей:</w:t>
      </w:r>
    </w:p>
    <w:p w:rsidR="005F67FD" w:rsidRDefault="005F67FD" w:rsidP="005F67F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Электроэнергия – есть</w:t>
      </w:r>
    </w:p>
    <w:p w:rsidR="005F67FD" w:rsidRPr="00AF4B62" w:rsidRDefault="005F67FD" w:rsidP="005F67FD">
      <w:pPr>
        <w:rPr>
          <w:rFonts w:ascii="Times New Roman" w:hAnsi="Times New Roman" w:cs="Times New Roman"/>
          <w:sz w:val="28"/>
          <w:szCs w:val="28"/>
        </w:rPr>
      </w:pPr>
      <w:r w:rsidRPr="00AF4B62">
        <w:rPr>
          <w:rFonts w:ascii="Times New Roman" w:hAnsi="Times New Roman" w:cs="Times New Roman"/>
          <w:sz w:val="28"/>
          <w:szCs w:val="28"/>
        </w:rPr>
        <w:t xml:space="preserve">- Водоснабжение – </w:t>
      </w:r>
      <w:r w:rsidR="00AF4B62" w:rsidRPr="00AF4B62">
        <w:rPr>
          <w:rFonts w:ascii="Times New Roman" w:hAnsi="Times New Roman" w:cs="Times New Roman"/>
          <w:sz w:val="28"/>
          <w:szCs w:val="28"/>
        </w:rPr>
        <w:t>нет</w:t>
      </w:r>
      <w:bookmarkStart w:id="0" w:name="_GoBack"/>
      <w:bookmarkEnd w:id="0"/>
    </w:p>
    <w:p w:rsidR="005F67FD" w:rsidRPr="00AF4B62" w:rsidRDefault="005F67FD" w:rsidP="005F67FD">
      <w:pPr>
        <w:rPr>
          <w:rFonts w:ascii="Times New Roman" w:hAnsi="Times New Roman" w:cs="Times New Roman"/>
          <w:sz w:val="28"/>
          <w:szCs w:val="28"/>
        </w:rPr>
      </w:pPr>
      <w:r w:rsidRPr="00AF4B62">
        <w:rPr>
          <w:rFonts w:ascii="Times New Roman" w:hAnsi="Times New Roman" w:cs="Times New Roman"/>
          <w:sz w:val="28"/>
          <w:szCs w:val="28"/>
        </w:rPr>
        <w:t xml:space="preserve">- Водоотведение – </w:t>
      </w:r>
      <w:r w:rsidR="00AF4B62" w:rsidRPr="00AF4B62">
        <w:rPr>
          <w:rFonts w:ascii="Times New Roman" w:hAnsi="Times New Roman" w:cs="Times New Roman"/>
          <w:sz w:val="28"/>
          <w:szCs w:val="28"/>
        </w:rPr>
        <w:t>нет</w:t>
      </w:r>
    </w:p>
    <w:p w:rsidR="00F30772" w:rsidRDefault="005F67FD" w:rsidP="005F67FD">
      <w:pPr>
        <w:rPr>
          <w:rFonts w:ascii="Times New Roman" w:hAnsi="Times New Roman" w:cs="Times New Roman"/>
          <w:sz w:val="28"/>
          <w:szCs w:val="28"/>
        </w:rPr>
      </w:pPr>
      <w:r w:rsidRPr="00AF4B62">
        <w:rPr>
          <w:rFonts w:ascii="Times New Roman" w:hAnsi="Times New Roman" w:cs="Times New Roman"/>
          <w:sz w:val="28"/>
          <w:szCs w:val="28"/>
        </w:rPr>
        <w:t>2. Материал постройки – кирпич</w:t>
      </w:r>
    </w:p>
    <w:p w:rsidR="005F67FD" w:rsidRDefault="005F67FD" w:rsidP="005F67F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drawing>
          <wp:inline distT="0" distB="0" distL="0" distR="0" wp14:anchorId="265A2E34" wp14:editId="6397CC00">
            <wp:extent cx="4019550" cy="4352925"/>
            <wp:effectExtent l="0" t="0" r="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4021127" cy="43546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F67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F67FD" w:rsidRDefault="005F67FD" w:rsidP="005F67F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940425" cy="3184140"/>
            <wp:effectExtent l="0" t="0" r="3175" b="0"/>
            <wp:docPr id="2" name="Рисунок 2" descr="C:\Users\BarminaEYu.KIOAD\Desktop\презентация помещений в Перечне\2023 Для заполнения сайта\2. Пол.Зори 25 корп 1\П.Зори 25к1 (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BarminaEYu.KIOAD\Desktop\презентация помещений в Перечне\2023 Для заполнения сайта\2. Пол.Зори 25 корп 1\П.Зори 25к1 (2).pn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184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7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5940425" cy="2756728"/>
            <wp:effectExtent l="0" t="0" r="3175" b="5715"/>
            <wp:docPr id="3" name="Рисунок 3" descr="C:\Users\BarminaEYu.KIOAD\Desktop\презентация помещений в Перечне\2023 Для заполнения сайта\2. Пол.Зори 25 корп 1\П.Зори 25к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BarminaEYu.KIOAD\Desktop\презентация помещений в Перечне\2023 Для заполнения сайта\2. Пол.Зори 25 корп 1\П.Зори 25к1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756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FD" w:rsidRDefault="005F67FD" w:rsidP="005F67F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5F67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drawing>
          <wp:inline distT="0" distB="0" distL="0" distR="0">
            <wp:extent cx="3857625" cy="2893942"/>
            <wp:effectExtent l="0" t="0" r="0" b="1905"/>
            <wp:docPr id="4" name="Рисунок 4" descr="C:\Users\BarminaEYu.KIOAD\Desktop\презентация помещений в Перечне\2023 Для заполнения сайта\2. Пол.Зори 25 корп 1\IMG_20200728_110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BarminaEYu.KIOAD\Desktop\презентация помещений в Перечне\2023 Для заполнения сайта\2. Пол.Зори 25 корп 1\IMG_20200728_110723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294" cy="2895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F67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5F67FD" w:rsidRDefault="005F67FD" w:rsidP="005F67FD">
      <w:pP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ru-RU"/>
        </w:rPr>
        <w:lastRenderedPageBreak/>
        <w:drawing>
          <wp:inline distT="0" distB="0" distL="0" distR="0">
            <wp:extent cx="3914775" cy="2936816"/>
            <wp:effectExtent l="0" t="0" r="0" b="0"/>
            <wp:docPr id="5" name="Рисунок 5" descr="C:\Users\BarminaEYu.KIOAD\Desktop\презентация помещений в Перечне\2023 Для заполнения сайта\2. Пол.Зори 25 корп 1\IMG_20200728_1107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BarminaEYu.KIOAD\Desktop\презентация помещений в Перечне\2023 Для заполнения сайта\2. Пол.Зори 25 корп 1\IMG_20200728_11073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1371" cy="2941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F67FD" w:rsidRPr="005F67FD" w:rsidRDefault="005F67FD" w:rsidP="005F67FD">
      <w:r>
        <w:rPr>
          <w:noProof/>
          <w:lang w:eastAsia="ru-RU"/>
        </w:rPr>
        <w:drawing>
          <wp:inline distT="0" distB="0" distL="0" distR="0" wp14:anchorId="68FF0B68" wp14:editId="1B657EF5">
            <wp:extent cx="3898900" cy="2924175"/>
            <wp:effectExtent l="0" t="0" r="6350" b="0"/>
            <wp:docPr id="6" name="Рисунок 6" descr="C:\Users\BarminaEYu.KIOAD\Desktop\презентация помещений в Перечне\2023 Для заполнения сайта\2. Пол.Зори 25 корп 1\IMG_20200728_1107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BarminaEYu.KIOAD\Desktop\презентация помещений в Перечне\2023 Для заполнения сайта\2. Пол.Зори 25 корп 1\IMG_20200728_11075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6818" cy="2922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173"/>
        <w:gridCol w:w="3225"/>
        <w:gridCol w:w="3173"/>
      </w:tblGrid>
      <w:tr w:rsidR="005F67FD" w:rsidRPr="00AF19AE" w:rsidTr="00BE4538">
        <w:tc>
          <w:tcPr>
            <w:tcW w:w="3473" w:type="dxa"/>
          </w:tcPr>
          <w:p w:rsidR="005F67FD" w:rsidRPr="00AF19AE" w:rsidRDefault="005F67FD" w:rsidP="00BE4538">
            <w:pPr>
              <w:rPr>
                <w:rFonts w:ascii="Times New Roman" w:hAnsi="Times New Roman" w:cs="Times New Roman"/>
              </w:rPr>
            </w:pPr>
          </w:p>
        </w:tc>
        <w:tc>
          <w:tcPr>
            <w:tcW w:w="3474" w:type="dxa"/>
          </w:tcPr>
          <w:p w:rsidR="005F67FD" w:rsidRPr="00AF19AE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 w:rsidRPr="00AF19AE">
              <w:rPr>
                <w:rFonts w:ascii="Times New Roman" w:hAnsi="Times New Roman" w:cs="Times New Roman"/>
                <w:noProof/>
                <w:sz w:val="24"/>
                <w:szCs w:val="24"/>
              </w:rPr>
              <w:drawing>
                <wp:inline distT="0" distB="0" distL="0" distR="0" wp14:anchorId="4DA060A5" wp14:editId="1CA87E33">
                  <wp:extent cx="335904" cy="437515"/>
                  <wp:effectExtent l="19050" t="0" r="6996" b="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5904" cy="4375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74" w:type="dxa"/>
          </w:tcPr>
          <w:p w:rsidR="005F67FD" w:rsidRPr="00AF19AE" w:rsidRDefault="005F67FD" w:rsidP="00BE4538">
            <w:pPr>
              <w:rPr>
                <w:rFonts w:ascii="Times New Roman" w:hAnsi="Times New Roman" w:cs="Times New Roman"/>
              </w:rPr>
            </w:pPr>
          </w:p>
        </w:tc>
      </w:tr>
    </w:tbl>
    <w:p w:rsidR="005F67FD" w:rsidRPr="00AF19AE" w:rsidRDefault="005F67FD" w:rsidP="005F67FD">
      <w:pPr>
        <w:jc w:val="center"/>
        <w:rPr>
          <w:rFonts w:ascii="Times New Roman" w:hAnsi="Times New Roman" w:cs="Times New Roman"/>
        </w:rPr>
      </w:pPr>
      <w:r w:rsidRPr="00AF19AE"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 xml:space="preserve">АДМИНИСТРАЦИЯ ГОРОДА МУРМАНСКА </w:t>
      </w:r>
      <w:r w:rsidRPr="00AF19AE"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>КОМИТЕТ ИМУЩЕСТВЕННЫХ ОТНОШЕНИЙ ГОРОДА МУРМАНСКА</w:t>
      </w:r>
    </w:p>
    <w:p w:rsidR="005F67FD" w:rsidRPr="00376ADF" w:rsidRDefault="005F67FD" w:rsidP="005F67FD">
      <w:pPr>
        <w:jc w:val="center"/>
        <w:rPr>
          <w:rFonts w:ascii="Times New Roman" w:hAnsi="Times New Roman" w:cs="Times New Roman"/>
          <w:b/>
        </w:rPr>
      </w:pPr>
      <w:r w:rsidRPr="00AF19A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В </w:t>
      </w:r>
      <w:proofErr w:type="gramStart"/>
      <w:r w:rsidRPr="00AF19AE">
        <w:rPr>
          <w:rFonts w:ascii="Times New Roman" w:hAnsi="Times New Roman" w:cs="Times New Roman"/>
          <w:b/>
          <w:bCs/>
          <w:color w:val="000000"/>
          <w:sz w:val="28"/>
          <w:szCs w:val="28"/>
        </w:rPr>
        <w:t>Ы</w:t>
      </w:r>
      <w:proofErr w:type="gramEnd"/>
      <w:r w:rsidRPr="00AF19AE">
        <w:rPr>
          <w:rFonts w:ascii="Times New Roman" w:hAnsi="Times New Roman" w:cs="Times New Roman"/>
          <w:b/>
          <w:bCs/>
          <w:color w:val="000000"/>
          <w:sz w:val="28"/>
          <w:szCs w:val="28"/>
        </w:rPr>
        <w:t xml:space="preserve"> П И С К А</w:t>
      </w:r>
      <w:r w:rsidRPr="00AF19AE"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  <w:t>из реестра муниципального имущества города Мурманска</w:t>
      </w:r>
      <w:r>
        <w:rPr>
          <w:rFonts w:ascii="Times New Roman" w:hAnsi="Times New Roman" w:cs="Times New Roman"/>
          <w:b/>
          <w:bCs/>
          <w:color w:val="000000"/>
          <w:sz w:val="28"/>
          <w:szCs w:val="28"/>
        </w:rPr>
        <w:br/>
      </w:r>
    </w:p>
    <w:tbl>
      <w:tblPr>
        <w:tblStyle w:val="a6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84"/>
        <w:gridCol w:w="4787"/>
      </w:tblGrid>
      <w:tr w:rsidR="005F67FD" w:rsidRPr="00AF19AE" w:rsidTr="00BE4538">
        <w:tc>
          <w:tcPr>
            <w:tcW w:w="5210" w:type="dxa"/>
          </w:tcPr>
          <w:p w:rsidR="005F67FD" w:rsidRPr="00AF19AE" w:rsidRDefault="005F67FD" w:rsidP="00BE4538">
            <w:pPr>
              <w:rPr>
                <w:rFonts w:ascii="Times New Roman" w:hAnsi="Times New Roman" w:cs="Times New Roman"/>
              </w:rPr>
            </w:pPr>
            <w:r w:rsidRPr="00AF19AE">
              <w:rPr>
                <w:rFonts w:ascii="Times New Roman" w:hAnsi="Times New Roman" w:cs="Times New Roman"/>
                <w:color w:val="000000"/>
              </w:rPr>
              <w:t>город Мурманск</w:t>
            </w:r>
          </w:p>
        </w:tc>
        <w:tc>
          <w:tcPr>
            <w:tcW w:w="5211" w:type="dxa"/>
          </w:tcPr>
          <w:p w:rsidR="005F67FD" w:rsidRPr="00115F37" w:rsidRDefault="005F67FD" w:rsidP="00BE4538">
            <w:pPr>
              <w:jc w:val="right"/>
              <w:rPr>
                <w:rFonts w:ascii="Times New Roman" w:hAnsi="Times New Roman" w:cs="Times New Roman"/>
                <w:lang w:val="en-US"/>
              </w:rPr>
            </w:pPr>
            <w:r>
              <w:rPr>
                <w:rFonts w:ascii="Times New Roman" w:hAnsi="Times New Roman" w:cs="Times New Roman"/>
              </w:rPr>
              <w:t>22.11.2023</w:t>
            </w:r>
          </w:p>
        </w:tc>
      </w:tr>
    </w:tbl>
    <w:p w:rsidR="005F67FD" w:rsidRPr="00AF19AE" w:rsidRDefault="005F67FD" w:rsidP="005F67FD">
      <w:pPr>
        <w:jc w:val="both"/>
        <w:rPr>
          <w:rFonts w:ascii="Times New Roman" w:hAnsi="Times New Roman" w:cs="Times New Roman"/>
        </w:rPr>
      </w:pPr>
      <w:r w:rsidRPr="00AF19AE">
        <w:rPr>
          <w:rFonts w:ascii="Times New Roman" w:hAnsi="Times New Roman" w:cs="Times New Roman"/>
          <w:color w:val="000000"/>
        </w:rPr>
        <w:br/>
      </w:r>
      <w:r>
        <w:rPr>
          <w:rFonts w:ascii="Times New Roman" w:hAnsi="Times New Roman" w:cs="Times New Roman"/>
          <w:color w:val="000000"/>
        </w:rPr>
        <w:t xml:space="preserve">Настоящая выписка содержит сведения из раздела № 1 «Сведения о муниципальном недвижимом имуществе» по состоянию на </w:t>
      </w:r>
      <w:r>
        <w:rPr>
          <w:rFonts w:ascii="Times New Roman" w:hAnsi="Times New Roman" w:cs="Times New Roman"/>
        </w:rPr>
        <w:t>22.11.2023</w:t>
      </w:r>
    </w:p>
    <w:tbl>
      <w:tblPr>
        <w:tblStyle w:val="a6"/>
        <w:tblW w:w="0" w:type="auto"/>
        <w:tblInd w:w="108" w:type="dxa"/>
        <w:tblLook w:val="04A0" w:firstRow="1" w:lastRow="0" w:firstColumn="1" w:lastColumn="0" w:noHBand="0" w:noVBand="1"/>
      </w:tblPr>
      <w:tblGrid>
        <w:gridCol w:w="676"/>
        <w:gridCol w:w="4147"/>
        <w:gridCol w:w="4640"/>
      </w:tblGrid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lastRenderedPageBreak/>
              <w:t>1.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Тип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категория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объекта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Объект нежилого фонда (нежилые помещения в многоквартирном доме (подвал))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2.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Реестровый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номер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51:О:H-001:025:001-000:000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3.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Наименование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Нежилые помещения в многоквартирном доме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4.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Адрес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(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местоположение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)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г. Мурманск, ул. Полярные Зори д. 25 корп.1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5.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Этаж (номер на поэтажном плане)</w:t>
            </w:r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подвал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>/II (1)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6.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Общая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67,20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7.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Площадь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подвала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,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кв.м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67,20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8.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Иные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параметры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9.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 xml:space="preserve">Балансовая стоимость недвижимого имущества, </w:t>
            </w:r>
            <w:proofErr w:type="spellStart"/>
            <w:r w:rsidRPr="00E67B60">
              <w:rPr>
                <w:rFonts w:ascii="Times New Roman" w:hAnsi="Times New Roman" w:cs="Times New Roman"/>
              </w:rPr>
              <w:t>руб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414 152,98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10.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 xml:space="preserve">Сумма начисленной амортизации (износ), </w:t>
            </w:r>
            <w:proofErr w:type="spellStart"/>
            <w:r w:rsidRPr="00E67B60">
              <w:rPr>
                <w:rFonts w:ascii="Times New Roman" w:hAnsi="Times New Roman" w:cs="Times New Roman"/>
              </w:rPr>
              <w:t>руб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74 779,79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11.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Кадастровый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номер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51:20:0002125:2645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12.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 xml:space="preserve">Кадастровая стоимость недвижимого имущества, </w:t>
            </w:r>
            <w:proofErr w:type="spellStart"/>
            <w:r w:rsidRPr="00E67B60">
              <w:rPr>
                <w:rFonts w:ascii="Times New Roman" w:hAnsi="Times New Roman" w:cs="Times New Roman"/>
              </w:rPr>
              <w:t>руб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1 148 140,22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13.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Собственник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недвижимого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имущества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Муниципальное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образование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город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Мурманск</w:t>
            </w:r>
            <w:proofErr w:type="spellEnd"/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14.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муниципальной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собственности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 xml:space="preserve">№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гос.регистрации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51-51-01/071/2006-557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29.12.2006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15.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Дата возникновения права муниципальной собственности</w:t>
            </w:r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11.01.1992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16.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 xml:space="preserve">Реквизиты </w:t>
            </w:r>
            <w:proofErr w:type="gramStart"/>
            <w:r w:rsidRPr="00E67B60">
              <w:rPr>
                <w:rFonts w:ascii="Times New Roman" w:hAnsi="Times New Roman" w:cs="Times New Roman"/>
              </w:rPr>
              <w:t>документов оснований возникновения права муниципальной собственности</w:t>
            </w:r>
            <w:proofErr w:type="gramEnd"/>
            <w:r w:rsidRPr="00E67B60">
              <w:rPr>
                <w:rFonts w:ascii="Times New Roman" w:hAnsi="Times New Roman" w:cs="Times New Roman"/>
              </w:rPr>
              <w:t xml:space="preserve"> на недвижимое имущество</w:t>
            </w:r>
          </w:p>
        </w:tc>
        <w:tc>
          <w:tcPr>
            <w:tcW w:w="5103" w:type="dxa"/>
          </w:tcPr>
          <w:p w:rsidR="005F67FD" w:rsidRPr="00E67B60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Постановление Верховного Совета Российской Федерации №3020-1 от 27.12.1991;</w:t>
            </w:r>
          </w:p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 xml:space="preserve">Решение Мурманского городского Совета (приложение №1 к указанному решению) </w:t>
            </w:r>
            <w:r>
              <w:rPr>
                <w:rFonts w:ascii="Times New Roman" w:hAnsi="Times New Roman" w:cs="Times New Roman"/>
                <w:lang w:val="en-US"/>
              </w:rPr>
              <w:t xml:space="preserve">№9-104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30.05.2005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17.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Правообладатель муниципального недвижимого имущества/наличие в составе казны</w:t>
            </w:r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Казна муниципального образования город Мурманск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18.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Реквизиты документов оснований использования недвижимого имущества правообладателем/наличия в составе казны</w:t>
            </w:r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Приказ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Комитета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№1712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от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23.10.2014</w:t>
            </w: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19.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Госрегистрация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права</w:t>
            </w:r>
            <w:proofErr w:type="spellEnd"/>
            <w:r>
              <w:rPr>
                <w:rFonts w:ascii="Times New Roman" w:hAnsi="Times New Roman" w:cs="Times New Roman"/>
                <w:lang w:val="en-US"/>
              </w:rPr>
              <w:t xml:space="preserve"> </w:t>
            </w:r>
            <w:proofErr w:type="spellStart"/>
            <w:r>
              <w:rPr>
                <w:rFonts w:ascii="Times New Roman" w:hAnsi="Times New Roman" w:cs="Times New Roman"/>
                <w:lang w:val="en-US"/>
              </w:rPr>
              <w:t>правообладателя</w:t>
            </w:r>
            <w:proofErr w:type="spellEnd"/>
          </w:p>
        </w:tc>
        <w:tc>
          <w:tcPr>
            <w:tcW w:w="5103" w:type="dxa"/>
          </w:tcPr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20.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Установленные в отношении муниципального недвижимого имущества ограничения (обременения) с указанием основания и даты их возникновения и прекращения</w:t>
            </w:r>
          </w:p>
        </w:tc>
        <w:tc>
          <w:tcPr>
            <w:tcW w:w="5103" w:type="dxa"/>
          </w:tcPr>
          <w:p w:rsidR="005F67FD" w:rsidRPr="00E67B60" w:rsidRDefault="005F67FD" w:rsidP="00BE4538">
            <w:pPr>
              <w:rPr>
                <w:rFonts w:ascii="Times New Roman" w:hAnsi="Times New Roman" w:cs="Times New Roman"/>
              </w:rPr>
            </w:pPr>
          </w:p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</w:p>
        </w:tc>
      </w:tr>
      <w:tr w:rsidR="005F67FD" w:rsidTr="00BE4538">
        <w:tc>
          <w:tcPr>
            <w:tcW w:w="709" w:type="dxa"/>
          </w:tcPr>
          <w:p w:rsidR="005F67FD" w:rsidRPr="00370B88" w:rsidRDefault="005F67FD" w:rsidP="00BE4538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lang w:val="en-US"/>
              </w:rPr>
              <w:t>21.</w:t>
            </w:r>
          </w:p>
        </w:tc>
        <w:tc>
          <w:tcPr>
            <w:tcW w:w="4394" w:type="dxa"/>
          </w:tcPr>
          <w:p w:rsidR="005F67FD" w:rsidRPr="00115F37" w:rsidRDefault="005F67FD" w:rsidP="00BE4538">
            <w:pPr>
              <w:rPr>
                <w:rFonts w:ascii="Times New Roman" w:hAnsi="Times New Roman" w:cs="Times New Roman"/>
              </w:rPr>
            </w:pPr>
            <w:proofErr w:type="spellStart"/>
            <w:r>
              <w:rPr>
                <w:rFonts w:ascii="Times New Roman" w:hAnsi="Times New Roman" w:cs="Times New Roman"/>
                <w:lang w:val="en-US"/>
              </w:rPr>
              <w:t>Примечание</w:t>
            </w:r>
            <w:proofErr w:type="spellEnd"/>
          </w:p>
        </w:tc>
        <w:tc>
          <w:tcPr>
            <w:tcW w:w="5103" w:type="dxa"/>
          </w:tcPr>
          <w:p w:rsidR="005F67FD" w:rsidRPr="00E67B60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>В перечне субъектов МСП</w:t>
            </w:r>
          </w:p>
          <w:p w:rsidR="005F67FD" w:rsidRPr="00E67B60" w:rsidRDefault="005F67FD" w:rsidP="00BE4538">
            <w:pPr>
              <w:rPr>
                <w:rFonts w:ascii="Times New Roman" w:hAnsi="Times New Roman" w:cs="Times New Roman"/>
              </w:rPr>
            </w:pPr>
          </w:p>
          <w:p w:rsidR="005F67FD" w:rsidRPr="005F67FD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 xml:space="preserve">Помещения площадью </w:t>
            </w:r>
            <w:r w:rsidRPr="005F67FD">
              <w:rPr>
                <w:rFonts w:ascii="Times New Roman" w:hAnsi="Times New Roman" w:cs="Times New Roman"/>
              </w:rPr>
              <w:t xml:space="preserve">67,2 </w:t>
            </w:r>
            <w:proofErr w:type="spellStart"/>
            <w:r w:rsidRPr="005F67FD">
              <w:rPr>
                <w:rFonts w:ascii="Times New Roman" w:hAnsi="Times New Roman" w:cs="Times New Roman"/>
              </w:rPr>
              <w:t>кв.м</w:t>
            </w:r>
            <w:proofErr w:type="spellEnd"/>
            <w:r w:rsidRPr="005F67FD">
              <w:rPr>
                <w:rFonts w:ascii="Times New Roman" w:hAnsi="Times New Roman" w:cs="Times New Roman"/>
              </w:rPr>
              <w:t xml:space="preserve">. в соответствии с постановлением </w:t>
            </w:r>
            <w:proofErr w:type="spellStart"/>
            <w:r w:rsidRPr="005F67FD">
              <w:rPr>
                <w:rFonts w:ascii="Times New Roman" w:hAnsi="Times New Roman" w:cs="Times New Roman"/>
              </w:rPr>
              <w:t>АгМ</w:t>
            </w:r>
            <w:proofErr w:type="spellEnd"/>
            <w:r w:rsidRPr="005F67FD">
              <w:rPr>
                <w:rFonts w:ascii="Times New Roman" w:hAnsi="Times New Roman" w:cs="Times New Roman"/>
              </w:rPr>
              <w:t xml:space="preserve"> от 02.08.2017 № 2515, от 06.09.2018 № 3002  входят в "Перечень </w:t>
            </w:r>
          </w:p>
          <w:p w:rsidR="005F67FD" w:rsidRPr="00E67B60" w:rsidRDefault="005F67FD" w:rsidP="00BE4538">
            <w:pPr>
              <w:rPr>
                <w:rFonts w:ascii="Times New Roman" w:hAnsi="Times New Roman" w:cs="Times New Roman"/>
              </w:rPr>
            </w:pPr>
            <w:r w:rsidRPr="00E67B60">
              <w:rPr>
                <w:rFonts w:ascii="Times New Roman" w:hAnsi="Times New Roman" w:cs="Times New Roman"/>
              </w:rPr>
              <w:t xml:space="preserve">Включено в РМИ на основании приказа по корректировке площади в казне № 1712 от 23.10.2014, </w:t>
            </w:r>
            <w:proofErr w:type="gramStart"/>
            <w:r w:rsidRPr="00E67B60">
              <w:rPr>
                <w:rFonts w:ascii="Times New Roman" w:hAnsi="Times New Roman" w:cs="Times New Roman"/>
              </w:rPr>
              <w:t>согласно обследования</w:t>
            </w:r>
            <w:proofErr w:type="gramEnd"/>
            <w:r w:rsidRPr="00E67B60">
              <w:rPr>
                <w:rFonts w:ascii="Times New Roman" w:hAnsi="Times New Roman" w:cs="Times New Roman"/>
              </w:rPr>
              <w:t xml:space="preserve"> ММБУ "ЦКИМИ"</w:t>
            </w:r>
          </w:p>
          <w:p w:rsidR="005F67FD" w:rsidRDefault="005F67FD" w:rsidP="00BE4538">
            <w:pPr>
              <w:rPr>
                <w:rFonts w:ascii="Times New Roman" w:hAnsi="Times New Roman" w:cs="Times New Roman"/>
              </w:rPr>
            </w:pPr>
          </w:p>
        </w:tc>
      </w:tr>
    </w:tbl>
    <w:p w:rsidR="005F67FD" w:rsidRPr="00E67B60" w:rsidRDefault="005F67FD" w:rsidP="005F67FD">
      <w:pPr>
        <w:rPr>
          <w:rFonts w:ascii="Times New Roman" w:hAnsi="Times New Roman" w:cs="Times New Roman"/>
        </w:rPr>
      </w:pPr>
    </w:p>
    <w:sectPr w:rsidR="005F67FD" w:rsidRPr="00E67B6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4F53736B"/>
    <w:multiLevelType w:val="hybridMultilevel"/>
    <w:tmpl w:val="4B98898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58C3"/>
    <w:rsid w:val="00023489"/>
    <w:rsid w:val="00364B95"/>
    <w:rsid w:val="005F67FD"/>
    <w:rsid w:val="00972092"/>
    <w:rsid w:val="00AF4B62"/>
    <w:rsid w:val="00E258C3"/>
    <w:rsid w:val="00F3077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07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3077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F67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67FD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5F67FD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3077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F30772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5F67F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5F67FD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5F67FD"/>
    <w:pPr>
      <w:spacing w:after="0" w:line="240" w:lineRule="auto"/>
    </w:pPr>
    <w:rPr>
      <w:rFonts w:eastAsiaTheme="minorEastAsia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fontTable" Target="fontTable.xml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4</Pages>
  <Words>401</Words>
  <Characters>2286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2682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Бармина Евгения Юрьевна</dc:creator>
  <cp:keywords/>
  <dc:description/>
  <cp:lastModifiedBy>Бармина Евгения Юрьевна</cp:lastModifiedBy>
  <cp:revision>4</cp:revision>
  <dcterms:created xsi:type="dcterms:W3CDTF">2023-11-22T10:45:00Z</dcterms:created>
  <dcterms:modified xsi:type="dcterms:W3CDTF">2023-11-23T08:59:00Z</dcterms:modified>
</cp:coreProperties>
</file>