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D21F0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от 28 апреля 2009 г. N 121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РАССМОТРЕНИЯ ОБРАЩЕНИЙ ГРАЖДАН </w:t>
      </w:r>
    </w:p>
    <w:p w:rsid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 ПРОЯВЛЕНИЯХ</w:t>
      </w:r>
    </w:p>
    <w:p w:rsid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КОРРУПЦИИ В ДЕЯТЕЛЬНОСТИ </w:t>
      </w:r>
    </w:p>
    <w:p w:rsidR="00D21F01" w:rsidRP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:rsidR="00D21F01" w:rsidRP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МУРМАНСК, ПОСТУПАЮЩИХ</w:t>
      </w:r>
      <w:r w:rsidR="00E00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F01">
        <w:rPr>
          <w:rFonts w:ascii="Times New Roman" w:hAnsi="Times New Roman" w:cs="Times New Roman"/>
          <w:b/>
          <w:bCs/>
          <w:sz w:val="28"/>
          <w:szCs w:val="28"/>
        </w:rPr>
        <w:t>ПО ТЕЛЕФОНУ ДОВЕРИЯ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4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02.05.2006 </w:t>
      </w:r>
      <w:hyperlink r:id="rId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N 59-ФЗ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Федерации", </w:t>
      </w:r>
      <w:hyperlink r:id="rId6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Мурманской области от 26.10.2007 N 898-01-ЗМО "О противодействии коррупции в Мурманской области", </w:t>
      </w:r>
      <w:hyperlink r:id="rId7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04.10.2007 N 456-ПП "О порядке рассмотрения обращений граждан о проявлениях коррупции в деятельности органов государственной власти и местного самоуправления Мурманской области", в целях создания системы противодействия коррупции в деятельности органов местного самоуправления муниципального образования город Мурманск постановляю: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 Определить, что прием обращений граждан о проявлениях коррупции в деятельности органов местного самоуправления муниципального образования город Мурманск, поступающих по информационным системам общего пользования, осуществляется по телефону доверия с номером (8152) 45-44-33.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доверия, согласно приложению.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 Отделу по организации взаимодействия с правоохранительными органами администрации города Мурманска (Ястребов Ю.В.) обеспечить организацию приема, рассмотрения, учета и анализа обращений граждан о проявлениях коррупции в деятельности органов местного самоуправления муниципального образования город Мурманск.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4. Отделу по общим вопросам администрации города Мурманска (Грицай Е.Д.) в срок до 30 июня 2009 года приобрести необходимое телефонное оборудование и установить телефон доверия в помещении отдела по организации взаимодействия с правоохранительными органами администрации города Мурманска.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5. Управлению финансов администрации города Мурманска (Прибыткова Е.С.) в пределах выделенных ассигнований обеспечить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Мурманска лимитами бюджетных обязательств и своевременно осуществить финансирование указанных расходов.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6. Отделу пресс-центр администрации города Мурманска (Савенкова Н.К.) в срок до 10 июля 2009 года информировать население областного центра об установке в администрации города Мурманска телефона доверия.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с </w:t>
      </w:r>
      <w:hyperlink w:anchor="Par3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в газете "Вечерний Мурманск".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Глава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С.А.СУББОТИН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D21F01">
        <w:rPr>
          <w:rFonts w:ascii="Times New Roman" w:hAnsi="Times New Roman" w:cs="Times New Roman"/>
          <w:sz w:val="28"/>
          <w:szCs w:val="28"/>
        </w:rPr>
        <w:t>Приложение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от 28 апреля 2009 г. N 121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D21F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РАССМОТРЕНИЯ ОБРАЩЕНИЙ ГРАЖДАН О ПРОЯВЛЕНИЯХ КОРРУПЦИИ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В ДЕЯТЕЛЬНОСТИ ОРГАНОВ МЕСТНОГО САМОУПРАВЛЕНИЯ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МУРМАНСК, ПОСТУПАЮЩИХ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ПО ТЕЛЕФОНУ ДОВЕРИЯ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D21F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1.1. Настоящий Порядок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 (далее - порядок), устанавливает порядок работы с обращениями граждан, поступающими по телефону доверия.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1.2. Целями организации работы по приему и рассмотрению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доверия, являются повышение доверия граждан к институтам власти и обеспечение права граждан на обращение в органы местного самоуправления и к должностным лицам по информационным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системам общего пользования.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1.3. Основными задачами работы с обращениями граждан о проявлениях коррупции в деятельности органов местного самоуправления муниципального образования город Мурманск являются обеспечение приема указанных обращений в круглосуточном режиме, анализ и объективное рассмотрение этих обращений, учет информации, поступающей от граждан, при разработке и реализации мероприятий антикоррупционной политики.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1.4. Организация учета и обеспечение своевременного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поступивших по телефону доверия, осуществляется отделом по организации взаимодействия с правоохранительными органами администрации города Мурманска (далее - уполномоченный орган) в координации с приемной по обращениям граждан администрации города Мурманска.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1.5. При рассмотрении обращений граждан, поступивших по телефону доверия, не допускается разглашение сведений, касающихся частной жизни граждан, без их согласия.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D21F01">
        <w:rPr>
          <w:rFonts w:ascii="Times New Roman" w:hAnsi="Times New Roman" w:cs="Times New Roman"/>
          <w:sz w:val="28"/>
          <w:szCs w:val="28"/>
        </w:rPr>
        <w:t>2. Требования, предъявляемые к обращению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2.1. В своем обращении гражданин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2.2. Обращение по возможности должно содержать следующую информацию: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фамилию, имя, отчество и должность лица, допустившего проявления коррупции;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обстоятельства (место, дата, время) нарушения должностным лицом действующего законодательства, морально-этических норм;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наличие доказательств, документов или свидетелей проявления коррупции в деятельности указанного должностного лица;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иную информацию, способствующую объективному рассмотрению обращения.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2.3. Обращение может содержать информацию об условиях и причинах проявления коррупции в деятельности органов местного самоуправления муниципального образования город Мурманск, предложения о мерах по их устранению, в том числе путем внесения изменений в муниципальные правовые акты.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2.4. Гражданин вправе обратиться анонимно. В случае если в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обращение подлежит направлению в правоохранительные органы в соответствии с их компетенцией.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r w:rsidRPr="00D21F01">
        <w:rPr>
          <w:rFonts w:ascii="Times New Roman" w:hAnsi="Times New Roman" w:cs="Times New Roman"/>
          <w:sz w:val="28"/>
          <w:szCs w:val="28"/>
        </w:rPr>
        <w:t>3. Регистрация и рассмотрение обращений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 Все обращения, поступившие по телефону доверия, подлежат обязательной регистрации и рассмотрению в следующем порядке: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3.1.1. Должностное лицо из числа сотрудников уполномоченного органа, ответственное за данное направление работы (далее - сотрудник), ежедневно в 10.00 и в 16.00, кроме выходных и праздничных дней, проверяет наличие обращений, поступивших по телефону доверия.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3.1.2. Обращения, поступившие по телефону доверия, заносятся сотрудником в виде файлов в электронную базу данных уполномоченного органа, где хранятся до окончания рассмотрения обращения, но не более 5 лет. Каждому файлу присваивается имя с указанием даты поступления обращения, регистрационным номером, фамилией и инициалами обратившегося (например: ТД-22.08.2008 - N 001 - Зубов Е.И.).</w:t>
      </w:r>
    </w:p>
    <w:p w:rsidR="00D21F01" w:rsidRPr="00D21F01" w:rsidRDefault="00D21F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3.1.3. Голосовое сообщение, поступившее по телефону доверия, прослушивается сотрудником. Краткое содержание обращения, а также информация о заявителе заносятся в карточку учета обращения о возможных проявлениях коррупции, поступившего по телефону доверия (приложение к Порядку).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3.1.4. Обращение, поступившее по телефону доверия, при наличии в нем информации о возможных коррупционных или иных противоправных проявлениях, подлежит регистрации в журнале входящей корреспонденции уполномоченного органа, после чего направляется Главе муниципального образования город Мурманск для визирования и рассматривается уполномоченным органом либо иным структурным подразделением администрации города Мурманска в соответствии с резолюцией Главы муниципального образования город Мурманск.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3.1.5. Занесенные в карточку учета обращения, не содержащие информации о возможных коррупционных или иных противоправных проявлениях, в течение суток направляются в приемную по обращениям граждан администрации города Мурманска для регистрации и организации рассмотрения в соответствии с регламентом работы администрации города Мурманска.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3.1.6. По результатам рассмотрения обращения о проявлениях коррупции в деятельности органов местного самоуправления муниципального образования город Мурманск, поступившего по телефону доверия, гражданину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 Копии ответов заявителю с материалами рассмотрения обращения направляются исполнителем в адрес уполномоченного органа для анализа, организации учета коррупционных рисков и принятия мер по их снижению.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3.1.7. Регистрации и рассмотрению не подлежат следующие обращения: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содержащие только просьбу (предложение) связаться с гражданином по указанному им адресу электронной почты или номеру телефона;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не содержащие разборчивых слов на русском языке;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- поступившие по телефону доверия сообщения, в которых отсутствует информация, указанная в </w:t>
      </w:r>
      <w:hyperlink w:anchor="Par49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администрации города Мурманска -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Т.И.ВЕШНЯКОВА</w:t>
      </w:r>
    </w:p>
    <w:p w:rsid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F01" w:rsidRDefault="00D21F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F1558" w:rsidRDefault="007F6399"/>
    <w:sectPr w:rsidR="00DF1558" w:rsidSect="0007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1"/>
    <w:rsid w:val="007F6399"/>
    <w:rsid w:val="00A9593A"/>
    <w:rsid w:val="00BB329C"/>
    <w:rsid w:val="00BE16DD"/>
    <w:rsid w:val="00D21F01"/>
    <w:rsid w:val="00E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27CBE-32D2-4A6F-95B8-ADA93EE6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EADD0131A13A551AF7CB0C1EA8E4452C6051DAA06DD59FE2CDE3F4CB29C5BDsDQ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DD0131A13A551AF7CB0C1EA8E4452C6051DAA768D399E6CDE3F4CB29C5BDsDQ5M" TargetMode="External"/><Relationship Id="rId5" Type="http://schemas.openxmlformats.org/officeDocument/2006/relationships/hyperlink" Target="consultantplus://offline/ref=D0EADD0131A13A551AF7CB1A1DC4BA402A6C0ED5A768D8CEBD92B8A99C20CFEA9269552D2042C860sBQ3M" TargetMode="External"/><Relationship Id="rId4" Type="http://schemas.openxmlformats.org/officeDocument/2006/relationships/hyperlink" Target="consultantplus://offline/ref=D0EADD0131A13A551AF7CB1A1DC4BA402A6C0DD2A76FD8CEBD92B8A99Cs2Q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BaychurinaAV</dc:creator>
  <cp:keywords/>
  <dc:description/>
  <cp:lastModifiedBy>Исакова Елена Андреевна</cp:lastModifiedBy>
  <cp:revision>2</cp:revision>
  <cp:lastPrinted>2015-06-02T12:18:00Z</cp:lastPrinted>
  <dcterms:created xsi:type="dcterms:W3CDTF">2019-04-11T12:04:00Z</dcterms:created>
  <dcterms:modified xsi:type="dcterms:W3CDTF">2019-04-11T12:04:00Z</dcterms:modified>
</cp:coreProperties>
</file>