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CC7BE2">
      <w:pPr>
        <w:pStyle w:val="3"/>
        <w:tabs>
          <w:tab w:val="left" w:pos="709"/>
        </w:tabs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657C8087" wp14:editId="745BAE34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890333">
      <w:pPr>
        <w:rPr>
          <w:color w:val="1D1B11" w:themeColor="background2" w:themeShade="1A"/>
        </w:rPr>
      </w:pPr>
    </w:p>
    <w:p w:rsidR="00705A07" w:rsidRPr="0022034A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705A07" w:rsidRPr="0022034A" w:rsidRDefault="001F0CB7" w:rsidP="00130F53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>_________</w:t>
      </w:r>
      <w:r w:rsidR="00705A07" w:rsidRPr="0022034A">
        <w:rPr>
          <w:color w:val="1D1B11" w:themeColor="background2" w:themeShade="1A"/>
          <w:sz w:val="28"/>
        </w:rPr>
        <w:t xml:space="preserve">                                                  </w:t>
      </w:r>
      <w:r w:rsidR="00735B5F" w:rsidRPr="0022034A">
        <w:rPr>
          <w:color w:val="1D1B11" w:themeColor="background2" w:themeShade="1A"/>
          <w:sz w:val="28"/>
        </w:rPr>
        <w:t xml:space="preserve">                          </w:t>
      </w:r>
      <w:r w:rsidR="00500B27">
        <w:rPr>
          <w:color w:val="1D1B11" w:themeColor="background2" w:themeShade="1A"/>
          <w:sz w:val="28"/>
        </w:rPr>
        <w:t xml:space="preserve">  </w:t>
      </w:r>
      <w:r w:rsidR="00735B5F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color w:val="1D1B11" w:themeColor="background2" w:themeShade="1A"/>
          <w:sz w:val="28"/>
        </w:rPr>
        <w:t xml:space="preserve">   </w:t>
      </w:r>
      <w:r w:rsidR="00B56313" w:rsidRPr="0022034A">
        <w:rPr>
          <w:color w:val="1D1B11" w:themeColor="background2" w:themeShade="1A"/>
          <w:sz w:val="28"/>
        </w:rPr>
        <w:t xml:space="preserve">           </w:t>
      </w:r>
      <w:r w:rsidR="00500B27">
        <w:rPr>
          <w:color w:val="1D1B11" w:themeColor="background2" w:themeShade="1A"/>
          <w:sz w:val="28"/>
        </w:rPr>
        <w:t xml:space="preserve">   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>
        <w:rPr>
          <w:bCs/>
          <w:color w:val="1D1B11" w:themeColor="background2" w:themeShade="1A"/>
          <w:sz w:val="28"/>
        </w:rPr>
        <w:t xml:space="preserve"> _______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314B4A" w:rsidRPr="001F0CB7" w:rsidRDefault="00E26EEA" w:rsidP="001F0CB7">
      <w:pPr>
        <w:pStyle w:val="ConsPlusNormal"/>
        <w:ind w:left="540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О</w:t>
      </w:r>
      <w:r w:rsidR="001F0CB7">
        <w:rPr>
          <w:b/>
          <w:color w:val="1D1B11" w:themeColor="background2" w:themeShade="1A"/>
        </w:rPr>
        <w:t>б</w:t>
      </w:r>
      <w:r>
        <w:rPr>
          <w:b/>
          <w:color w:val="1D1B11" w:themeColor="background2" w:themeShade="1A"/>
        </w:rPr>
        <w:t xml:space="preserve"> </w:t>
      </w:r>
      <w:r w:rsidR="001F0CB7">
        <w:rPr>
          <w:b/>
          <w:color w:val="1D1B11" w:themeColor="background2" w:themeShade="1A"/>
        </w:rPr>
        <w:t xml:space="preserve">утверждении порядка </w:t>
      </w:r>
      <w:r w:rsidR="001F0CB7" w:rsidRPr="001F0CB7">
        <w:rPr>
          <w:b/>
        </w:rPr>
        <w:t>внесения изменений в схему размещения рекламных конструкций на территории муниципального образования город Мурманск</w:t>
      </w:r>
      <w:r w:rsidR="001F0CB7">
        <w:rPr>
          <w:b/>
        </w:rPr>
        <w:t xml:space="preserve"> </w:t>
      </w:r>
    </w:p>
    <w:p w:rsidR="00705A07" w:rsidRPr="001F0CB7" w:rsidRDefault="00705A07" w:rsidP="007D6FBB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b/>
          <w:color w:val="1D1B11" w:themeColor="background2" w:themeShade="1A"/>
          <w:sz w:val="16"/>
          <w:szCs w:val="26"/>
        </w:rPr>
      </w:pPr>
    </w:p>
    <w:p w:rsidR="00705A07" w:rsidRDefault="004E4423" w:rsidP="004E4423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1D1B11" w:themeColor="background2" w:themeShade="1A"/>
          <w:sz w:val="16"/>
          <w:szCs w:val="26"/>
        </w:rPr>
      </w:pPr>
      <w:r w:rsidRPr="001F0CB7">
        <w:rPr>
          <w:b/>
          <w:color w:val="1D1B11" w:themeColor="background2" w:themeShade="1A"/>
          <w:sz w:val="16"/>
          <w:szCs w:val="26"/>
        </w:rPr>
        <w:t xml:space="preserve"> </w:t>
      </w:r>
    </w:p>
    <w:p w:rsidR="002E19A8" w:rsidRDefault="002E19A8" w:rsidP="004E4423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1D1B11" w:themeColor="background2" w:themeShade="1A"/>
          <w:sz w:val="16"/>
          <w:szCs w:val="26"/>
        </w:rPr>
      </w:pPr>
    </w:p>
    <w:p w:rsidR="002E19A8" w:rsidRPr="001F0CB7" w:rsidRDefault="002E19A8" w:rsidP="004E4423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1D1B11" w:themeColor="background2" w:themeShade="1A"/>
          <w:sz w:val="16"/>
          <w:szCs w:val="26"/>
        </w:rPr>
      </w:pPr>
    </w:p>
    <w:p w:rsidR="00D37494" w:rsidRPr="00D41154" w:rsidRDefault="00CC7BE2" w:rsidP="00AB0DEF">
      <w:pPr>
        <w:pStyle w:val="ConsPlusNormal"/>
        <w:tabs>
          <w:tab w:val="left" w:pos="142"/>
          <w:tab w:val="left" w:pos="709"/>
          <w:tab w:val="left" w:pos="851"/>
        </w:tabs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1F0CB7">
        <w:rPr>
          <w:color w:val="1D1B11" w:themeColor="background2" w:themeShade="1A"/>
        </w:rPr>
        <w:t>В соответствии с Федеральными законами</w:t>
      </w:r>
      <w:r w:rsidR="00D37494" w:rsidRPr="00D41154">
        <w:rPr>
          <w:color w:val="1D1B11" w:themeColor="background2" w:themeShade="1A"/>
        </w:rPr>
        <w:t xml:space="preserve"> от 06.10.2003 № 131-ФЗ</w:t>
      </w:r>
      <w:r w:rsidR="009B2535">
        <w:rPr>
          <w:color w:val="1D1B11" w:themeColor="background2" w:themeShade="1A"/>
        </w:rPr>
        <w:t xml:space="preserve">      </w:t>
      </w:r>
      <w:r w:rsidR="00D37494" w:rsidRPr="00D41154">
        <w:rPr>
          <w:color w:val="1D1B11" w:themeColor="background2" w:themeShade="1A"/>
        </w:rPr>
        <w:t xml:space="preserve"> «Об общих принципах организации местного самоуправления в Российской Федерации»,</w:t>
      </w:r>
      <w:r w:rsidR="00913F16" w:rsidRPr="00D41154">
        <w:rPr>
          <w:color w:val="1D1B11" w:themeColor="background2" w:themeShade="1A"/>
        </w:rPr>
        <w:t xml:space="preserve"> </w:t>
      </w:r>
      <w:r w:rsidR="001F0CB7">
        <w:rPr>
          <w:color w:val="1D1B11" w:themeColor="background2" w:themeShade="1A"/>
        </w:rPr>
        <w:t xml:space="preserve">от 13.03.2006 № 38-ФЗ «О рекламе», постановлением Правительства Мурманской области от 20.12.2013 № 752-ПП 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области», </w:t>
      </w:r>
      <w:r w:rsidR="00D37494" w:rsidRPr="00D41154">
        <w:rPr>
          <w:color w:val="1D1B11" w:themeColor="background2" w:themeShade="1A"/>
        </w:rPr>
        <w:t>Уставом муниципаль</w:t>
      </w:r>
      <w:r w:rsidR="001C55C7">
        <w:rPr>
          <w:color w:val="1D1B11" w:themeColor="background2" w:themeShade="1A"/>
        </w:rPr>
        <w:t xml:space="preserve">ного образования город Мурманск                      </w:t>
      </w:r>
      <w:proofErr w:type="gramStart"/>
      <w:r w:rsidR="00D37494" w:rsidRPr="00D41154">
        <w:rPr>
          <w:b/>
          <w:bCs/>
          <w:color w:val="1D1B11" w:themeColor="background2" w:themeShade="1A"/>
          <w:spacing w:val="-6"/>
        </w:rPr>
        <w:t>п</w:t>
      </w:r>
      <w:proofErr w:type="gramEnd"/>
      <w:r w:rsidR="00D37494" w:rsidRPr="00D41154">
        <w:rPr>
          <w:b/>
          <w:bCs/>
          <w:color w:val="1D1B11" w:themeColor="background2" w:themeShade="1A"/>
          <w:spacing w:val="-6"/>
        </w:rPr>
        <w:t xml:space="preserve"> о с т а н о в </w:t>
      </w:r>
      <w:proofErr w:type="gramStart"/>
      <w:r w:rsidR="00D37494" w:rsidRPr="00D41154">
        <w:rPr>
          <w:b/>
          <w:bCs/>
          <w:color w:val="1D1B11" w:themeColor="background2" w:themeShade="1A"/>
          <w:spacing w:val="-6"/>
        </w:rPr>
        <w:t>л</w:t>
      </w:r>
      <w:proofErr w:type="gramEnd"/>
      <w:r w:rsidR="00D37494" w:rsidRPr="00D41154">
        <w:rPr>
          <w:b/>
          <w:bCs/>
          <w:color w:val="1D1B11" w:themeColor="background2" w:themeShade="1A"/>
          <w:spacing w:val="-6"/>
        </w:rPr>
        <w:t xml:space="preserve"> я ю:</w:t>
      </w:r>
    </w:p>
    <w:p w:rsidR="008A5B4E" w:rsidRPr="0022034A" w:rsidRDefault="008A5B4E" w:rsidP="008A5B4E">
      <w:pPr>
        <w:ind w:firstLine="567"/>
        <w:jc w:val="both"/>
        <w:rPr>
          <w:color w:val="1D1B11" w:themeColor="background2" w:themeShade="1A"/>
          <w:spacing w:val="-10"/>
          <w:sz w:val="28"/>
          <w:szCs w:val="28"/>
        </w:rPr>
      </w:pPr>
    </w:p>
    <w:p w:rsidR="00835C5B" w:rsidRPr="001C55C7" w:rsidRDefault="00CC7BE2" w:rsidP="00AB0DEF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D37494" w:rsidRPr="0022034A">
        <w:rPr>
          <w:color w:val="1D1B11" w:themeColor="background2" w:themeShade="1A"/>
        </w:rPr>
        <w:t>1.</w:t>
      </w:r>
      <w:r w:rsidR="00D37494" w:rsidRPr="0022034A">
        <w:rPr>
          <w:color w:val="1D1B11" w:themeColor="background2" w:themeShade="1A"/>
          <w:lang w:val="en-US"/>
        </w:rPr>
        <w:t> </w:t>
      </w:r>
      <w:r w:rsidR="001C55C7">
        <w:rPr>
          <w:color w:val="1D1B11" w:themeColor="background2" w:themeShade="1A"/>
        </w:rPr>
        <w:t xml:space="preserve">Утвердить порядок </w:t>
      </w:r>
      <w:r w:rsidR="001C55C7" w:rsidRPr="001C55C7">
        <w:t>внесения изменений в схему размещения рекламных конструкций на территории муниципального образования город Мурманск</w:t>
      </w:r>
      <w:r w:rsidR="001E6325">
        <w:rPr>
          <w:color w:val="1D1B11" w:themeColor="background2" w:themeShade="1A"/>
        </w:rPr>
        <w:t xml:space="preserve"> согласно приложению</w:t>
      </w:r>
      <w:r w:rsidR="001C55C7">
        <w:rPr>
          <w:color w:val="1D1B11" w:themeColor="background2" w:themeShade="1A"/>
        </w:rPr>
        <w:t xml:space="preserve"> к настоящему постановлению.</w:t>
      </w:r>
    </w:p>
    <w:p w:rsidR="00DF4979" w:rsidRPr="001A0A6C" w:rsidRDefault="00CC7BE2" w:rsidP="001A0A6C">
      <w:pPr>
        <w:pStyle w:val="ConsPlusNormal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D37494" w:rsidRPr="0022034A" w:rsidRDefault="001A0A6C" w:rsidP="00AB0DEF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2</w:t>
      </w:r>
      <w:r w:rsidR="00D37494" w:rsidRPr="0022034A">
        <w:rPr>
          <w:color w:val="1D1B11" w:themeColor="background2" w:themeShade="1A"/>
          <w:sz w:val="28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r w:rsidR="003D3CF6" w:rsidRPr="0022034A">
        <w:rPr>
          <w:color w:val="1D1B11" w:themeColor="background2" w:themeShade="1A"/>
          <w:sz w:val="28"/>
          <w:szCs w:val="26"/>
        </w:rPr>
        <w:t>разме</w:t>
      </w:r>
      <w:r w:rsidR="001E54CB" w:rsidRPr="0022034A">
        <w:rPr>
          <w:color w:val="1D1B11" w:themeColor="background2" w:themeShade="1A"/>
          <w:sz w:val="28"/>
          <w:szCs w:val="26"/>
        </w:rPr>
        <w:t>стить настоящее постановление</w:t>
      </w:r>
      <w:r>
        <w:rPr>
          <w:color w:val="1D1B11" w:themeColor="background2" w:themeShade="1A"/>
          <w:sz w:val="28"/>
          <w:szCs w:val="26"/>
        </w:rPr>
        <w:t xml:space="preserve"> с приложением</w:t>
      </w:r>
      <w:r w:rsidR="001E54CB" w:rsidRPr="0022034A">
        <w:rPr>
          <w:color w:val="1D1B11" w:themeColor="background2" w:themeShade="1A"/>
          <w:sz w:val="28"/>
          <w:szCs w:val="26"/>
        </w:rPr>
        <w:t xml:space="preserve"> </w:t>
      </w:r>
      <w:r w:rsidR="00E26EEA">
        <w:rPr>
          <w:color w:val="1D1B11" w:themeColor="background2" w:themeShade="1A"/>
          <w:sz w:val="28"/>
          <w:szCs w:val="26"/>
        </w:rPr>
        <w:t xml:space="preserve">на официальном сайте </w:t>
      </w:r>
      <w:r w:rsidR="00D37494" w:rsidRPr="0022034A">
        <w:rPr>
          <w:color w:val="1D1B11" w:themeColor="background2" w:themeShade="1A"/>
          <w:sz w:val="28"/>
          <w:szCs w:val="26"/>
        </w:rPr>
        <w:t>администрации города Мурманска в сети Интернет.</w:t>
      </w:r>
    </w:p>
    <w:p w:rsidR="00D37494" w:rsidRPr="0022034A" w:rsidRDefault="00D37494" w:rsidP="00D3749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6"/>
        </w:rPr>
      </w:pPr>
    </w:p>
    <w:p w:rsidR="00AE5E47" w:rsidRPr="00751AD6" w:rsidRDefault="006C2F8E" w:rsidP="00DF4979">
      <w:pPr>
        <w:pStyle w:val="a7"/>
        <w:tabs>
          <w:tab w:val="left" w:pos="709"/>
        </w:tabs>
        <w:ind w:right="-79" w:firstLine="709"/>
        <w:jc w:val="both"/>
        <w:rPr>
          <w:color w:val="1D1B11" w:themeColor="background2" w:themeShade="1A"/>
          <w:spacing w:val="6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3</w:t>
      </w:r>
      <w:r w:rsidR="00D37494" w:rsidRPr="0022034A">
        <w:rPr>
          <w:color w:val="1D1B11" w:themeColor="background2" w:themeShade="1A"/>
          <w:sz w:val="28"/>
          <w:szCs w:val="28"/>
        </w:rPr>
        <w:t>. 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Редакции газеты «Вечерний Мурманск</w:t>
      </w:r>
      <w:r w:rsidR="00DF4979">
        <w:rPr>
          <w:color w:val="1D1B11" w:themeColor="background2" w:themeShade="1A"/>
          <w:spacing w:val="6"/>
          <w:sz w:val="28"/>
          <w:szCs w:val="28"/>
        </w:rPr>
        <w:t>» (</w:t>
      </w:r>
      <w:proofErr w:type="gramStart"/>
      <w:r w:rsidR="00705A7E">
        <w:rPr>
          <w:color w:val="1D1B11" w:themeColor="background2" w:themeShade="1A"/>
          <w:spacing w:val="6"/>
          <w:sz w:val="28"/>
          <w:szCs w:val="28"/>
        </w:rPr>
        <w:t>Хабаров</w:t>
      </w:r>
      <w:proofErr w:type="gramEnd"/>
      <w:r w:rsidR="00705A7E">
        <w:rPr>
          <w:color w:val="1D1B11" w:themeColor="background2" w:themeShade="1A"/>
          <w:spacing w:val="6"/>
          <w:sz w:val="28"/>
          <w:szCs w:val="28"/>
        </w:rPr>
        <w:t xml:space="preserve"> В.А</w:t>
      </w:r>
      <w:r w:rsidR="00DF4979">
        <w:rPr>
          <w:color w:val="1D1B11" w:themeColor="background2" w:themeShade="1A"/>
          <w:spacing w:val="6"/>
          <w:sz w:val="28"/>
          <w:szCs w:val="28"/>
        </w:rPr>
        <w:t xml:space="preserve">.) 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опубликовать насто</w:t>
      </w:r>
      <w:r w:rsidR="00E26EEA">
        <w:rPr>
          <w:color w:val="1D1B11" w:themeColor="background2" w:themeShade="1A"/>
          <w:spacing w:val="6"/>
          <w:sz w:val="28"/>
          <w:szCs w:val="28"/>
        </w:rPr>
        <w:t>ящее постановление</w:t>
      </w:r>
      <w:r w:rsidR="001A0A6C">
        <w:rPr>
          <w:color w:val="1D1B11" w:themeColor="background2" w:themeShade="1A"/>
          <w:spacing w:val="6"/>
          <w:sz w:val="28"/>
          <w:szCs w:val="28"/>
        </w:rPr>
        <w:t xml:space="preserve"> с приложением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.</w:t>
      </w:r>
    </w:p>
    <w:p w:rsidR="00D37494" w:rsidRPr="0022034A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</w:p>
    <w:p w:rsidR="00D37494" w:rsidRPr="0022034A" w:rsidRDefault="006C2F8E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4</w:t>
      </w:r>
      <w:r w:rsidR="00D37494" w:rsidRPr="0022034A">
        <w:rPr>
          <w:color w:val="1D1B11" w:themeColor="background2" w:themeShade="1A"/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D37494" w:rsidRPr="0022034A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</w:p>
    <w:p w:rsidR="00D37494" w:rsidRPr="00A6068C" w:rsidRDefault="00CC7BE2" w:rsidP="00AB0DE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lastRenderedPageBreak/>
        <w:t xml:space="preserve"> </w:t>
      </w:r>
      <w:r w:rsidR="006C2F8E">
        <w:rPr>
          <w:color w:val="1D1B11" w:themeColor="background2" w:themeShade="1A"/>
          <w:sz w:val="28"/>
          <w:szCs w:val="26"/>
        </w:rPr>
        <w:t>5</w:t>
      </w:r>
      <w:r w:rsidR="00AB5C4D" w:rsidRPr="0022034A">
        <w:rPr>
          <w:color w:val="1D1B11" w:themeColor="background2" w:themeShade="1A"/>
          <w:sz w:val="28"/>
          <w:szCs w:val="26"/>
        </w:rPr>
        <w:t xml:space="preserve">. </w:t>
      </w:r>
      <w:proofErr w:type="gramStart"/>
      <w:r w:rsidR="00AB5C4D" w:rsidRPr="0022034A">
        <w:rPr>
          <w:color w:val="1D1B11" w:themeColor="background2" w:themeShade="1A"/>
          <w:sz w:val="28"/>
          <w:szCs w:val="26"/>
        </w:rPr>
        <w:t>Контроль за</w:t>
      </w:r>
      <w:proofErr w:type="gramEnd"/>
      <w:r w:rsidR="00AB5C4D" w:rsidRPr="0022034A">
        <w:rPr>
          <w:color w:val="1D1B11" w:themeColor="background2" w:themeShade="1A"/>
          <w:sz w:val="28"/>
          <w:szCs w:val="26"/>
        </w:rPr>
        <w:t xml:space="preserve"> вы</w:t>
      </w:r>
      <w:r w:rsidR="008A5B4E" w:rsidRPr="0022034A">
        <w:rPr>
          <w:color w:val="1D1B11" w:themeColor="background2" w:themeShade="1A"/>
          <w:sz w:val="28"/>
          <w:szCs w:val="26"/>
        </w:rPr>
        <w:t xml:space="preserve">полнением настоящего постановления возложить на  заместителя главы администрации города Мурманска </w:t>
      </w:r>
      <w:r w:rsidR="001C076C">
        <w:rPr>
          <w:color w:val="1D1B11" w:themeColor="background2" w:themeShade="1A"/>
          <w:spacing w:val="6"/>
          <w:sz w:val="28"/>
          <w:szCs w:val="28"/>
        </w:rPr>
        <w:t xml:space="preserve">Изотова А.В. </w:t>
      </w:r>
    </w:p>
    <w:p w:rsidR="00D37494" w:rsidRPr="00A6068C" w:rsidRDefault="00D37494" w:rsidP="00D3749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D37494" w:rsidRPr="00A6068C" w:rsidRDefault="00D37494" w:rsidP="00B86D00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05A7E" w:rsidRDefault="00705A7E" w:rsidP="00D37494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Временно исполняющий</w:t>
      </w:r>
    </w:p>
    <w:p w:rsidR="00D37494" w:rsidRPr="00A6068C" w:rsidRDefault="00705A7E" w:rsidP="00D37494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полномочия главы</w:t>
      </w:r>
      <w:r w:rsidR="00D37494" w:rsidRPr="00A6068C">
        <w:rPr>
          <w:b/>
          <w:sz w:val="28"/>
          <w:szCs w:val="26"/>
        </w:rPr>
        <w:t xml:space="preserve"> администрации</w:t>
      </w:r>
    </w:p>
    <w:p w:rsidR="001E54CB" w:rsidRDefault="00D3749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города Мурманска</w:t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="0022034A">
        <w:rPr>
          <w:b/>
          <w:sz w:val="28"/>
          <w:szCs w:val="26"/>
        </w:rPr>
        <w:t xml:space="preserve">              </w:t>
      </w:r>
      <w:r w:rsidR="00AD181A">
        <w:rPr>
          <w:b/>
          <w:sz w:val="28"/>
          <w:szCs w:val="26"/>
        </w:rPr>
        <w:t xml:space="preserve"> </w:t>
      </w:r>
      <w:r w:rsidR="0022034A">
        <w:rPr>
          <w:b/>
          <w:sz w:val="28"/>
          <w:szCs w:val="26"/>
        </w:rPr>
        <w:t xml:space="preserve">        </w:t>
      </w:r>
      <w:r w:rsidRPr="00A6068C">
        <w:rPr>
          <w:b/>
          <w:sz w:val="28"/>
          <w:szCs w:val="26"/>
        </w:rPr>
        <w:t xml:space="preserve">             </w:t>
      </w:r>
      <w:r>
        <w:rPr>
          <w:b/>
          <w:sz w:val="28"/>
          <w:szCs w:val="26"/>
        </w:rPr>
        <w:t xml:space="preserve"> </w:t>
      </w:r>
      <w:r w:rsidR="00705A7E">
        <w:rPr>
          <w:b/>
          <w:sz w:val="28"/>
          <w:szCs w:val="26"/>
        </w:rPr>
        <w:t xml:space="preserve">А.Г. </w:t>
      </w:r>
      <w:proofErr w:type="spellStart"/>
      <w:r w:rsidR="00705A7E">
        <w:rPr>
          <w:b/>
          <w:sz w:val="28"/>
          <w:szCs w:val="26"/>
        </w:rPr>
        <w:t>Лыженков</w:t>
      </w:r>
      <w:proofErr w:type="spellEnd"/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Pr="007F2D29" w:rsidRDefault="007F2D29" w:rsidP="007F2D29">
      <w:pPr>
        <w:tabs>
          <w:tab w:val="left" w:pos="8280"/>
        </w:tabs>
        <w:ind w:left="567" w:firstLine="567"/>
        <w:rPr>
          <w:sz w:val="28"/>
          <w:szCs w:val="28"/>
        </w:rPr>
      </w:pPr>
      <w:r w:rsidRPr="007F2D29">
        <w:rPr>
          <w:sz w:val="28"/>
          <w:szCs w:val="28"/>
        </w:rPr>
        <w:lastRenderedPageBreak/>
        <w:t xml:space="preserve">                                                                                    Приложение </w:t>
      </w:r>
    </w:p>
    <w:p w:rsidR="007F2D29" w:rsidRPr="007F2D29" w:rsidRDefault="007F2D29" w:rsidP="007F2D29">
      <w:pPr>
        <w:tabs>
          <w:tab w:val="left" w:pos="8280"/>
        </w:tabs>
        <w:ind w:left="567" w:firstLine="567"/>
        <w:jc w:val="right"/>
        <w:rPr>
          <w:sz w:val="28"/>
          <w:szCs w:val="28"/>
        </w:rPr>
      </w:pPr>
      <w:r w:rsidRPr="007F2D29">
        <w:rPr>
          <w:sz w:val="28"/>
          <w:szCs w:val="28"/>
        </w:rPr>
        <w:t xml:space="preserve">к постановлению администрации </w:t>
      </w:r>
    </w:p>
    <w:p w:rsidR="007F2D29" w:rsidRPr="007F2D29" w:rsidRDefault="007F2D29" w:rsidP="007F2D29">
      <w:pPr>
        <w:tabs>
          <w:tab w:val="left" w:pos="8280"/>
        </w:tabs>
        <w:ind w:left="567" w:firstLine="567"/>
        <w:jc w:val="center"/>
        <w:rPr>
          <w:sz w:val="28"/>
          <w:szCs w:val="28"/>
        </w:rPr>
      </w:pPr>
      <w:r w:rsidRPr="007F2D29">
        <w:rPr>
          <w:sz w:val="28"/>
          <w:szCs w:val="28"/>
        </w:rPr>
        <w:t xml:space="preserve">                                                                города Мурманска</w:t>
      </w:r>
    </w:p>
    <w:p w:rsidR="007F2D29" w:rsidRPr="007F2D29" w:rsidRDefault="007F2D29" w:rsidP="007F2D29">
      <w:pPr>
        <w:tabs>
          <w:tab w:val="left" w:pos="8280"/>
        </w:tabs>
        <w:ind w:left="567" w:firstLine="567"/>
        <w:jc w:val="center"/>
        <w:rPr>
          <w:sz w:val="28"/>
          <w:szCs w:val="28"/>
        </w:rPr>
      </w:pPr>
      <w:r w:rsidRPr="007F2D29">
        <w:rPr>
          <w:sz w:val="28"/>
          <w:szCs w:val="28"/>
        </w:rPr>
        <w:t xml:space="preserve">                                                             от_________№________</w:t>
      </w:r>
    </w:p>
    <w:p w:rsidR="007F2D29" w:rsidRPr="007F2D29" w:rsidRDefault="007F2D29" w:rsidP="007F2D29">
      <w:pPr>
        <w:tabs>
          <w:tab w:val="left" w:pos="8280"/>
        </w:tabs>
        <w:jc w:val="center"/>
        <w:rPr>
          <w:sz w:val="28"/>
          <w:szCs w:val="28"/>
        </w:rPr>
      </w:pPr>
    </w:p>
    <w:p w:rsidR="007F2D29" w:rsidRPr="007F2D29" w:rsidRDefault="007F2D29" w:rsidP="007F2D29">
      <w:pPr>
        <w:tabs>
          <w:tab w:val="left" w:pos="8280"/>
        </w:tabs>
        <w:jc w:val="center"/>
        <w:rPr>
          <w:sz w:val="28"/>
          <w:szCs w:val="28"/>
        </w:rPr>
      </w:pPr>
      <w:r w:rsidRPr="007F2D29">
        <w:rPr>
          <w:sz w:val="28"/>
          <w:szCs w:val="28"/>
        </w:rPr>
        <w:t>Порядок</w:t>
      </w:r>
    </w:p>
    <w:p w:rsidR="007F2D29" w:rsidRPr="007F2D29" w:rsidRDefault="007F2D29" w:rsidP="007F2D29">
      <w:pPr>
        <w:tabs>
          <w:tab w:val="left" w:pos="8280"/>
        </w:tabs>
        <w:jc w:val="center"/>
        <w:rPr>
          <w:sz w:val="28"/>
          <w:szCs w:val="28"/>
        </w:rPr>
      </w:pPr>
      <w:r w:rsidRPr="007F2D29">
        <w:rPr>
          <w:sz w:val="28"/>
          <w:szCs w:val="28"/>
        </w:rPr>
        <w:t>внесения изменений в схему размещения рекламных конструкций на территории муниципального образования город Мурманск</w:t>
      </w:r>
    </w:p>
    <w:p w:rsidR="007F2D29" w:rsidRPr="007F2D29" w:rsidRDefault="007F2D29" w:rsidP="007F2D2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7F2D29" w:rsidRPr="007F2D29" w:rsidRDefault="007F2D29" w:rsidP="007F2D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2D29">
        <w:rPr>
          <w:sz w:val="28"/>
          <w:szCs w:val="28"/>
        </w:rPr>
        <w:t>1. Общие положения</w:t>
      </w:r>
    </w:p>
    <w:p w:rsidR="007F2D29" w:rsidRPr="007F2D29" w:rsidRDefault="007F2D29" w:rsidP="007F2D29">
      <w:pPr>
        <w:widowControl w:val="0"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7F2D29" w:rsidRPr="007F2D29" w:rsidRDefault="007F2D29" w:rsidP="00276DE3">
      <w:pPr>
        <w:numPr>
          <w:ilvl w:val="1"/>
          <w:numId w:val="13"/>
        </w:numPr>
        <w:tabs>
          <w:tab w:val="left" w:pos="1560"/>
        </w:tabs>
        <w:ind w:left="0" w:firstLine="851"/>
        <w:contextualSpacing/>
        <w:jc w:val="both"/>
        <w:rPr>
          <w:sz w:val="28"/>
          <w:szCs w:val="28"/>
        </w:rPr>
      </w:pPr>
      <w:r w:rsidRPr="007F2D29">
        <w:rPr>
          <w:sz w:val="28"/>
          <w:szCs w:val="28"/>
        </w:rPr>
        <w:t>Схема размещения рекламных конструкций  на территории муниципального образования город Мурманск (далее – Схема)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7F2D29" w:rsidRPr="007F2D29" w:rsidRDefault="007F2D29" w:rsidP="00276DE3">
      <w:pPr>
        <w:numPr>
          <w:ilvl w:val="1"/>
          <w:numId w:val="13"/>
        </w:numPr>
        <w:tabs>
          <w:tab w:val="left" w:pos="1560"/>
        </w:tabs>
        <w:ind w:left="0" w:firstLine="851"/>
        <w:contextualSpacing/>
        <w:jc w:val="both"/>
        <w:rPr>
          <w:sz w:val="28"/>
          <w:szCs w:val="28"/>
        </w:rPr>
      </w:pPr>
      <w:proofErr w:type="gramStart"/>
      <w:r w:rsidRPr="007F2D29">
        <w:rPr>
          <w:sz w:val="28"/>
          <w:szCs w:val="28"/>
        </w:rPr>
        <w:t xml:space="preserve">Настоящий порядок внесения изменений в Схему определяет процедуру и порядок внесения изменений в Схему  (далее – Порядок) в целях определения  мест 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Мурманской области или муниципальной собственности города Мурманска, расположенные в границах муниципального образования город Мурманск. </w:t>
      </w:r>
      <w:proofErr w:type="gramEnd"/>
    </w:p>
    <w:p w:rsidR="007F2D29" w:rsidRPr="007F2D29" w:rsidRDefault="007F2D29" w:rsidP="00276DE3">
      <w:pPr>
        <w:numPr>
          <w:ilvl w:val="1"/>
          <w:numId w:val="13"/>
        </w:numPr>
        <w:tabs>
          <w:tab w:val="left" w:pos="1560"/>
        </w:tabs>
        <w:ind w:left="0" w:firstLine="851"/>
        <w:contextualSpacing/>
        <w:jc w:val="both"/>
        <w:rPr>
          <w:sz w:val="28"/>
          <w:szCs w:val="28"/>
        </w:rPr>
      </w:pPr>
      <w:r w:rsidRPr="007F2D29">
        <w:rPr>
          <w:sz w:val="28"/>
          <w:szCs w:val="28"/>
        </w:rPr>
        <w:t xml:space="preserve">Схема состоит из двух томов: том «Здания, иное недвижимое имущество»,  том «Отдельно стоящие рекламные конструкции». Каждый из томов состоит из разделов: пояснительная записка, графические материалы (альбомов схем (карт) размещения отдельно-стоящих рекламных конструкций и фотоматериалов размещения рекламных конструкций на зданиях, сооружениях), адресного реестра мест установки рекламных конструкций. </w:t>
      </w:r>
    </w:p>
    <w:p w:rsidR="007F2D29" w:rsidRPr="007F2D29" w:rsidRDefault="007F2D29" w:rsidP="00276DE3">
      <w:pPr>
        <w:numPr>
          <w:ilvl w:val="1"/>
          <w:numId w:val="13"/>
        </w:numPr>
        <w:tabs>
          <w:tab w:val="left" w:pos="1560"/>
        </w:tabs>
        <w:ind w:left="0" w:firstLine="851"/>
        <w:contextualSpacing/>
        <w:jc w:val="both"/>
        <w:rPr>
          <w:sz w:val="28"/>
          <w:szCs w:val="28"/>
        </w:rPr>
      </w:pPr>
      <w:r w:rsidRPr="007F2D29">
        <w:rPr>
          <w:sz w:val="28"/>
          <w:szCs w:val="28"/>
        </w:rPr>
        <w:t>Внесение изменений в Схему и утверждение вносимых изменений в Схему осуществляет комитет градостроительства и территориального развития администрации города Мурманска (далее – Комитет).</w:t>
      </w:r>
    </w:p>
    <w:p w:rsidR="007F2D29" w:rsidRPr="007F2D29" w:rsidRDefault="007F2D29" w:rsidP="00276DE3">
      <w:pPr>
        <w:numPr>
          <w:ilvl w:val="1"/>
          <w:numId w:val="13"/>
        </w:numPr>
        <w:tabs>
          <w:tab w:val="left" w:pos="1560"/>
        </w:tabs>
        <w:ind w:left="0" w:firstLine="851"/>
        <w:contextualSpacing/>
        <w:jc w:val="both"/>
        <w:rPr>
          <w:sz w:val="28"/>
          <w:szCs w:val="28"/>
        </w:rPr>
      </w:pPr>
      <w:r w:rsidRPr="007F2D29">
        <w:rPr>
          <w:spacing w:val="2"/>
          <w:sz w:val="28"/>
          <w:szCs w:val="28"/>
        </w:rPr>
        <w:t xml:space="preserve">Внесение изменений в Схему осуществляется не чаще двух раз в год. </w:t>
      </w:r>
    </w:p>
    <w:p w:rsidR="007F2D29" w:rsidRPr="007F2D29" w:rsidRDefault="007F2D29" w:rsidP="00276DE3">
      <w:pPr>
        <w:numPr>
          <w:ilvl w:val="1"/>
          <w:numId w:val="13"/>
        </w:numPr>
        <w:tabs>
          <w:tab w:val="left" w:pos="1560"/>
        </w:tabs>
        <w:ind w:left="0" w:firstLine="851"/>
        <w:contextualSpacing/>
        <w:jc w:val="both"/>
        <w:rPr>
          <w:sz w:val="28"/>
          <w:szCs w:val="28"/>
        </w:rPr>
      </w:pPr>
      <w:r w:rsidRPr="007F2D29">
        <w:rPr>
          <w:spacing w:val="2"/>
          <w:sz w:val="28"/>
          <w:szCs w:val="28"/>
        </w:rPr>
        <w:t xml:space="preserve">Внесение изменений в Схему (том – отдельно стоящие рекламные конструкции) осуществляется по инициативе: </w:t>
      </w:r>
    </w:p>
    <w:p w:rsidR="007F2D29" w:rsidRPr="007F2D29" w:rsidRDefault="007F2D29" w:rsidP="007F2D29">
      <w:pPr>
        <w:tabs>
          <w:tab w:val="left" w:pos="1560"/>
        </w:tabs>
        <w:jc w:val="both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 xml:space="preserve">            - Комитета - для земель государственная собственность на </w:t>
      </w:r>
      <w:proofErr w:type="gramStart"/>
      <w:r w:rsidRPr="007F2D29">
        <w:rPr>
          <w:spacing w:val="2"/>
          <w:sz w:val="28"/>
          <w:szCs w:val="28"/>
        </w:rPr>
        <w:t>которые</w:t>
      </w:r>
      <w:proofErr w:type="gramEnd"/>
      <w:r w:rsidRPr="007F2D29">
        <w:rPr>
          <w:spacing w:val="2"/>
          <w:sz w:val="28"/>
          <w:szCs w:val="28"/>
        </w:rPr>
        <w:t xml:space="preserve"> не разграничена; </w:t>
      </w:r>
    </w:p>
    <w:p w:rsidR="007F2D29" w:rsidRPr="007F2D29" w:rsidRDefault="007F2D29" w:rsidP="007F2D29">
      <w:pPr>
        <w:tabs>
          <w:tab w:val="left" w:pos="1560"/>
        </w:tabs>
        <w:jc w:val="both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lastRenderedPageBreak/>
        <w:t xml:space="preserve">            - правообладателей земельных участков </w:t>
      </w:r>
      <w:r w:rsidRPr="007F2D29">
        <w:rPr>
          <w:sz w:val="28"/>
          <w:szCs w:val="28"/>
        </w:rPr>
        <w:t xml:space="preserve"> -  </w:t>
      </w:r>
      <w:r w:rsidRPr="007F2D29">
        <w:rPr>
          <w:spacing w:val="2"/>
          <w:sz w:val="28"/>
          <w:szCs w:val="28"/>
        </w:rPr>
        <w:t xml:space="preserve">для земельных участков, находящихся в федеральной собственности, в собственности Мурманской области, в частной собственности, арендованных земельных участков, находящихся в собственности муниципального образования город Мурманск. </w:t>
      </w:r>
    </w:p>
    <w:p w:rsidR="007F2D29" w:rsidRPr="007F2D29" w:rsidRDefault="007F2D29" w:rsidP="00276DE3">
      <w:pPr>
        <w:numPr>
          <w:ilvl w:val="1"/>
          <w:numId w:val="13"/>
        </w:numPr>
        <w:tabs>
          <w:tab w:val="left" w:pos="1560"/>
        </w:tabs>
        <w:ind w:left="0" w:firstLine="851"/>
        <w:contextualSpacing/>
        <w:jc w:val="both"/>
        <w:rPr>
          <w:sz w:val="28"/>
          <w:szCs w:val="28"/>
        </w:rPr>
      </w:pPr>
      <w:r w:rsidRPr="007F2D29">
        <w:rPr>
          <w:spacing w:val="2"/>
          <w:sz w:val="28"/>
          <w:szCs w:val="28"/>
        </w:rPr>
        <w:t>Внесение изменений в Схему (том – здания, иное недвижимое имущество) осуществляется по инициативе:</w:t>
      </w:r>
    </w:p>
    <w:p w:rsidR="007F2D29" w:rsidRPr="007F2D29" w:rsidRDefault="007F2D29" w:rsidP="007F2D29">
      <w:pPr>
        <w:tabs>
          <w:tab w:val="left" w:pos="1560"/>
        </w:tabs>
        <w:ind w:firstLine="851"/>
        <w:jc w:val="both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-  собственников объектов недвижимого имущества;</w:t>
      </w:r>
    </w:p>
    <w:p w:rsidR="007F2D29" w:rsidRPr="007F2D29" w:rsidRDefault="007F2D29" w:rsidP="007F2D29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7F2D29">
        <w:rPr>
          <w:spacing w:val="2"/>
          <w:sz w:val="28"/>
          <w:szCs w:val="28"/>
        </w:rPr>
        <w:t xml:space="preserve">- лиц, которым принадлежит недвижимое имущество на праве </w:t>
      </w:r>
      <w:r w:rsidRPr="007F2D29">
        <w:rPr>
          <w:sz w:val="28"/>
          <w:szCs w:val="28"/>
        </w:rPr>
        <w:t>хозяйственного ведения, на праве оперативного управления,  при наличии согласия собственника этого имущества.</w:t>
      </w:r>
    </w:p>
    <w:p w:rsidR="007F2D29" w:rsidRPr="007F2D29" w:rsidRDefault="007F2D29" w:rsidP="00276DE3">
      <w:pPr>
        <w:numPr>
          <w:ilvl w:val="1"/>
          <w:numId w:val="13"/>
        </w:numPr>
        <w:tabs>
          <w:tab w:val="left" w:pos="1560"/>
        </w:tabs>
        <w:ind w:left="0" w:firstLine="851"/>
        <w:contextualSpacing/>
        <w:jc w:val="both"/>
        <w:rPr>
          <w:sz w:val="28"/>
          <w:szCs w:val="28"/>
        </w:rPr>
      </w:pPr>
      <w:r w:rsidRPr="007F2D29">
        <w:rPr>
          <w:spacing w:val="2"/>
          <w:sz w:val="28"/>
          <w:szCs w:val="28"/>
        </w:rPr>
        <w:t xml:space="preserve">Изменения, вносимые в Схему, подлежат предварительному согласованию с </w:t>
      </w:r>
      <w:r w:rsidRPr="007F2D29">
        <w:rPr>
          <w:sz w:val="28"/>
          <w:szCs w:val="28"/>
        </w:rPr>
        <w:t xml:space="preserve">Министерством строительства и территориального развития Мурманской области – далее Уполномоченный орган. </w:t>
      </w:r>
    </w:p>
    <w:p w:rsidR="007F2D29" w:rsidRPr="007F2D29" w:rsidRDefault="007F2D29" w:rsidP="007F2D29">
      <w:pPr>
        <w:tabs>
          <w:tab w:val="left" w:pos="1560"/>
        </w:tabs>
        <w:ind w:left="851"/>
        <w:contextualSpacing/>
        <w:jc w:val="both"/>
        <w:rPr>
          <w:sz w:val="28"/>
          <w:szCs w:val="28"/>
        </w:rPr>
      </w:pPr>
    </w:p>
    <w:p w:rsidR="007F2D29" w:rsidRPr="007F2D29" w:rsidRDefault="007F2D29" w:rsidP="007F2D29">
      <w:pPr>
        <w:numPr>
          <w:ilvl w:val="0"/>
          <w:numId w:val="13"/>
        </w:numPr>
        <w:shd w:val="clear" w:color="auto" w:fill="FFFFFF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Перечень документов,</w:t>
      </w:r>
    </w:p>
    <w:p w:rsidR="007F2D29" w:rsidRPr="007F2D29" w:rsidRDefault="007F2D29" w:rsidP="007F2D2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необходимых для внесения изменений в Схему</w:t>
      </w:r>
    </w:p>
    <w:p w:rsidR="007F2D29" w:rsidRPr="007F2D29" w:rsidRDefault="007F2D29" w:rsidP="007F2D29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7F2D29" w:rsidRPr="007F2D29" w:rsidRDefault="007F2D29" w:rsidP="00276DE3">
      <w:pPr>
        <w:numPr>
          <w:ilvl w:val="1"/>
          <w:numId w:val="13"/>
        </w:numPr>
        <w:shd w:val="clear" w:color="auto" w:fill="FFFFFF"/>
        <w:tabs>
          <w:tab w:val="left" w:pos="1560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 xml:space="preserve">Инициаторы внесения изменений в Схему (за исключением Комитета)  предоставляют в Комитет заявление о внесении изменений в Схему по форме согласно приложению к настоящему Порядку. 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В заявлении указываются: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 xml:space="preserve">3) наименование тома схемы размещения рекламных конструкций, в </w:t>
      </w:r>
      <w:proofErr w:type="gramStart"/>
      <w:r w:rsidRPr="007F2D29">
        <w:rPr>
          <w:spacing w:val="2"/>
          <w:sz w:val="28"/>
          <w:szCs w:val="28"/>
        </w:rPr>
        <w:t>который</w:t>
      </w:r>
      <w:proofErr w:type="gramEnd"/>
      <w:r w:rsidRPr="007F2D29">
        <w:rPr>
          <w:spacing w:val="2"/>
          <w:sz w:val="28"/>
          <w:szCs w:val="28"/>
        </w:rPr>
        <w:t xml:space="preserve"> предлагается внести изменения;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4) кадастровый номер земельного участка (при наличии), в случае внесения изменений в Схему (том – отдельно стоящие рекламные конструкции);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5) адрес установки рекламной конструкции;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6) тип рекламной конструкции;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7) габариты рекламной конструкции (длина/ширина/высота);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8) размеры информационного поля рекламной конструкции (длина/высота);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9) количество сторон информационных полей;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10) почтовый адрес и (или) адрес электронной почты, контактный телефон</w:t>
      </w:r>
      <w:r w:rsidRPr="007F2D29">
        <w:rPr>
          <w:sz w:val="28"/>
          <w:szCs w:val="28"/>
        </w:rPr>
        <w:t xml:space="preserve"> </w:t>
      </w:r>
      <w:r w:rsidRPr="007F2D29">
        <w:rPr>
          <w:spacing w:val="2"/>
          <w:sz w:val="28"/>
          <w:szCs w:val="28"/>
        </w:rPr>
        <w:t>для связи с заявителем.</w:t>
      </w:r>
    </w:p>
    <w:p w:rsidR="007F2D29" w:rsidRPr="007F2D29" w:rsidRDefault="007F2D29" w:rsidP="007F2D29">
      <w:pPr>
        <w:numPr>
          <w:ilvl w:val="1"/>
          <w:numId w:val="13"/>
        </w:numPr>
        <w:shd w:val="clear" w:color="auto" w:fill="FFFFFF"/>
        <w:tabs>
          <w:tab w:val="left" w:pos="1560"/>
        </w:tabs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К заявлению прилагаются следующие документы:</w:t>
      </w:r>
    </w:p>
    <w:p w:rsidR="007F2D29" w:rsidRPr="007F2D29" w:rsidRDefault="007F2D29" w:rsidP="00276DE3">
      <w:pPr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7F2D29">
        <w:rPr>
          <w:rFonts w:eastAsiaTheme="minorHAnsi"/>
          <w:spacing w:val="2"/>
          <w:sz w:val="28"/>
          <w:szCs w:val="28"/>
          <w:lang w:eastAsia="en-US"/>
        </w:rPr>
        <w:lastRenderedPageBreak/>
        <w:t>Копия д</w:t>
      </w:r>
      <w:r w:rsidRPr="007F2D29">
        <w:rPr>
          <w:rFonts w:eastAsiaTheme="minorHAnsi"/>
          <w:sz w:val="28"/>
          <w:szCs w:val="28"/>
          <w:lang w:eastAsia="en-US"/>
        </w:rPr>
        <w:t>окумента, подтверждающего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7F2D29" w:rsidRPr="007F2D29" w:rsidRDefault="007F2D29" w:rsidP="00276DE3">
      <w:pPr>
        <w:numPr>
          <w:ilvl w:val="2"/>
          <w:numId w:val="13"/>
        </w:numPr>
        <w:shd w:val="clear" w:color="auto" w:fill="FFFFFF"/>
        <w:tabs>
          <w:tab w:val="left" w:pos="1560"/>
        </w:tabs>
        <w:ind w:left="0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D29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7F2D29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7F2D29">
        <w:rPr>
          <w:rFonts w:eastAsiaTheme="minorHAnsi"/>
          <w:sz w:val="28"/>
          <w:szCs w:val="28"/>
          <w:lang w:eastAsia="en-US"/>
        </w:rPr>
        <w:t xml:space="preserve"> если предполагаемые изменения вносятся в том  «Отдельно стоящие рекламные конструкции»:</w:t>
      </w:r>
    </w:p>
    <w:p w:rsidR="007F2D29" w:rsidRPr="007F2D29" w:rsidRDefault="007F2D29" w:rsidP="00276DE3">
      <w:pPr>
        <w:widowControl w:val="0"/>
        <w:numPr>
          <w:ilvl w:val="0"/>
          <w:numId w:val="14"/>
        </w:numPr>
        <w:shd w:val="clear" w:color="auto" w:fill="FFFFFF"/>
        <w:tabs>
          <w:tab w:val="left" w:pos="1560"/>
        </w:tabs>
        <w:ind w:left="0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D29">
        <w:rPr>
          <w:rFonts w:eastAsiaTheme="minorHAnsi"/>
          <w:sz w:val="28"/>
          <w:szCs w:val="28"/>
          <w:lang w:eastAsia="en-US"/>
        </w:rPr>
        <w:t xml:space="preserve">копии правоустанавливающих документов на имущество, к которому планируется присоединяться рекламная конструкция, если инициатор является собственником недвижимого имущества – выписка их Единого государственного реестра недвижимости, полученную не </w:t>
      </w:r>
      <w:proofErr w:type="gramStart"/>
      <w:r w:rsidRPr="007F2D29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7F2D29">
        <w:rPr>
          <w:rFonts w:eastAsiaTheme="minorHAnsi"/>
          <w:sz w:val="28"/>
          <w:szCs w:val="28"/>
          <w:lang w:eastAsia="en-US"/>
        </w:rPr>
        <w:t xml:space="preserve"> чем за 30 дней до момента направления документов инициатором; </w:t>
      </w:r>
    </w:p>
    <w:p w:rsidR="007F2D29" w:rsidRPr="007F2D29" w:rsidRDefault="007F2D29" w:rsidP="00276DE3">
      <w:pPr>
        <w:widowControl w:val="0"/>
        <w:numPr>
          <w:ilvl w:val="0"/>
          <w:numId w:val="14"/>
        </w:numPr>
        <w:shd w:val="clear" w:color="auto" w:fill="FFFFFF"/>
        <w:tabs>
          <w:tab w:val="left" w:pos="1560"/>
        </w:tabs>
        <w:ind w:left="0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D29">
        <w:rPr>
          <w:rFonts w:eastAsiaTheme="minorHAnsi"/>
          <w:sz w:val="28"/>
          <w:szCs w:val="28"/>
          <w:lang w:eastAsia="en-US"/>
        </w:rPr>
        <w:t>копию плана (чертежа, схемы) земельного участка с нанесенным местом предполагаемой к установке рекламной конструкции;</w:t>
      </w:r>
    </w:p>
    <w:p w:rsidR="007F2D29" w:rsidRPr="007F2D29" w:rsidRDefault="007F2D29" w:rsidP="00276DE3">
      <w:pPr>
        <w:numPr>
          <w:ilvl w:val="0"/>
          <w:numId w:val="14"/>
        </w:numPr>
        <w:shd w:val="clear" w:color="auto" w:fill="FFFFFF"/>
        <w:tabs>
          <w:tab w:val="left" w:pos="0"/>
          <w:tab w:val="left" w:pos="851"/>
          <w:tab w:val="left" w:pos="1560"/>
        </w:tabs>
        <w:ind w:left="0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7F2D29">
        <w:rPr>
          <w:rFonts w:eastAsiaTheme="minorHAnsi"/>
          <w:sz w:val="28"/>
          <w:szCs w:val="28"/>
          <w:lang w:eastAsia="en-US"/>
        </w:rPr>
        <w:t>цветную картографическую основу отображения места предполагаемой к установке рекламной  конструкции на актуализированном (в соответствии с действующими нормами) топографическом плане  в масштабе 1:5000, 1:2000, выполненном в цифровом виде на электронном носителе и на бумажном носителе в системе координат, принятой на территории города Мурманска, содержащая:</w:t>
      </w:r>
      <w:proofErr w:type="gramEnd"/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D29">
        <w:rPr>
          <w:rFonts w:eastAsiaTheme="minorHAnsi"/>
          <w:sz w:val="28"/>
          <w:szCs w:val="28"/>
          <w:lang w:eastAsia="en-US"/>
        </w:rPr>
        <w:t xml:space="preserve">- схематичное отображение улиц и дорог с обязательным указанием названий улиц и домов; 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D29">
        <w:rPr>
          <w:rFonts w:eastAsiaTheme="minorHAnsi"/>
          <w:sz w:val="28"/>
          <w:szCs w:val="28"/>
          <w:lang w:eastAsia="en-US"/>
        </w:rPr>
        <w:t>- отображение дорожных знаков, а также привязку к существующему километражу в случае размещения конструкций вблизи региональных или межмуниципальных автомобильных дорог Мурманской области;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D29">
        <w:rPr>
          <w:rFonts w:eastAsiaTheme="minorHAnsi"/>
          <w:sz w:val="28"/>
          <w:szCs w:val="28"/>
          <w:lang w:eastAsia="en-US"/>
        </w:rPr>
        <w:t xml:space="preserve">- место под рекламную конструкцию на цветной картографической основе должно быть обозначено условными знаками в соответствии с предусмотренными Схемой для каждого типа конструкций графическими и цветовыми обозначениями. </w:t>
      </w:r>
    </w:p>
    <w:p w:rsidR="007F2D29" w:rsidRPr="007F2D29" w:rsidRDefault="007F2D29" w:rsidP="00276DE3">
      <w:pPr>
        <w:numPr>
          <w:ilvl w:val="2"/>
          <w:numId w:val="13"/>
        </w:numPr>
        <w:shd w:val="clear" w:color="auto" w:fill="FFFFFF"/>
        <w:tabs>
          <w:tab w:val="left" w:pos="1560"/>
        </w:tabs>
        <w:ind w:left="0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D29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7F2D29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7F2D29">
        <w:rPr>
          <w:rFonts w:eastAsiaTheme="minorHAnsi"/>
          <w:sz w:val="28"/>
          <w:szCs w:val="28"/>
          <w:lang w:eastAsia="en-US"/>
        </w:rPr>
        <w:t xml:space="preserve"> если предполагаемые изменения вносятся в том  «Здания, иное недвижимое имущество»:</w:t>
      </w:r>
    </w:p>
    <w:p w:rsidR="007F2D29" w:rsidRPr="007F2D29" w:rsidRDefault="007F2D29" w:rsidP="00276DE3">
      <w:pPr>
        <w:numPr>
          <w:ilvl w:val="0"/>
          <w:numId w:val="17"/>
        </w:numPr>
        <w:shd w:val="clear" w:color="auto" w:fill="FFFFFF"/>
        <w:tabs>
          <w:tab w:val="left" w:pos="1560"/>
        </w:tabs>
        <w:ind w:left="0" w:firstLine="851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2D29">
        <w:rPr>
          <w:rFonts w:eastAsiaTheme="minorHAnsi"/>
          <w:sz w:val="28"/>
          <w:szCs w:val="28"/>
          <w:lang w:eastAsia="en-US"/>
        </w:rPr>
        <w:t xml:space="preserve">копии правоустанавливающих документов на имущество, к которому планируется присоединяться рекламная конструкция, если инициатор является собственником недвижимого имущества - выписка из Единого государственного реестра недвижимости,  полученную не </w:t>
      </w:r>
      <w:proofErr w:type="gramStart"/>
      <w:r w:rsidRPr="007F2D29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7F2D29">
        <w:rPr>
          <w:rFonts w:eastAsiaTheme="minorHAnsi"/>
          <w:sz w:val="28"/>
          <w:szCs w:val="28"/>
          <w:lang w:eastAsia="en-US"/>
        </w:rPr>
        <w:t xml:space="preserve"> чем за 30 дней до момента направления документов инициатором; 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F2D29">
        <w:rPr>
          <w:spacing w:val="2"/>
          <w:sz w:val="28"/>
          <w:szCs w:val="28"/>
        </w:rPr>
        <w:t>2) фотомонтаж размещения рекламной конструкции на здании, сооружениях, состоящих из двух фотомонтажей на каждую рекламную конструкцию, выполненных с обзором местности за 50 - 80 метров до предполагаемого места установки и эксплуатации рекламной конструкции (по ходу движения и против хода движения), с привязкой (дизайн-макетом) рекламной конструкции в масштабе - для оценки внешнего архитектурного облика сложившейся застройки;</w:t>
      </w:r>
      <w:proofErr w:type="gramEnd"/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 xml:space="preserve">3) подтвержденное в письменной форме согласие собственника соответствующего недвижимого имущества на присоединение к этому </w:t>
      </w:r>
      <w:r w:rsidRPr="007F2D29">
        <w:rPr>
          <w:spacing w:val="2"/>
          <w:sz w:val="28"/>
          <w:szCs w:val="28"/>
        </w:rPr>
        <w:lastRenderedPageBreak/>
        <w:t>имуществу рекламной конструкции, если заявитель является лицом, хозяйственном ведении или в оперативном управлении, которого находится недвижимое имущество.</w:t>
      </w:r>
    </w:p>
    <w:p w:rsidR="007F2D29" w:rsidRPr="007F2D29" w:rsidRDefault="007F2D29" w:rsidP="00276DE3">
      <w:pPr>
        <w:numPr>
          <w:ilvl w:val="2"/>
          <w:numId w:val="13"/>
        </w:numPr>
        <w:shd w:val="clear" w:color="auto" w:fill="FFFFFF"/>
        <w:tabs>
          <w:tab w:val="left" w:pos="1560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 xml:space="preserve">Пояснительная записка с информацией о виде, типе рекламной конструкции, о площади информационного поля рекламной конструкции, количестве сторон, технических (конструктивных) характеристиках рекламной конструкции. </w:t>
      </w:r>
    </w:p>
    <w:p w:rsidR="007F2D29" w:rsidRPr="007F2D29" w:rsidRDefault="007F2D29" w:rsidP="00276DE3">
      <w:pPr>
        <w:numPr>
          <w:ilvl w:val="1"/>
          <w:numId w:val="13"/>
        </w:numPr>
        <w:shd w:val="clear" w:color="auto" w:fill="FFFFFF"/>
        <w:tabs>
          <w:tab w:val="left" w:pos="1560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Заявление должно содержать перечень и количество прилагаемых документов.</w:t>
      </w:r>
    </w:p>
    <w:p w:rsidR="007F2D29" w:rsidRPr="007F2D29" w:rsidRDefault="007F2D29" w:rsidP="00276DE3">
      <w:pPr>
        <w:numPr>
          <w:ilvl w:val="1"/>
          <w:numId w:val="13"/>
        </w:numPr>
        <w:shd w:val="clear" w:color="auto" w:fill="FFFFFF"/>
        <w:tabs>
          <w:tab w:val="left" w:pos="1560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Документы предоставляются в Комитет в печатном и в электронном виде на электронном носителе.</w:t>
      </w:r>
    </w:p>
    <w:p w:rsidR="007F2D29" w:rsidRPr="007F2D29" w:rsidRDefault="007F2D29" w:rsidP="00276DE3">
      <w:pPr>
        <w:widowControl w:val="0"/>
        <w:numPr>
          <w:ilvl w:val="1"/>
          <w:numId w:val="13"/>
        </w:numPr>
        <w:shd w:val="clear" w:color="auto" w:fill="FFFFFF"/>
        <w:tabs>
          <w:tab w:val="left" w:pos="1560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7F2D29">
        <w:rPr>
          <w:spacing w:val="2"/>
          <w:sz w:val="28"/>
          <w:szCs w:val="28"/>
        </w:rPr>
        <w:t>Заявление и пакет документов подаются инициаторами на каждую рекламную конструкцию,  предполагаемую к внесению изменений в Схему.</w:t>
      </w:r>
    </w:p>
    <w:p w:rsidR="007F2D29" w:rsidRPr="007F2D29" w:rsidRDefault="007F2D29" w:rsidP="007F2D29">
      <w:pPr>
        <w:shd w:val="clear" w:color="auto" w:fill="FFFFFF"/>
        <w:jc w:val="both"/>
        <w:textAlignment w:val="baseline"/>
        <w:rPr>
          <w:b/>
          <w:color w:val="FF0000"/>
          <w:spacing w:val="2"/>
          <w:sz w:val="28"/>
          <w:szCs w:val="28"/>
        </w:rPr>
      </w:pPr>
    </w:p>
    <w:p w:rsidR="007F2D29" w:rsidRPr="007F2D29" w:rsidRDefault="007F2D29" w:rsidP="007F2D29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7F2D29">
        <w:rPr>
          <w:sz w:val="28"/>
          <w:szCs w:val="28"/>
        </w:rPr>
        <w:t xml:space="preserve">Основания для отказа в приеме документов, </w:t>
      </w:r>
    </w:p>
    <w:p w:rsidR="007F2D29" w:rsidRPr="007F2D29" w:rsidRDefault="007F2D29" w:rsidP="007F2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2D29">
        <w:rPr>
          <w:sz w:val="28"/>
          <w:szCs w:val="28"/>
        </w:rPr>
        <w:t>необходимых для внесения изменений в Схему</w:t>
      </w:r>
    </w:p>
    <w:p w:rsidR="007F2D29" w:rsidRPr="007F2D29" w:rsidRDefault="007F2D29" w:rsidP="007F2D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F2D29" w:rsidRPr="007F2D29" w:rsidRDefault="007F2D29" w:rsidP="00276DE3">
      <w:pPr>
        <w:widowControl w:val="0"/>
        <w:numPr>
          <w:ilvl w:val="1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7F2D29">
        <w:rPr>
          <w:sz w:val="28"/>
          <w:szCs w:val="28"/>
        </w:rPr>
        <w:t>Основаниями для отказа в приеме документов, необходимых для внесения изменений в Схему, являются:</w:t>
      </w:r>
    </w:p>
    <w:p w:rsidR="007F2D29" w:rsidRPr="007F2D29" w:rsidRDefault="007F2D29" w:rsidP="00276DE3">
      <w:pPr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7F2D29">
        <w:rPr>
          <w:sz w:val="28"/>
          <w:szCs w:val="28"/>
        </w:rPr>
        <w:t xml:space="preserve">Заявление инициатора не соответствует форме заявления, установленной настоящим Порядком. </w:t>
      </w:r>
    </w:p>
    <w:p w:rsidR="007F2D29" w:rsidRPr="007F2D29" w:rsidRDefault="007F2D29" w:rsidP="00276DE3">
      <w:pPr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7F2D29">
        <w:rPr>
          <w:sz w:val="28"/>
          <w:szCs w:val="28"/>
        </w:rPr>
        <w:t>К заявлению не приложены документы, предусмотренные пунктом 2.2. настоящего Порядка.</w:t>
      </w:r>
    </w:p>
    <w:p w:rsidR="007F2D29" w:rsidRPr="007F2D29" w:rsidRDefault="007F2D29" w:rsidP="00276DE3">
      <w:pPr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7F2D29">
        <w:rPr>
          <w:sz w:val="28"/>
          <w:szCs w:val="28"/>
        </w:rPr>
        <w:t xml:space="preserve">Документы поданы не в соответствии с </w:t>
      </w:r>
      <w:proofErr w:type="spellStart"/>
      <w:r w:rsidRPr="007F2D29">
        <w:rPr>
          <w:sz w:val="28"/>
          <w:szCs w:val="28"/>
        </w:rPr>
        <w:t>пп</w:t>
      </w:r>
      <w:proofErr w:type="spellEnd"/>
      <w:r w:rsidRPr="007F2D29">
        <w:rPr>
          <w:sz w:val="28"/>
          <w:szCs w:val="28"/>
        </w:rPr>
        <w:t xml:space="preserve">. 2.3., 2.4.,  2.5. настоящего Порядка. </w:t>
      </w:r>
    </w:p>
    <w:p w:rsidR="007F2D29" w:rsidRPr="007F2D29" w:rsidRDefault="007F2D29" w:rsidP="007F2D2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7F2D29" w:rsidRPr="007F2D29" w:rsidRDefault="007F2D29" w:rsidP="007F2D29">
      <w:pPr>
        <w:numPr>
          <w:ilvl w:val="0"/>
          <w:numId w:val="13"/>
        </w:numPr>
        <w:shd w:val="clear" w:color="auto" w:fill="FFFFFF"/>
        <w:jc w:val="center"/>
        <w:rPr>
          <w:sz w:val="28"/>
          <w:szCs w:val="28"/>
        </w:rPr>
      </w:pPr>
      <w:r w:rsidRPr="007F2D29">
        <w:rPr>
          <w:sz w:val="28"/>
          <w:szCs w:val="28"/>
        </w:rPr>
        <w:t>Рассмотрение документов,</w:t>
      </w:r>
    </w:p>
    <w:p w:rsidR="007F2D29" w:rsidRPr="007F2D29" w:rsidRDefault="007F2D29" w:rsidP="007F2D29">
      <w:pPr>
        <w:shd w:val="clear" w:color="auto" w:fill="FFFFFF"/>
        <w:jc w:val="center"/>
        <w:rPr>
          <w:sz w:val="28"/>
          <w:szCs w:val="28"/>
        </w:rPr>
      </w:pPr>
      <w:r w:rsidRPr="007F2D29">
        <w:rPr>
          <w:sz w:val="28"/>
          <w:szCs w:val="28"/>
        </w:rPr>
        <w:t>необходимых для внесения изменений в Схему</w:t>
      </w:r>
    </w:p>
    <w:p w:rsidR="007F2D29" w:rsidRPr="007F2D29" w:rsidRDefault="007F2D29" w:rsidP="007F2D2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7F2D29" w:rsidRPr="007F2D29" w:rsidRDefault="007F2D29" w:rsidP="00276DE3">
      <w:pPr>
        <w:numPr>
          <w:ilvl w:val="1"/>
          <w:numId w:val="13"/>
        </w:numPr>
        <w:shd w:val="clear" w:color="auto" w:fill="FFFFFF"/>
        <w:tabs>
          <w:tab w:val="left" w:pos="1560"/>
        </w:tabs>
        <w:ind w:left="0" w:firstLine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t>Документы, необходимые для внесения изменений в Схему рассматривает рабочая группа Комитета.</w:t>
      </w:r>
    </w:p>
    <w:p w:rsidR="007F2D29" w:rsidRPr="007F2D29" w:rsidRDefault="007F2D29" w:rsidP="00276DE3">
      <w:pPr>
        <w:numPr>
          <w:ilvl w:val="1"/>
          <w:numId w:val="13"/>
        </w:numPr>
        <w:shd w:val="clear" w:color="auto" w:fill="FFFFFF"/>
        <w:tabs>
          <w:tab w:val="left" w:pos="1560"/>
        </w:tabs>
        <w:ind w:left="0" w:firstLine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t xml:space="preserve">Состав рабочей группы утверждается председателем Комитета и включает: 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left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t xml:space="preserve">- председателя рабочей группы; 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left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t xml:space="preserve">- секретаря рабочей группы; 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left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t xml:space="preserve">- членов рабочей группы. 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t>4.3.</w:t>
      </w:r>
      <w:r w:rsidRPr="007F2D29">
        <w:rPr>
          <w:sz w:val="28"/>
          <w:szCs w:val="28"/>
        </w:rPr>
        <w:tab/>
        <w:t>Возглавляет рабочую группу председатель Комитета, а в его отсутствие – заместитель председателя Комитета. Председатель рабочей группы: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left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t>- осуществляет общее руководство деятельностью рабочей группы;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left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t>- утверждает повестку дня заседания рабочей группы и назначает дату его проведения;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left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t>- ведет заседания рабочей группы;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left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lastRenderedPageBreak/>
        <w:t>- подписывает протоколы заседаний рабочей группы.</w:t>
      </w:r>
    </w:p>
    <w:p w:rsidR="007F2D29" w:rsidRPr="007F2D29" w:rsidRDefault="007F2D29" w:rsidP="007F2D29">
      <w:pPr>
        <w:shd w:val="clear" w:color="auto" w:fill="FFFFFF"/>
        <w:tabs>
          <w:tab w:val="left" w:pos="851"/>
          <w:tab w:val="left" w:pos="1560"/>
        </w:tabs>
        <w:jc w:val="both"/>
        <w:rPr>
          <w:sz w:val="28"/>
          <w:szCs w:val="28"/>
        </w:rPr>
      </w:pPr>
      <w:r w:rsidRPr="007F2D29">
        <w:rPr>
          <w:sz w:val="28"/>
          <w:szCs w:val="28"/>
        </w:rPr>
        <w:t xml:space="preserve">           4.4.</w:t>
      </w:r>
      <w:r w:rsidRPr="007F2D29">
        <w:rPr>
          <w:sz w:val="28"/>
          <w:szCs w:val="28"/>
        </w:rPr>
        <w:tab/>
        <w:t>Секретарь рабочей группы назначается из числа сотрудников Комитета, не является членом рабочей группы и не обладает правом голоса.                     Секретарь рабочей группы: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left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t>- готовит материалы для рассмотрения на заседании рабочей группы;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left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t>- оформляет утвержденные повестки дня заседания рабочей группы;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jc w:val="both"/>
        <w:rPr>
          <w:sz w:val="28"/>
          <w:szCs w:val="28"/>
        </w:rPr>
      </w:pPr>
      <w:r w:rsidRPr="007F2D29">
        <w:rPr>
          <w:sz w:val="28"/>
          <w:szCs w:val="28"/>
        </w:rPr>
        <w:t xml:space="preserve">           - ведет и оформляет протоколы заседаний рабочей группы, представляет их на подпись председательствующему на заседании рабочей группы. </w:t>
      </w:r>
    </w:p>
    <w:p w:rsidR="007F2D29" w:rsidRPr="007F2D29" w:rsidRDefault="007F2D29" w:rsidP="007F2D29">
      <w:pPr>
        <w:shd w:val="clear" w:color="auto" w:fill="FFFFFF"/>
        <w:tabs>
          <w:tab w:val="left" w:pos="1560"/>
        </w:tabs>
        <w:ind w:firstLine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t xml:space="preserve">4.5. Члены рабочей группы назначаются из числа сотрудников Комитета и включают специалистов отдела градостроительства и архитектуры, отдела наружной рекламы, отдела земельных отношений и отдела информационного  обеспечения градостроительной деятельности Комитета. </w:t>
      </w:r>
    </w:p>
    <w:p w:rsidR="007F2D29" w:rsidRPr="007F2D29" w:rsidRDefault="007F2D29" w:rsidP="00276DE3">
      <w:pPr>
        <w:numPr>
          <w:ilvl w:val="1"/>
          <w:numId w:val="15"/>
        </w:numPr>
        <w:shd w:val="clear" w:color="auto" w:fill="FFFFFF"/>
        <w:tabs>
          <w:tab w:val="left" w:pos="0"/>
          <w:tab w:val="left" w:pos="1560"/>
        </w:tabs>
        <w:ind w:left="0" w:firstLine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t xml:space="preserve"> Решения рабочей группы принимаются открытым голосованием простым большинством голосов. При равенстве голосов голос председательствующего является решающим.</w:t>
      </w:r>
    </w:p>
    <w:p w:rsidR="007F2D29" w:rsidRPr="007F2D29" w:rsidRDefault="007F2D29" w:rsidP="00276DE3">
      <w:pPr>
        <w:numPr>
          <w:ilvl w:val="1"/>
          <w:numId w:val="15"/>
        </w:numPr>
        <w:shd w:val="clear" w:color="auto" w:fill="FFFFFF"/>
        <w:tabs>
          <w:tab w:val="left" w:pos="1134"/>
          <w:tab w:val="left" w:pos="1560"/>
        </w:tabs>
        <w:ind w:left="0" w:firstLine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t>Протокол заседания рабочей группы подписывается председателем и секретарем рабочей группы.</w:t>
      </w:r>
    </w:p>
    <w:p w:rsidR="007F2D29" w:rsidRPr="007F2D29" w:rsidRDefault="007F2D29" w:rsidP="00276DE3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7F2D29">
        <w:rPr>
          <w:sz w:val="28"/>
          <w:szCs w:val="28"/>
        </w:rPr>
        <w:t>Решение о внесении изменений в Схему, отказ от внесения изменений в Схему, направляются инициатору в течени</w:t>
      </w:r>
      <w:proofErr w:type="gramStart"/>
      <w:r w:rsidRPr="007F2D29">
        <w:rPr>
          <w:sz w:val="28"/>
          <w:szCs w:val="28"/>
        </w:rPr>
        <w:t>и</w:t>
      </w:r>
      <w:proofErr w:type="gramEnd"/>
      <w:r w:rsidRPr="007F2D29">
        <w:rPr>
          <w:sz w:val="28"/>
          <w:szCs w:val="28"/>
        </w:rPr>
        <w:t xml:space="preserve"> пяти рабочих дней с даты подписания протокола заседания рабочей группы. </w:t>
      </w:r>
    </w:p>
    <w:p w:rsidR="007F2D29" w:rsidRPr="007F2D29" w:rsidRDefault="007F2D29" w:rsidP="007F2D29">
      <w:pPr>
        <w:ind w:firstLine="567"/>
        <w:jc w:val="center"/>
        <w:rPr>
          <w:sz w:val="28"/>
          <w:szCs w:val="28"/>
        </w:rPr>
      </w:pPr>
    </w:p>
    <w:p w:rsidR="007F2D29" w:rsidRPr="007F2D29" w:rsidRDefault="007F2D29" w:rsidP="007F2D29">
      <w:pPr>
        <w:numPr>
          <w:ilvl w:val="0"/>
          <w:numId w:val="15"/>
        </w:numPr>
        <w:shd w:val="clear" w:color="auto" w:fill="FFFFFF"/>
        <w:jc w:val="center"/>
        <w:rPr>
          <w:sz w:val="28"/>
          <w:szCs w:val="28"/>
        </w:rPr>
      </w:pPr>
      <w:r w:rsidRPr="007F2D29">
        <w:rPr>
          <w:color w:val="000000"/>
          <w:sz w:val="28"/>
          <w:szCs w:val="28"/>
        </w:rPr>
        <w:t xml:space="preserve">Согласование изменений </w:t>
      </w:r>
      <w:r w:rsidRPr="007F2D29">
        <w:rPr>
          <w:sz w:val="28"/>
          <w:szCs w:val="28"/>
        </w:rPr>
        <w:t xml:space="preserve">в Схему, </w:t>
      </w:r>
    </w:p>
    <w:p w:rsidR="007F2D29" w:rsidRPr="007F2D29" w:rsidRDefault="007F2D29" w:rsidP="007F2D29">
      <w:pPr>
        <w:shd w:val="clear" w:color="auto" w:fill="FFFFFF"/>
        <w:jc w:val="center"/>
        <w:rPr>
          <w:sz w:val="28"/>
          <w:szCs w:val="28"/>
        </w:rPr>
      </w:pPr>
      <w:r w:rsidRPr="007F2D29">
        <w:rPr>
          <w:sz w:val="28"/>
          <w:szCs w:val="28"/>
        </w:rPr>
        <w:t>утверждение изменений в Схему</w:t>
      </w:r>
    </w:p>
    <w:p w:rsidR="007F2D29" w:rsidRPr="007F2D29" w:rsidRDefault="007F2D29" w:rsidP="007F2D2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7F2D29" w:rsidRPr="007F2D29" w:rsidRDefault="007F2D29" w:rsidP="00276DE3">
      <w:pPr>
        <w:numPr>
          <w:ilvl w:val="1"/>
          <w:numId w:val="16"/>
        </w:numPr>
        <w:shd w:val="clear" w:color="auto" w:fill="FFFFFF"/>
        <w:tabs>
          <w:tab w:val="left" w:pos="851"/>
          <w:tab w:val="left" w:pos="1560"/>
        </w:tabs>
        <w:ind w:left="0" w:firstLine="851"/>
        <w:jc w:val="both"/>
        <w:rPr>
          <w:sz w:val="28"/>
          <w:szCs w:val="28"/>
        </w:rPr>
      </w:pPr>
      <w:r w:rsidRPr="007F2D29">
        <w:rPr>
          <w:color w:val="000000"/>
          <w:sz w:val="28"/>
          <w:szCs w:val="28"/>
        </w:rPr>
        <w:t xml:space="preserve"> При положительном решении рабочей группы </w:t>
      </w:r>
      <w:r w:rsidRPr="007F2D29">
        <w:rPr>
          <w:sz w:val="28"/>
          <w:szCs w:val="28"/>
        </w:rPr>
        <w:t>по внесению изменений в Схему Комитет</w:t>
      </w:r>
      <w:r w:rsidRPr="007F2D29">
        <w:rPr>
          <w:color w:val="000000"/>
          <w:sz w:val="28"/>
          <w:szCs w:val="28"/>
        </w:rPr>
        <w:t xml:space="preserve"> подготавливает документацию согласно требованиям действующего законодательства и направляет ее для предварительного согласования в </w:t>
      </w:r>
      <w:r w:rsidRPr="007F2D29">
        <w:rPr>
          <w:sz w:val="28"/>
          <w:szCs w:val="28"/>
        </w:rPr>
        <w:t>Уполномоченный орган.</w:t>
      </w:r>
    </w:p>
    <w:p w:rsidR="007F2D29" w:rsidRPr="007F2D29" w:rsidRDefault="007F2D29" w:rsidP="00276DE3">
      <w:pPr>
        <w:numPr>
          <w:ilvl w:val="1"/>
          <w:numId w:val="16"/>
        </w:numPr>
        <w:shd w:val="clear" w:color="auto" w:fill="FFFFFF"/>
        <w:tabs>
          <w:tab w:val="left" w:pos="1560"/>
        </w:tabs>
        <w:ind w:left="0" w:firstLine="851"/>
        <w:jc w:val="both"/>
        <w:rPr>
          <w:sz w:val="28"/>
          <w:szCs w:val="28"/>
        </w:rPr>
      </w:pPr>
      <w:r w:rsidRPr="007F2D29">
        <w:rPr>
          <w:sz w:val="28"/>
          <w:szCs w:val="28"/>
        </w:rPr>
        <w:t xml:space="preserve">В случае отказа Уполномоченного органа в согласовании внесения изменений в Схему Комитет направляет инициатору уведомление об отказе внесения изменений в Схему в течение пяти рабочих дней, после получения соответствующего отказа Уполномоченного органа, с указанием причин отказа. </w:t>
      </w:r>
    </w:p>
    <w:p w:rsidR="007F2D29" w:rsidRPr="007F2D29" w:rsidRDefault="007F2D29" w:rsidP="00276DE3">
      <w:pPr>
        <w:numPr>
          <w:ilvl w:val="1"/>
          <w:numId w:val="16"/>
        </w:numPr>
        <w:shd w:val="clear" w:color="auto" w:fill="FFFFFF"/>
        <w:tabs>
          <w:tab w:val="left" w:pos="1560"/>
        </w:tabs>
        <w:ind w:left="0" w:firstLine="851"/>
        <w:jc w:val="both"/>
        <w:rPr>
          <w:sz w:val="28"/>
          <w:szCs w:val="28"/>
        </w:rPr>
      </w:pPr>
      <w:proofErr w:type="gramStart"/>
      <w:r w:rsidRPr="007F2D29">
        <w:rPr>
          <w:color w:val="000000"/>
          <w:sz w:val="28"/>
          <w:szCs w:val="28"/>
        </w:rPr>
        <w:t xml:space="preserve">Вносимые изменения в Схему, предварительно согласованные </w:t>
      </w:r>
      <w:r w:rsidRPr="007F2D29">
        <w:rPr>
          <w:sz w:val="28"/>
          <w:szCs w:val="28"/>
        </w:rPr>
        <w:t>Уполномоченным органом,</w:t>
      </w:r>
      <w:r w:rsidRPr="007F2D29">
        <w:rPr>
          <w:color w:val="FF0000"/>
          <w:sz w:val="28"/>
          <w:szCs w:val="28"/>
        </w:rPr>
        <w:t xml:space="preserve"> </w:t>
      </w:r>
      <w:r w:rsidRPr="007F2D29">
        <w:rPr>
          <w:sz w:val="28"/>
          <w:szCs w:val="28"/>
        </w:rPr>
        <w:t>утверждаются приказом Комитета и подлежат</w:t>
      </w:r>
      <w:r w:rsidRPr="007F2D29">
        <w:rPr>
          <w:color w:val="FF0000"/>
          <w:sz w:val="28"/>
          <w:szCs w:val="28"/>
        </w:rPr>
        <w:t xml:space="preserve"> </w:t>
      </w:r>
      <w:r w:rsidRPr="007F2D29">
        <w:rPr>
          <w:sz w:val="28"/>
          <w:szCs w:val="28"/>
        </w:rPr>
        <w:t xml:space="preserve">опубликованию (обнародованию) на официальном сайте администрации города Мурманска </w:t>
      </w:r>
      <w:hyperlink r:id="rId10" w:history="1">
        <w:r w:rsidRPr="007F2D29">
          <w:rPr>
            <w:sz w:val="28"/>
            <w:szCs w:val="28"/>
            <w:lang w:val="en-US"/>
          </w:rPr>
          <w:t>www</w:t>
        </w:r>
        <w:r w:rsidRPr="007F2D29">
          <w:rPr>
            <w:sz w:val="28"/>
            <w:szCs w:val="28"/>
          </w:rPr>
          <w:t>.</w:t>
        </w:r>
        <w:proofErr w:type="spellStart"/>
        <w:r w:rsidRPr="007F2D29">
          <w:rPr>
            <w:sz w:val="28"/>
            <w:szCs w:val="28"/>
            <w:lang w:val="en-US"/>
          </w:rPr>
          <w:t>citymurmansk</w:t>
        </w:r>
        <w:proofErr w:type="spellEnd"/>
        <w:r w:rsidRPr="007F2D29">
          <w:rPr>
            <w:sz w:val="28"/>
            <w:szCs w:val="28"/>
          </w:rPr>
          <w:t>.</w:t>
        </w:r>
        <w:proofErr w:type="spellStart"/>
        <w:r w:rsidRPr="007F2D29">
          <w:rPr>
            <w:sz w:val="28"/>
            <w:szCs w:val="28"/>
            <w:lang w:val="en-US"/>
          </w:rPr>
          <w:t>ru</w:t>
        </w:r>
        <w:proofErr w:type="spellEnd"/>
      </w:hyperlink>
      <w:r w:rsidRPr="007F2D29">
        <w:rPr>
          <w:sz w:val="28"/>
          <w:szCs w:val="28"/>
        </w:rPr>
        <w:t xml:space="preserve"> и в официальном печатном издании администрации города Мурманск газете «Вечерний Мурманск» в срок не менее чем через тридцать рабочих дней с даты получения Комитетом  предварительного согласования Уполномоченного органа.</w:t>
      </w:r>
      <w:proofErr w:type="gramEnd"/>
    </w:p>
    <w:p w:rsidR="007F2D29" w:rsidRPr="007F2D29" w:rsidRDefault="007F2D29" w:rsidP="007F2D29">
      <w:pPr>
        <w:ind w:left="567" w:firstLine="567"/>
        <w:rPr>
          <w:sz w:val="28"/>
          <w:szCs w:val="28"/>
        </w:rPr>
      </w:pPr>
      <w:r w:rsidRPr="007F2D29">
        <w:rPr>
          <w:sz w:val="28"/>
          <w:szCs w:val="28"/>
        </w:rPr>
        <w:br w:type="page"/>
      </w:r>
    </w:p>
    <w:p w:rsidR="007F2D29" w:rsidRPr="007F2D29" w:rsidRDefault="007F2D29" w:rsidP="007F2D29">
      <w:pPr>
        <w:rPr>
          <w:sz w:val="28"/>
          <w:szCs w:val="28"/>
        </w:rPr>
      </w:pPr>
    </w:p>
    <w:p w:rsidR="007F2D29" w:rsidRPr="007F2D29" w:rsidRDefault="007F2D29" w:rsidP="007F2D29">
      <w:pPr>
        <w:tabs>
          <w:tab w:val="left" w:pos="8280"/>
        </w:tabs>
        <w:ind w:left="4536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 xml:space="preserve">                                           Приложение  </w:t>
      </w:r>
    </w:p>
    <w:p w:rsidR="007F2D29" w:rsidRPr="007F2D29" w:rsidRDefault="007F2D29" w:rsidP="007F2D29">
      <w:pPr>
        <w:tabs>
          <w:tab w:val="left" w:pos="8280"/>
        </w:tabs>
        <w:ind w:left="4536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 xml:space="preserve">                                             к Порядку</w:t>
      </w:r>
    </w:p>
    <w:p w:rsidR="007F2D29" w:rsidRPr="007F2D29" w:rsidRDefault="007F2D29" w:rsidP="007F2D29">
      <w:pPr>
        <w:tabs>
          <w:tab w:val="left" w:pos="8280"/>
        </w:tabs>
        <w:ind w:left="4536"/>
        <w:jc w:val="right"/>
        <w:rPr>
          <w:sz w:val="28"/>
          <w:szCs w:val="28"/>
        </w:rPr>
      </w:pPr>
      <w:r w:rsidRPr="007F2D29">
        <w:rPr>
          <w:sz w:val="28"/>
          <w:szCs w:val="28"/>
        </w:rPr>
        <w:t xml:space="preserve"> </w:t>
      </w:r>
    </w:p>
    <w:p w:rsidR="007F2D29" w:rsidRPr="007F2D29" w:rsidRDefault="007F2D29" w:rsidP="007F2D29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7F2D29" w:rsidRPr="007F2D29" w:rsidRDefault="007F2D29" w:rsidP="007F2D29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7F2D29">
        <w:rPr>
          <w:sz w:val="28"/>
          <w:szCs w:val="28"/>
        </w:rPr>
        <w:t>Председателю комитета градостроительства</w:t>
      </w:r>
    </w:p>
    <w:p w:rsidR="007F2D29" w:rsidRPr="007F2D29" w:rsidRDefault="007F2D29" w:rsidP="007F2D29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7F2D29">
        <w:rPr>
          <w:sz w:val="28"/>
          <w:szCs w:val="28"/>
        </w:rPr>
        <w:t>и территориального развития администрации</w:t>
      </w:r>
    </w:p>
    <w:p w:rsidR="007F2D29" w:rsidRPr="007F2D29" w:rsidRDefault="007F2D29" w:rsidP="007F2D29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7F2D29">
        <w:rPr>
          <w:sz w:val="28"/>
          <w:szCs w:val="28"/>
        </w:rPr>
        <w:t>города Мурманска</w:t>
      </w:r>
    </w:p>
    <w:p w:rsidR="007F2D29" w:rsidRPr="007F2D29" w:rsidRDefault="007F2D29" w:rsidP="007F2D29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7F2D29">
        <w:rPr>
          <w:sz w:val="28"/>
          <w:szCs w:val="28"/>
        </w:rPr>
        <w:t xml:space="preserve">от </w:t>
      </w:r>
      <w:r w:rsidRPr="007F2D29">
        <w:rPr>
          <w:sz w:val="28"/>
          <w:szCs w:val="28"/>
          <w:vertAlign w:val="superscript"/>
        </w:rPr>
        <w:t>&lt;1&gt;</w:t>
      </w:r>
      <w:r w:rsidRPr="007F2D29">
        <w:rPr>
          <w:sz w:val="28"/>
          <w:szCs w:val="28"/>
        </w:rPr>
        <w:t xml:space="preserve"> _________________________________ ______________________________________, </w:t>
      </w:r>
    </w:p>
    <w:p w:rsidR="007F2D29" w:rsidRPr="007F2D29" w:rsidRDefault="007F2D29" w:rsidP="007F2D29">
      <w:pPr>
        <w:autoSpaceDE w:val="0"/>
        <w:autoSpaceDN w:val="0"/>
        <w:adjustRightInd w:val="0"/>
        <w:ind w:left="4111"/>
        <w:jc w:val="center"/>
        <w:rPr>
          <w:i/>
          <w:sz w:val="28"/>
          <w:szCs w:val="28"/>
        </w:rPr>
      </w:pPr>
      <w:r w:rsidRPr="007F2D29">
        <w:rPr>
          <w:i/>
          <w:sz w:val="28"/>
          <w:szCs w:val="28"/>
        </w:rPr>
        <w:t>фамилия, имя и (при наличии) отчество</w:t>
      </w:r>
    </w:p>
    <w:p w:rsidR="007F2D29" w:rsidRPr="007F2D29" w:rsidRDefault="007F2D29" w:rsidP="007F2D29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7F2D29">
        <w:rPr>
          <w:sz w:val="28"/>
          <w:szCs w:val="28"/>
        </w:rPr>
        <w:t>место жите</w:t>
      </w:r>
      <w:r w:rsidR="00276DE3">
        <w:rPr>
          <w:sz w:val="28"/>
          <w:szCs w:val="28"/>
        </w:rPr>
        <w:t>льства: _____________________</w:t>
      </w:r>
      <w:r w:rsidRPr="007F2D29">
        <w:rPr>
          <w:sz w:val="28"/>
          <w:szCs w:val="28"/>
        </w:rPr>
        <w:t>_________________________________</w:t>
      </w:r>
      <w:r w:rsidR="00276DE3">
        <w:rPr>
          <w:sz w:val="28"/>
          <w:szCs w:val="28"/>
        </w:rPr>
        <w:t>__________________</w:t>
      </w:r>
      <w:r w:rsidRPr="007F2D29">
        <w:rPr>
          <w:sz w:val="28"/>
          <w:szCs w:val="28"/>
        </w:rPr>
        <w:t>_____,</w:t>
      </w:r>
    </w:p>
    <w:p w:rsidR="007F2D29" w:rsidRPr="007F2D29" w:rsidRDefault="007F2D29" w:rsidP="007F2D29">
      <w:pPr>
        <w:autoSpaceDE w:val="0"/>
        <w:autoSpaceDN w:val="0"/>
        <w:adjustRightInd w:val="0"/>
        <w:ind w:left="4111"/>
        <w:jc w:val="center"/>
        <w:rPr>
          <w:i/>
          <w:sz w:val="28"/>
          <w:szCs w:val="28"/>
        </w:rPr>
      </w:pPr>
      <w:proofErr w:type="gramStart"/>
      <w:r w:rsidRPr="007F2D29">
        <w:rPr>
          <w:i/>
          <w:sz w:val="28"/>
          <w:szCs w:val="28"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7F2D29" w:rsidRPr="007F2D29" w:rsidRDefault="007F2D29" w:rsidP="007F2D29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7F2D29">
        <w:rPr>
          <w:sz w:val="28"/>
          <w:szCs w:val="28"/>
        </w:rPr>
        <w:t>реквизиты документа, удостоверяющего личность гражданина: ________________________________</w:t>
      </w:r>
    </w:p>
    <w:p w:rsidR="007F2D29" w:rsidRPr="007F2D29" w:rsidRDefault="007F2D29" w:rsidP="007F2D29">
      <w:pPr>
        <w:autoSpaceDE w:val="0"/>
        <w:autoSpaceDN w:val="0"/>
        <w:adjustRightInd w:val="0"/>
        <w:ind w:left="4111"/>
        <w:jc w:val="center"/>
        <w:rPr>
          <w:i/>
          <w:sz w:val="28"/>
          <w:szCs w:val="28"/>
        </w:rPr>
      </w:pPr>
      <w:r w:rsidRPr="007F2D29">
        <w:rPr>
          <w:i/>
          <w:sz w:val="28"/>
          <w:szCs w:val="28"/>
        </w:rPr>
        <w:t>(наименование документа)</w:t>
      </w:r>
    </w:p>
    <w:p w:rsidR="007F2D29" w:rsidRPr="007F2D29" w:rsidRDefault="007F2D29" w:rsidP="007F2D29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7F2D29">
        <w:rPr>
          <w:sz w:val="28"/>
          <w:szCs w:val="28"/>
        </w:rPr>
        <w:t>серия ___________ номер _____________ выдан «_____» ___________ _______ года</w:t>
      </w:r>
    </w:p>
    <w:p w:rsidR="007F2D29" w:rsidRPr="007F2D29" w:rsidRDefault="007F2D29" w:rsidP="007F2D29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7F2D29">
        <w:rPr>
          <w:sz w:val="28"/>
          <w:szCs w:val="28"/>
        </w:rPr>
        <w:t>__________________________________________________________________________</w:t>
      </w:r>
      <w:r w:rsidR="00276DE3">
        <w:rPr>
          <w:sz w:val="28"/>
          <w:szCs w:val="28"/>
        </w:rPr>
        <w:t>___</w:t>
      </w:r>
    </w:p>
    <w:p w:rsidR="007F2D29" w:rsidRPr="007F2D29" w:rsidRDefault="007F2D29" w:rsidP="007F2D29">
      <w:pPr>
        <w:autoSpaceDE w:val="0"/>
        <w:autoSpaceDN w:val="0"/>
        <w:adjustRightInd w:val="0"/>
        <w:ind w:left="4111"/>
        <w:jc w:val="center"/>
        <w:rPr>
          <w:i/>
          <w:sz w:val="28"/>
          <w:szCs w:val="28"/>
        </w:rPr>
      </w:pPr>
      <w:r w:rsidRPr="007F2D29">
        <w:rPr>
          <w:i/>
          <w:sz w:val="28"/>
          <w:szCs w:val="28"/>
        </w:rPr>
        <w:t xml:space="preserve">(кем </w:t>
      </w:r>
      <w:proofErr w:type="gramStart"/>
      <w:r w:rsidRPr="007F2D29">
        <w:rPr>
          <w:i/>
          <w:sz w:val="28"/>
          <w:szCs w:val="28"/>
        </w:rPr>
        <w:t>выдан</w:t>
      </w:r>
      <w:proofErr w:type="gramEnd"/>
      <w:r w:rsidRPr="007F2D29">
        <w:rPr>
          <w:i/>
          <w:sz w:val="28"/>
          <w:szCs w:val="28"/>
        </w:rPr>
        <w:t>)</w:t>
      </w:r>
    </w:p>
    <w:p w:rsidR="007F2D29" w:rsidRPr="007F2D29" w:rsidRDefault="007F2D29" w:rsidP="007F2D29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7F2D29">
        <w:rPr>
          <w:sz w:val="28"/>
          <w:szCs w:val="28"/>
        </w:rPr>
        <w:t xml:space="preserve">от </w:t>
      </w:r>
      <w:r w:rsidRPr="007F2D29">
        <w:rPr>
          <w:sz w:val="28"/>
          <w:szCs w:val="28"/>
          <w:vertAlign w:val="superscript"/>
        </w:rPr>
        <w:t>&lt;2&gt;</w:t>
      </w:r>
      <w:r w:rsidRPr="007F2D29">
        <w:rPr>
          <w:sz w:val="28"/>
          <w:szCs w:val="28"/>
        </w:rPr>
        <w:t xml:space="preserve"> _____________________________________________________________________________,                </w:t>
      </w:r>
    </w:p>
    <w:p w:rsidR="007F2D29" w:rsidRPr="007F2D29" w:rsidRDefault="007F2D29" w:rsidP="007F2D29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7F2D29">
        <w:rPr>
          <w:sz w:val="28"/>
          <w:szCs w:val="28"/>
        </w:rPr>
        <w:t xml:space="preserve">           (</w:t>
      </w:r>
      <w:r w:rsidRPr="007F2D29">
        <w:rPr>
          <w:i/>
          <w:sz w:val="28"/>
          <w:szCs w:val="28"/>
        </w:rPr>
        <w:t>наименование юридического лица)</w:t>
      </w:r>
    </w:p>
    <w:p w:rsidR="007F2D29" w:rsidRPr="007F2D29" w:rsidRDefault="007F2D29" w:rsidP="007F2D29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7F2D29">
        <w:rPr>
          <w:sz w:val="28"/>
          <w:szCs w:val="28"/>
        </w:rPr>
        <w:t xml:space="preserve">место нахождения юридического лица:__________________________________ _______________________________________ ______________________________________, </w:t>
      </w:r>
    </w:p>
    <w:p w:rsidR="007F2D29" w:rsidRPr="007F2D29" w:rsidRDefault="007F2D29" w:rsidP="007F2D29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7F2D29">
        <w:rPr>
          <w:sz w:val="28"/>
          <w:szCs w:val="28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_________________________________</w:t>
      </w:r>
      <w:r w:rsidRPr="007F2D29">
        <w:rPr>
          <w:sz w:val="28"/>
          <w:szCs w:val="28"/>
          <w:vertAlign w:val="superscript"/>
        </w:rPr>
        <w:t>&lt;3&gt;</w:t>
      </w:r>
      <w:r w:rsidRPr="007F2D29">
        <w:rPr>
          <w:sz w:val="28"/>
          <w:szCs w:val="28"/>
        </w:rPr>
        <w:t xml:space="preserve">, </w:t>
      </w:r>
    </w:p>
    <w:p w:rsidR="007F2D29" w:rsidRPr="007F2D29" w:rsidRDefault="007F2D29" w:rsidP="007F2D29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7F2D29">
        <w:rPr>
          <w:sz w:val="28"/>
          <w:szCs w:val="28"/>
        </w:rPr>
        <w:t>идентификационный номер налогоплательщика _________________________________</w:t>
      </w:r>
      <w:r w:rsidRPr="007F2D29">
        <w:rPr>
          <w:sz w:val="28"/>
          <w:szCs w:val="28"/>
          <w:vertAlign w:val="superscript"/>
        </w:rPr>
        <w:t>&lt;3&gt;</w:t>
      </w:r>
      <w:r w:rsidRPr="007F2D29">
        <w:rPr>
          <w:sz w:val="28"/>
          <w:szCs w:val="28"/>
        </w:rPr>
        <w:t xml:space="preserve"> .</w:t>
      </w:r>
    </w:p>
    <w:p w:rsidR="007F2D29" w:rsidRPr="007F2D29" w:rsidRDefault="007F2D29" w:rsidP="007F2D29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7F2D29" w:rsidRPr="007F2D29" w:rsidRDefault="007F2D29" w:rsidP="007F2D29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7F2D29" w:rsidRPr="007F2D29" w:rsidRDefault="007F2D29" w:rsidP="00276DE3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</w:p>
    <w:p w:rsidR="007F2D29" w:rsidRPr="007F2D29" w:rsidRDefault="007F2D29" w:rsidP="007F2D29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7F2D29" w:rsidRPr="007F2D29" w:rsidRDefault="007F2D29" w:rsidP="007F2D29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>Заявление о внесении изменений в схему</w:t>
      </w:r>
    </w:p>
    <w:p w:rsidR="007F2D29" w:rsidRPr="007F2D29" w:rsidRDefault="007F2D29" w:rsidP="007F2D29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>размещения рекламных конструкций на территории муниципального</w:t>
      </w:r>
    </w:p>
    <w:p w:rsidR="007F2D29" w:rsidRPr="007F2D29" w:rsidRDefault="007F2D29" w:rsidP="007F2D29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>образования город Мурманск</w:t>
      </w:r>
    </w:p>
    <w:p w:rsidR="007F2D29" w:rsidRPr="007F2D29" w:rsidRDefault="007F2D29" w:rsidP="007F2D2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7F2D29" w:rsidRPr="007F2D29" w:rsidRDefault="007F2D29" w:rsidP="007F2D29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>Прошу внести изменения в схему размещения рекламных конструкций</w:t>
      </w:r>
      <w:r w:rsidRPr="007F2D29">
        <w:rPr>
          <w:sz w:val="28"/>
          <w:szCs w:val="28"/>
        </w:rPr>
        <w:t xml:space="preserve"> </w:t>
      </w:r>
      <w:r w:rsidRPr="007F2D29">
        <w:rPr>
          <w:color w:val="2D2D2D"/>
          <w:spacing w:val="2"/>
          <w:sz w:val="28"/>
          <w:szCs w:val="28"/>
        </w:rPr>
        <w:t xml:space="preserve">на территории муниципального образования город Мурманск в </w:t>
      </w:r>
      <w:r w:rsidRPr="007F2D29">
        <w:rPr>
          <w:sz w:val="28"/>
          <w:szCs w:val="28"/>
        </w:rPr>
        <w:t xml:space="preserve">(том – здания, иное недвижимое имущество; том – отдельно стоящие рекламные конструкции) </w:t>
      </w:r>
    </w:p>
    <w:p w:rsidR="007F2D29" w:rsidRPr="007F2D29" w:rsidRDefault="007F2D29" w:rsidP="007F2D29">
      <w:pPr>
        <w:shd w:val="clear" w:color="auto" w:fill="FFFFFF"/>
        <w:jc w:val="center"/>
        <w:textAlignment w:val="baseline"/>
        <w:rPr>
          <w:i/>
          <w:sz w:val="28"/>
          <w:szCs w:val="28"/>
        </w:rPr>
      </w:pPr>
      <w:r w:rsidRPr="007F2D29">
        <w:rPr>
          <w:i/>
          <w:sz w:val="28"/>
          <w:szCs w:val="28"/>
        </w:rPr>
        <w:t>(нужное подчеркнуть)</w:t>
      </w:r>
    </w:p>
    <w:p w:rsidR="007F2D29" w:rsidRPr="007F2D29" w:rsidRDefault="007F2D29" w:rsidP="007F2D29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 xml:space="preserve">в части включения (исключения) места размещения и эксплуатации </w:t>
      </w:r>
      <w:r w:rsidRPr="007F2D29">
        <w:rPr>
          <w:i/>
          <w:color w:val="2D2D2D"/>
          <w:spacing w:val="2"/>
          <w:sz w:val="28"/>
          <w:szCs w:val="28"/>
        </w:rPr>
        <w:t>(</w:t>
      </w:r>
      <w:proofErr w:type="gramStart"/>
      <w:r w:rsidRPr="007F2D29">
        <w:rPr>
          <w:i/>
          <w:color w:val="2D2D2D"/>
          <w:spacing w:val="2"/>
          <w:sz w:val="28"/>
          <w:szCs w:val="28"/>
        </w:rPr>
        <w:t>нужное</w:t>
      </w:r>
      <w:proofErr w:type="gramEnd"/>
      <w:r w:rsidRPr="007F2D29">
        <w:rPr>
          <w:i/>
          <w:color w:val="2D2D2D"/>
          <w:spacing w:val="2"/>
          <w:sz w:val="28"/>
          <w:szCs w:val="28"/>
        </w:rPr>
        <w:t xml:space="preserve"> подчеркнуть) </w:t>
      </w:r>
      <w:r w:rsidRPr="007F2D29">
        <w:rPr>
          <w:color w:val="2D2D2D"/>
          <w:spacing w:val="2"/>
          <w:sz w:val="28"/>
          <w:szCs w:val="28"/>
        </w:rPr>
        <w:t xml:space="preserve">рекламной конструкции, сведения о которой приведены ниже. </w:t>
      </w:r>
    </w:p>
    <w:p w:rsidR="007F2D29" w:rsidRPr="007F2D29" w:rsidRDefault="007F2D29" w:rsidP="007F2D29">
      <w:pPr>
        <w:numPr>
          <w:ilvl w:val="0"/>
          <w:numId w:val="18"/>
        </w:num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>Адрес установки рекламной кон</w:t>
      </w:r>
      <w:r w:rsidR="00276DE3">
        <w:rPr>
          <w:color w:val="2D2D2D"/>
          <w:spacing w:val="2"/>
          <w:sz w:val="28"/>
          <w:szCs w:val="28"/>
        </w:rPr>
        <w:t>струкции ______________________</w:t>
      </w:r>
    </w:p>
    <w:p w:rsidR="007F2D29" w:rsidRPr="007F2D29" w:rsidRDefault="007F2D29" w:rsidP="007F2D29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>___________________________________________________________________</w:t>
      </w:r>
    </w:p>
    <w:p w:rsidR="007F2D29" w:rsidRPr="007F2D29" w:rsidRDefault="007F2D29" w:rsidP="007F2D29">
      <w:pPr>
        <w:numPr>
          <w:ilvl w:val="0"/>
          <w:numId w:val="18"/>
        </w:num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>Тип рекламной конструкции __________________________________</w:t>
      </w:r>
    </w:p>
    <w:p w:rsidR="007F2D29" w:rsidRPr="007F2D29" w:rsidRDefault="007F2D29" w:rsidP="007F2D29">
      <w:pPr>
        <w:numPr>
          <w:ilvl w:val="0"/>
          <w:numId w:val="18"/>
        </w:numPr>
        <w:shd w:val="clear" w:color="auto" w:fill="FFFFFF"/>
        <w:spacing w:line="315" w:lineRule="atLeast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>Габариты рекламной конструкции (длина/ширина/высота) _________</w:t>
      </w:r>
      <w:proofErr w:type="gramStart"/>
      <w:r w:rsidRPr="007F2D29">
        <w:rPr>
          <w:color w:val="2D2D2D"/>
          <w:spacing w:val="2"/>
          <w:sz w:val="28"/>
          <w:szCs w:val="28"/>
        </w:rPr>
        <w:t>м</w:t>
      </w:r>
      <w:proofErr w:type="gramEnd"/>
      <w:r w:rsidRPr="007F2D29">
        <w:rPr>
          <w:color w:val="2D2D2D"/>
          <w:spacing w:val="2"/>
          <w:sz w:val="28"/>
          <w:szCs w:val="28"/>
        </w:rPr>
        <w:t>/ _______м/ ________м</w:t>
      </w:r>
    </w:p>
    <w:p w:rsidR="007F2D29" w:rsidRPr="007F2D29" w:rsidRDefault="007F2D29" w:rsidP="007F2D29">
      <w:pPr>
        <w:numPr>
          <w:ilvl w:val="0"/>
          <w:numId w:val="18"/>
        </w:numPr>
        <w:shd w:val="clear" w:color="auto" w:fill="FFFFFF"/>
        <w:spacing w:line="315" w:lineRule="atLeast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>Размеры информационного поля рекламной конструкции (длина/высота) _______</w:t>
      </w:r>
      <w:proofErr w:type="gramStart"/>
      <w:r w:rsidRPr="007F2D29">
        <w:rPr>
          <w:color w:val="2D2D2D"/>
          <w:spacing w:val="2"/>
          <w:sz w:val="28"/>
          <w:szCs w:val="28"/>
        </w:rPr>
        <w:t>м</w:t>
      </w:r>
      <w:proofErr w:type="gramEnd"/>
      <w:r w:rsidRPr="007F2D29">
        <w:rPr>
          <w:color w:val="2D2D2D"/>
          <w:spacing w:val="2"/>
          <w:sz w:val="28"/>
          <w:szCs w:val="28"/>
        </w:rPr>
        <w:t>/ _______м</w:t>
      </w:r>
    </w:p>
    <w:p w:rsidR="007F2D29" w:rsidRPr="007F2D29" w:rsidRDefault="007F2D29" w:rsidP="007F2D29">
      <w:pPr>
        <w:numPr>
          <w:ilvl w:val="0"/>
          <w:numId w:val="18"/>
        </w:numPr>
        <w:shd w:val="clear" w:color="auto" w:fill="FFFFFF"/>
        <w:spacing w:line="315" w:lineRule="atLeast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>Количество сторон инфо</w:t>
      </w:r>
      <w:r w:rsidR="00276DE3">
        <w:rPr>
          <w:color w:val="2D2D2D"/>
          <w:spacing w:val="2"/>
          <w:sz w:val="28"/>
          <w:szCs w:val="28"/>
        </w:rPr>
        <w:t>рмационных полей ______________</w:t>
      </w:r>
      <w:r w:rsidRPr="007F2D29">
        <w:rPr>
          <w:color w:val="2D2D2D"/>
          <w:spacing w:val="2"/>
          <w:sz w:val="28"/>
          <w:szCs w:val="28"/>
        </w:rPr>
        <w:t>______</w:t>
      </w:r>
    </w:p>
    <w:p w:rsidR="007F2D29" w:rsidRPr="007F2D29" w:rsidRDefault="007F2D29" w:rsidP="007F2D2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F2D29" w:rsidRPr="007F2D29" w:rsidRDefault="007F2D29" w:rsidP="007F2D2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ab/>
      </w:r>
    </w:p>
    <w:p w:rsidR="007F2D29" w:rsidRPr="007F2D29" w:rsidRDefault="007F2D29" w:rsidP="007F2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D29">
        <w:rPr>
          <w:sz w:val="28"/>
          <w:szCs w:val="28"/>
        </w:rPr>
        <w:t xml:space="preserve">            Почтовый адрес _______________________________________________ </w:t>
      </w:r>
    </w:p>
    <w:p w:rsidR="007F2D29" w:rsidRPr="007F2D29" w:rsidRDefault="007F2D29" w:rsidP="007F2D2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gramStart"/>
      <w:r w:rsidRPr="007F2D29">
        <w:rPr>
          <w:i/>
          <w:sz w:val="28"/>
          <w:szCs w:val="28"/>
        </w:rPr>
        <w:t>(почтовый индекс, субъект Российской Федерации, город,</w:t>
      </w:r>
      <w:proofErr w:type="gramEnd"/>
    </w:p>
    <w:p w:rsidR="007F2D29" w:rsidRPr="007F2D29" w:rsidRDefault="007F2D29" w:rsidP="007F2D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2D29">
        <w:rPr>
          <w:sz w:val="28"/>
          <w:szCs w:val="28"/>
        </w:rPr>
        <w:t>___________________________________________________________________</w:t>
      </w:r>
    </w:p>
    <w:p w:rsidR="007F2D29" w:rsidRPr="007F2D29" w:rsidRDefault="007F2D29" w:rsidP="007F2D29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gramStart"/>
      <w:r w:rsidRPr="007F2D29">
        <w:rPr>
          <w:i/>
          <w:sz w:val="28"/>
          <w:szCs w:val="28"/>
        </w:rPr>
        <w:t>улица (проспект, переулок и т.п.), дом (владение и т.п.)</w:t>
      </w:r>
      <w:proofErr w:type="gramEnd"/>
    </w:p>
    <w:p w:rsidR="007F2D29" w:rsidRPr="007F2D29" w:rsidRDefault="007F2D29" w:rsidP="007F2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D29">
        <w:rPr>
          <w:sz w:val="28"/>
          <w:szCs w:val="28"/>
        </w:rPr>
        <w:t>и (или) адрес электронной почты ________________________, контактный телефон для связи с заявителем _________________________.</w:t>
      </w:r>
    </w:p>
    <w:p w:rsidR="007F2D29" w:rsidRPr="007F2D29" w:rsidRDefault="007F2D29" w:rsidP="007F2D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F2D29" w:rsidRPr="007F2D29" w:rsidRDefault="007F2D29" w:rsidP="007F2D2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 xml:space="preserve">             Приложения: (требуется перечислить документы, прилагаемые к заявлению)</w:t>
      </w:r>
    </w:p>
    <w:p w:rsidR="007F2D29" w:rsidRPr="007F2D29" w:rsidRDefault="007F2D29" w:rsidP="007F2D2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>- __________________________________________________________________</w:t>
      </w:r>
    </w:p>
    <w:p w:rsidR="007F2D29" w:rsidRPr="007F2D29" w:rsidRDefault="007F2D29" w:rsidP="007F2D2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>- __________________________________________________________________</w:t>
      </w:r>
    </w:p>
    <w:p w:rsidR="007F2D29" w:rsidRPr="007F2D29" w:rsidRDefault="00276DE3" w:rsidP="007F2D2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-________________</w:t>
      </w:r>
      <w:bookmarkStart w:id="0" w:name="_GoBack"/>
      <w:bookmarkEnd w:id="0"/>
      <w:r w:rsidR="007F2D29" w:rsidRPr="007F2D29">
        <w:rPr>
          <w:color w:val="2D2D2D"/>
          <w:spacing w:val="2"/>
          <w:sz w:val="28"/>
          <w:szCs w:val="28"/>
        </w:rPr>
        <w:t>__________________________________________________</w:t>
      </w:r>
    </w:p>
    <w:p w:rsidR="007F2D29" w:rsidRPr="007F2D29" w:rsidRDefault="007F2D29" w:rsidP="007F2D2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>- __________________________________________________________________</w:t>
      </w:r>
    </w:p>
    <w:p w:rsidR="007F2D29" w:rsidRPr="007F2D29" w:rsidRDefault="007F2D29" w:rsidP="007F2D2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 xml:space="preserve">    </w:t>
      </w:r>
    </w:p>
    <w:p w:rsidR="007F2D29" w:rsidRPr="007F2D29" w:rsidRDefault="007F2D29" w:rsidP="007F2D29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 xml:space="preserve">       </w:t>
      </w:r>
      <w:proofErr w:type="gramStart"/>
      <w:r w:rsidRPr="007F2D29">
        <w:rPr>
          <w:color w:val="2D2D2D"/>
          <w:spacing w:val="2"/>
          <w:sz w:val="28"/>
          <w:szCs w:val="28"/>
        </w:rPr>
        <w:t xml:space="preserve">Настоящим даю согласие на обработку своих персональных данных, указанных в данном заявлении 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внесения изменений в </w:t>
      </w:r>
      <w:r w:rsidRPr="007F2D29">
        <w:rPr>
          <w:color w:val="2D2D2D"/>
          <w:spacing w:val="2"/>
          <w:sz w:val="28"/>
          <w:szCs w:val="28"/>
        </w:rPr>
        <w:lastRenderedPageBreak/>
        <w:t>схему размещения рекламных конструкций на территории муниципального образования город Мурманск.</w:t>
      </w:r>
      <w:proofErr w:type="gramEnd"/>
    </w:p>
    <w:p w:rsidR="007F2D29" w:rsidRPr="007F2D29" w:rsidRDefault="007F2D29" w:rsidP="007F2D2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F2D29" w:rsidRPr="007F2D29" w:rsidRDefault="007F2D29" w:rsidP="007F2D2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F2D29" w:rsidRPr="007F2D29" w:rsidRDefault="007F2D29" w:rsidP="007F2D2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F2D29" w:rsidRPr="007F2D29" w:rsidRDefault="007F2D29" w:rsidP="007F2D2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>Дата                                       Подпись                                                        Расшифровка подписи</w:t>
      </w:r>
      <w:r w:rsidRPr="007F2D29">
        <w:rPr>
          <w:color w:val="2D2D2D"/>
          <w:spacing w:val="2"/>
          <w:sz w:val="28"/>
          <w:szCs w:val="28"/>
        </w:rPr>
        <w:br/>
      </w:r>
    </w:p>
    <w:p w:rsidR="007F2D29" w:rsidRPr="007F2D29" w:rsidRDefault="007F2D29" w:rsidP="007F2D2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F2D29">
        <w:rPr>
          <w:color w:val="2D2D2D"/>
          <w:spacing w:val="2"/>
          <w:sz w:val="28"/>
          <w:szCs w:val="28"/>
        </w:rPr>
        <w:t>М.П.</w:t>
      </w:r>
    </w:p>
    <w:p w:rsidR="007F2D29" w:rsidRPr="007F2D29" w:rsidRDefault="007F2D29" w:rsidP="007F2D2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F2D29">
        <w:rPr>
          <w:rFonts w:eastAsia="Calibri"/>
          <w:sz w:val="28"/>
          <w:szCs w:val="28"/>
          <w:lang w:eastAsia="en-US"/>
        </w:rPr>
        <w:t>--------------------------------</w:t>
      </w:r>
    </w:p>
    <w:p w:rsidR="007F2D29" w:rsidRPr="007F2D29" w:rsidRDefault="007F2D29" w:rsidP="007F2D29">
      <w:pPr>
        <w:autoSpaceDE w:val="0"/>
        <w:autoSpaceDN w:val="0"/>
        <w:adjustRightInd w:val="0"/>
        <w:rPr>
          <w:sz w:val="28"/>
          <w:szCs w:val="28"/>
        </w:rPr>
      </w:pPr>
      <w:r w:rsidRPr="007F2D29">
        <w:rPr>
          <w:sz w:val="28"/>
          <w:szCs w:val="28"/>
        </w:rPr>
        <w:t xml:space="preserve">    &lt;1&gt; для граждан</w:t>
      </w:r>
    </w:p>
    <w:p w:rsidR="007F2D29" w:rsidRPr="007F2D29" w:rsidRDefault="007F2D29" w:rsidP="007F2D29">
      <w:pPr>
        <w:autoSpaceDE w:val="0"/>
        <w:autoSpaceDN w:val="0"/>
        <w:adjustRightInd w:val="0"/>
        <w:rPr>
          <w:sz w:val="28"/>
          <w:szCs w:val="28"/>
        </w:rPr>
      </w:pPr>
      <w:r w:rsidRPr="007F2D29">
        <w:rPr>
          <w:sz w:val="28"/>
          <w:szCs w:val="28"/>
        </w:rPr>
        <w:t xml:space="preserve">    &lt;2&gt; для юридических лиц</w:t>
      </w:r>
    </w:p>
    <w:p w:rsidR="007F2D29" w:rsidRPr="007F2D29" w:rsidRDefault="007F2D29" w:rsidP="007F2D29">
      <w:pPr>
        <w:autoSpaceDE w:val="0"/>
        <w:autoSpaceDN w:val="0"/>
        <w:adjustRightInd w:val="0"/>
        <w:rPr>
          <w:sz w:val="28"/>
          <w:szCs w:val="28"/>
        </w:rPr>
      </w:pPr>
      <w:r w:rsidRPr="007F2D29">
        <w:rPr>
          <w:sz w:val="28"/>
          <w:szCs w:val="28"/>
        </w:rPr>
        <w:t xml:space="preserve">    &lt;3&gt; графа не заполняется, если заявителем является иностранное юридическое лицо</w:t>
      </w:r>
    </w:p>
    <w:p w:rsidR="007F2D29" w:rsidRPr="007F2D29" w:rsidRDefault="007F2D29" w:rsidP="007F2D29">
      <w:pPr>
        <w:rPr>
          <w:sz w:val="28"/>
          <w:szCs w:val="28"/>
        </w:rPr>
      </w:pPr>
    </w:p>
    <w:p w:rsidR="007F2D29" w:rsidRPr="007F2D29" w:rsidRDefault="007F2D29" w:rsidP="007F2D29">
      <w:pPr>
        <w:jc w:val="center"/>
        <w:rPr>
          <w:sz w:val="28"/>
          <w:szCs w:val="28"/>
        </w:rPr>
      </w:pPr>
      <w:r w:rsidRPr="007F2D29">
        <w:rPr>
          <w:sz w:val="28"/>
          <w:szCs w:val="28"/>
        </w:rPr>
        <w:t>_________________________________________________________</w:t>
      </w: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sectPr w:rsidR="007F2D29" w:rsidSect="00E30175">
      <w:headerReference w:type="default" r:id="rId11"/>
      <w:footnotePr>
        <w:numStart w:val="14"/>
      </w:footnotePr>
      <w:pgSz w:w="11906" w:h="16838" w:code="9"/>
      <w:pgMar w:top="1134" w:right="90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A8" w:rsidRDefault="00C074A8">
      <w:r>
        <w:separator/>
      </w:r>
    </w:p>
  </w:endnote>
  <w:endnote w:type="continuationSeparator" w:id="0">
    <w:p w:rsidR="00C074A8" w:rsidRDefault="00C0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A8" w:rsidRDefault="00C074A8">
      <w:r>
        <w:separator/>
      </w:r>
    </w:p>
  </w:footnote>
  <w:footnote w:type="continuationSeparator" w:id="0">
    <w:p w:rsidR="00C074A8" w:rsidRDefault="00C0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1E32B9" w:rsidP="00276DE3">
    <w:pPr>
      <w:pStyle w:val="a3"/>
    </w:pP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BA547A8"/>
    <w:multiLevelType w:val="multilevel"/>
    <w:tmpl w:val="884E9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2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D642EB0"/>
    <w:multiLevelType w:val="hybridMultilevel"/>
    <w:tmpl w:val="18BC5430"/>
    <w:lvl w:ilvl="0" w:tplc="868ABCE4">
      <w:start w:val="1"/>
      <w:numFmt w:val="decimal"/>
      <w:lvlText w:val="%1)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A7677FA"/>
    <w:multiLevelType w:val="hybridMultilevel"/>
    <w:tmpl w:val="FD506E6E"/>
    <w:lvl w:ilvl="0" w:tplc="49A6EB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E3178B6"/>
    <w:multiLevelType w:val="hybridMultilevel"/>
    <w:tmpl w:val="0A2C7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5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6">
    <w:nsid w:val="6FA84F11"/>
    <w:multiLevelType w:val="multilevel"/>
    <w:tmpl w:val="FF40ED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7">
    <w:nsid w:val="796D2FCE"/>
    <w:multiLevelType w:val="multilevel"/>
    <w:tmpl w:val="441E8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17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37170"/>
    <w:rsid w:val="000433FF"/>
    <w:rsid w:val="00046799"/>
    <w:rsid w:val="00046D83"/>
    <w:rsid w:val="00056C4D"/>
    <w:rsid w:val="000604B2"/>
    <w:rsid w:val="00065FE9"/>
    <w:rsid w:val="000708EE"/>
    <w:rsid w:val="000774FC"/>
    <w:rsid w:val="000A611A"/>
    <w:rsid w:val="000B2361"/>
    <w:rsid w:val="000B2996"/>
    <w:rsid w:val="000C4B93"/>
    <w:rsid w:val="000C5632"/>
    <w:rsid w:val="000C70CE"/>
    <w:rsid w:val="000F5297"/>
    <w:rsid w:val="001045B3"/>
    <w:rsid w:val="00106572"/>
    <w:rsid w:val="00106CE4"/>
    <w:rsid w:val="001075EB"/>
    <w:rsid w:val="00111077"/>
    <w:rsid w:val="00114D30"/>
    <w:rsid w:val="00117B28"/>
    <w:rsid w:val="00117C7C"/>
    <w:rsid w:val="00117D48"/>
    <w:rsid w:val="00130F53"/>
    <w:rsid w:val="001313F8"/>
    <w:rsid w:val="00144563"/>
    <w:rsid w:val="00167652"/>
    <w:rsid w:val="001721AB"/>
    <w:rsid w:val="001747E8"/>
    <w:rsid w:val="0019257E"/>
    <w:rsid w:val="001925D5"/>
    <w:rsid w:val="00193C81"/>
    <w:rsid w:val="001A0A6C"/>
    <w:rsid w:val="001A25F5"/>
    <w:rsid w:val="001A5843"/>
    <w:rsid w:val="001A5A78"/>
    <w:rsid w:val="001B47A6"/>
    <w:rsid w:val="001C076C"/>
    <w:rsid w:val="001C55C7"/>
    <w:rsid w:val="001D4B7C"/>
    <w:rsid w:val="001D62AD"/>
    <w:rsid w:val="001E32B9"/>
    <w:rsid w:val="001E54CB"/>
    <w:rsid w:val="001E6325"/>
    <w:rsid w:val="001E7AB2"/>
    <w:rsid w:val="001F0AB1"/>
    <w:rsid w:val="001F0CB7"/>
    <w:rsid w:val="001F1218"/>
    <w:rsid w:val="001F4D80"/>
    <w:rsid w:val="001F66CA"/>
    <w:rsid w:val="00203D45"/>
    <w:rsid w:val="0022034A"/>
    <w:rsid w:val="00223566"/>
    <w:rsid w:val="00232E72"/>
    <w:rsid w:val="00233347"/>
    <w:rsid w:val="00242DD9"/>
    <w:rsid w:val="002466A7"/>
    <w:rsid w:val="00253B1A"/>
    <w:rsid w:val="00255314"/>
    <w:rsid w:val="00255BCD"/>
    <w:rsid w:val="0026668A"/>
    <w:rsid w:val="00266BA4"/>
    <w:rsid w:val="00267092"/>
    <w:rsid w:val="002723DE"/>
    <w:rsid w:val="002746F2"/>
    <w:rsid w:val="00274856"/>
    <w:rsid w:val="00276DE3"/>
    <w:rsid w:val="00284508"/>
    <w:rsid w:val="002846B0"/>
    <w:rsid w:val="00285C8B"/>
    <w:rsid w:val="0028649E"/>
    <w:rsid w:val="00295126"/>
    <w:rsid w:val="002A41E2"/>
    <w:rsid w:val="002C27F0"/>
    <w:rsid w:val="002C7333"/>
    <w:rsid w:val="002E19A8"/>
    <w:rsid w:val="002F28C1"/>
    <w:rsid w:val="002F67CA"/>
    <w:rsid w:val="003116C8"/>
    <w:rsid w:val="00314B4A"/>
    <w:rsid w:val="003263BF"/>
    <w:rsid w:val="00332683"/>
    <w:rsid w:val="00333892"/>
    <w:rsid w:val="00342B89"/>
    <w:rsid w:val="00346A84"/>
    <w:rsid w:val="00356698"/>
    <w:rsid w:val="00371A29"/>
    <w:rsid w:val="00372E10"/>
    <w:rsid w:val="00395E0A"/>
    <w:rsid w:val="0039648C"/>
    <w:rsid w:val="003A7BAE"/>
    <w:rsid w:val="003B55B9"/>
    <w:rsid w:val="003C3EFA"/>
    <w:rsid w:val="003C472A"/>
    <w:rsid w:val="003C6A6C"/>
    <w:rsid w:val="003C79CB"/>
    <w:rsid w:val="003D3CF6"/>
    <w:rsid w:val="003E1CCC"/>
    <w:rsid w:val="003F00E4"/>
    <w:rsid w:val="003F2A9E"/>
    <w:rsid w:val="003F2DA3"/>
    <w:rsid w:val="004019FB"/>
    <w:rsid w:val="004026A7"/>
    <w:rsid w:val="004062EA"/>
    <w:rsid w:val="00407AEF"/>
    <w:rsid w:val="00413062"/>
    <w:rsid w:val="00413189"/>
    <w:rsid w:val="00414552"/>
    <w:rsid w:val="00423811"/>
    <w:rsid w:val="00437475"/>
    <w:rsid w:val="004415BB"/>
    <w:rsid w:val="004464CE"/>
    <w:rsid w:val="00447CEC"/>
    <w:rsid w:val="00452765"/>
    <w:rsid w:val="00454552"/>
    <w:rsid w:val="004572EB"/>
    <w:rsid w:val="00460AAE"/>
    <w:rsid w:val="004756F9"/>
    <w:rsid w:val="00476FC0"/>
    <w:rsid w:val="00480877"/>
    <w:rsid w:val="00494F99"/>
    <w:rsid w:val="004A04CA"/>
    <w:rsid w:val="004A5D6F"/>
    <w:rsid w:val="004A75FB"/>
    <w:rsid w:val="004B05AF"/>
    <w:rsid w:val="004B0686"/>
    <w:rsid w:val="004B0A41"/>
    <w:rsid w:val="004B36C9"/>
    <w:rsid w:val="004B3A50"/>
    <w:rsid w:val="004E4423"/>
    <w:rsid w:val="004E4B8F"/>
    <w:rsid w:val="004E72C6"/>
    <w:rsid w:val="004F1278"/>
    <w:rsid w:val="004F2804"/>
    <w:rsid w:val="00500B27"/>
    <w:rsid w:val="00517699"/>
    <w:rsid w:val="00517C53"/>
    <w:rsid w:val="00530B04"/>
    <w:rsid w:val="00533704"/>
    <w:rsid w:val="00541EDB"/>
    <w:rsid w:val="005453C9"/>
    <w:rsid w:val="005508AF"/>
    <w:rsid w:val="0055272E"/>
    <w:rsid w:val="00560168"/>
    <w:rsid w:val="00562FDF"/>
    <w:rsid w:val="00564933"/>
    <w:rsid w:val="0056613D"/>
    <w:rsid w:val="00576429"/>
    <w:rsid w:val="00576826"/>
    <w:rsid w:val="005803DB"/>
    <w:rsid w:val="00580CB7"/>
    <w:rsid w:val="00591165"/>
    <w:rsid w:val="00592147"/>
    <w:rsid w:val="00597A6C"/>
    <w:rsid w:val="005A671F"/>
    <w:rsid w:val="005B151F"/>
    <w:rsid w:val="005C2153"/>
    <w:rsid w:val="005D3C55"/>
    <w:rsid w:val="005E104A"/>
    <w:rsid w:val="005E6FDA"/>
    <w:rsid w:val="005F10B2"/>
    <w:rsid w:val="005F2CDE"/>
    <w:rsid w:val="005F653B"/>
    <w:rsid w:val="0060742B"/>
    <w:rsid w:val="006133DB"/>
    <w:rsid w:val="00613ED5"/>
    <w:rsid w:val="00623D68"/>
    <w:rsid w:val="00625A1D"/>
    <w:rsid w:val="00633F4B"/>
    <w:rsid w:val="0064525C"/>
    <w:rsid w:val="006513B8"/>
    <w:rsid w:val="00652277"/>
    <w:rsid w:val="00660433"/>
    <w:rsid w:val="00663708"/>
    <w:rsid w:val="00672B02"/>
    <w:rsid w:val="0068490E"/>
    <w:rsid w:val="00685924"/>
    <w:rsid w:val="0069081F"/>
    <w:rsid w:val="006941B2"/>
    <w:rsid w:val="006A1118"/>
    <w:rsid w:val="006A11AB"/>
    <w:rsid w:val="006A7431"/>
    <w:rsid w:val="006B3822"/>
    <w:rsid w:val="006C0DF9"/>
    <w:rsid w:val="006C2F8E"/>
    <w:rsid w:val="006D6D88"/>
    <w:rsid w:val="006E79AF"/>
    <w:rsid w:val="006F1C1E"/>
    <w:rsid w:val="006F1C6A"/>
    <w:rsid w:val="00705A07"/>
    <w:rsid w:val="00705A7E"/>
    <w:rsid w:val="00705C83"/>
    <w:rsid w:val="00711335"/>
    <w:rsid w:val="00716F5A"/>
    <w:rsid w:val="007177A5"/>
    <w:rsid w:val="00732775"/>
    <w:rsid w:val="00735B5F"/>
    <w:rsid w:val="00741D15"/>
    <w:rsid w:val="0074399C"/>
    <w:rsid w:val="00747FE8"/>
    <w:rsid w:val="00751AD6"/>
    <w:rsid w:val="0075447E"/>
    <w:rsid w:val="00755ED3"/>
    <w:rsid w:val="00756ED8"/>
    <w:rsid w:val="00761B33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933C7"/>
    <w:rsid w:val="0079484F"/>
    <w:rsid w:val="007A6872"/>
    <w:rsid w:val="007C0DE2"/>
    <w:rsid w:val="007D0046"/>
    <w:rsid w:val="007D678D"/>
    <w:rsid w:val="007D6E51"/>
    <w:rsid w:val="007D6FBB"/>
    <w:rsid w:val="007E63A9"/>
    <w:rsid w:val="007E6C4F"/>
    <w:rsid w:val="007E7CC7"/>
    <w:rsid w:val="007F0CC9"/>
    <w:rsid w:val="007F2D29"/>
    <w:rsid w:val="0080183B"/>
    <w:rsid w:val="0081187D"/>
    <w:rsid w:val="00811EC6"/>
    <w:rsid w:val="00824896"/>
    <w:rsid w:val="008308DA"/>
    <w:rsid w:val="00835C5B"/>
    <w:rsid w:val="00841A5F"/>
    <w:rsid w:val="00841AD2"/>
    <w:rsid w:val="00851F2A"/>
    <w:rsid w:val="00884DA1"/>
    <w:rsid w:val="00890333"/>
    <w:rsid w:val="00890E49"/>
    <w:rsid w:val="00892236"/>
    <w:rsid w:val="008951F1"/>
    <w:rsid w:val="008A53D3"/>
    <w:rsid w:val="008A5B4E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716D"/>
    <w:rsid w:val="008F0461"/>
    <w:rsid w:val="008F4B5E"/>
    <w:rsid w:val="008F4E5C"/>
    <w:rsid w:val="008F6D72"/>
    <w:rsid w:val="00901F5C"/>
    <w:rsid w:val="00907217"/>
    <w:rsid w:val="009115A8"/>
    <w:rsid w:val="00911689"/>
    <w:rsid w:val="0091397D"/>
    <w:rsid w:val="00913F16"/>
    <w:rsid w:val="0092414C"/>
    <w:rsid w:val="0092474E"/>
    <w:rsid w:val="009271A1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81BC6"/>
    <w:rsid w:val="0099340F"/>
    <w:rsid w:val="009A38B2"/>
    <w:rsid w:val="009A3EE3"/>
    <w:rsid w:val="009B0AED"/>
    <w:rsid w:val="009B2535"/>
    <w:rsid w:val="009C0871"/>
    <w:rsid w:val="009C2524"/>
    <w:rsid w:val="009C472C"/>
    <w:rsid w:val="009E0CD4"/>
    <w:rsid w:val="009E3E9F"/>
    <w:rsid w:val="009E5240"/>
    <w:rsid w:val="009F0BCD"/>
    <w:rsid w:val="009F6C2C"/>
    <w:rsid w:val="00A12942"/>
    <w:rsid w:val="00A13F79"/>
    <w:rsid w:val="00A15792"/>
    <w:rsid w:val="00A20E54"/>
    <w:rsid w:val="00A23915"/>
    <w:rsid w:val="00A271DB"/>
    <w:rsid w:val="00A32531"/>
    <w:rsid w:val="00A42520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9062A"/>
    <w:rsid w:val="00A92C1F"/>
    <w:rsid w:val="00AA7D72"/>
    <w:rsid w:val="00AB0DEF"/>
    <w:rsid w:val="00AB1D9A"/>
    <w:rsid w:val="00AB5C4D"/>
    <w:rsid w:val="00AB6491"/>
    <w:rsid w:val="00AC40C1"/>
    <w:rsid w:val="00AD181A"/>
    <w:rsid w:val="00AD331A"/>
    <w:rsid w:val="00AE3153"/>
    <w:rsid w:val="00AE5E47"/>
    <w:rsid w:val="00AE7B08"/>
    <w:rsid w:val="00AF3CA8"/>
    <w:rsid w:val="00AF5838"/>
    <w:rsid w:val="00AF7E67"/>
    <w:rsid w:val="00B070BA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56313"/>
    <w:rsid w:val="00B6742B"/>
    <w:rsid w:val="00B67610"/>
    <w:rsid w:val="00B73DA0"/>
    <w:rsid w:val="00B7667E"/>
    <w:rsid w:val="00B826E2"/>
    <w:rsid w:val="00B827C6"/>
    <w:rsid w:val="00B86D00"/>
    <w:rsid w:val="00B925F7"/>
    <w:rsid w:val="00BA468D"/>
    <w:rsid w:val="00BA582E"/>
    <w:rsid w:val="00BB4BFC"/>
    <w:rsid w:val="00BC3896"/>
    <w:rsid w:val="00BC76CC"/>
    <w:rsid w:val="00BD5A71"/>
    <w:rsid w:val="00BD7D92"/>
    <w:rsid w:val="00BF2140"/>
    <w:rsid w:val="00BF6E13"/>
    <w:rsid w:val="00C074A8"/>
    <w:rsid w:val="00C13C5D"/>
    <w:rsid w:val="00C14610"/>
    <w:rsid w:val="00C16E48"/>
    <w:rsid w:val="00C2531E"/>
    <w:rsid w:val="00C31408"/>
    <w:rsid w:val="00C3269F"/>
    <w:rsid w:val="00C337F5"/>
    <w:rsid w:val="00C35E33"/>
    <w:rsid w:val="00C40E5F"/>
    <w:rsid w:val="00C5337A"/>
    <w:rsid w:val="00C657AF"/>
    <w:rsid w:val="00C74CB0"/>
    <w:rsid w:val="00C8789D"/>
    <w:rsid w:val="00C87D43"/>
    <w:rsid w:val="00C92EB3"/>
    <w:rsid w:val="00C96A72"/>
    <w:rsid w:val="00CA58B5"/>
    <w:rsid w:val="00CB2789"/>
    <w:rsid w:val="00CB595C"/>
    <w:rsid w:val="00CB6AC8"/>
    <w:rsid w:val="00CC1A8F"/>
    <w:rsid w:val="00CC7BE2"/>
    <w:rsid w:val="00CD61AA"/>
    <w:rsid w:val="00CD6AAB"/>
    <w:rsid w:val="00CD6D40"/>
    <w:rsid w:val="00CE1710"/>
    <w:rsid w:val="00CE227C"/>
    <w:rsid w:val="00CF365A"/>
    <w:rsid w:val="00D01DEF"/>
    <w:rsid w:val="00D029C3"/>
    <w:rsid w:val="00D1046F"/>
    <w:rsid w:val="00D14B04"/>
    <w:rsid w:val="00D14E23"/>
    <w:rsid w:val="00D17BBD"/>
    <w:rsid w:val="00D2519B"/>
    <w:rsid w:val="00D26DB6"/>
    <w:rsid w:val="00D2773D"/>
    <w:rsid w:val="00D3648C"/>
    <w:rsid w:val="00D36EF5"/>
    <w:rsid w:val="00D37494"/>
    <w:rsid w:val="00D41154"/>
    <w:rsid w:val="00D4199A"/>
    <w:rsid w:val="00D44357"/>
    <w:rsid w:val="00D4505D"/>
    <w:rsid w:val="00D51169"/>
    <w:rsid w:val="00D55244"/>
    <w:rsid w:val="00D61CAE"/>
    <w:rsid w:val="00D83C52"/>
    <w:rsid w:val="00D92FF8"/>
    <w:rsid w:val="00DA5BF2"/>
    <w:rsid w:val="00DA63CF"/>
    <w:rsid w:val="00DB05DE"/>
    <w:rsid w:val="00DB4B0C"/>
    <w:rsid w:val="00DC0117"/>
    <w:rsid w:val="00DD1D23"/>
    <w:rsid w:val="00DD43AD"/>
    <w:rsid w:val="00DD600C"/>
    <w:rsid w:val="00DE04AF"/>
    <w:rsid w:val="00DF4979"/>
    <w:rsid w:val="00E100C2"/>
    <w:rsid w:val="00E1624A"/>
    <w:rsid w:val="00E207EE"/>
    <w:rsid w:val="00E23F29"/>
    <w:rsid w:val="00E26EEA"/>
    <w:rsid w:val="00E30175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67D0"/>
    <w:rsid w:val="00E71098"/>
    <w:rsid w:val="00E737B0"/>
    <w:rsid w:val="00E76BFD"/>
    <w:rsid w:val="00E86E95"/>
    <w:rsid w:val="00E90E04"/>
    <w:rsid w:val="00E9452E"/>
    <w:rsid w:val="00EA32F5"/>
    <w:rsid w:val="00EA4147"/>
    <w:rsid w:val="00EA6057"/>
    <w:rsid w:val="00EB1C1D"/>
    <w:rsid w:val="00EB6FD5"/>
    <w:rsid w:val="00EC449C"/>
    <w:rsid w:val="00EC4954"/>
    <w:rsid w:val="00EC4DCA"/>
    <w:rsid w:val="00EC7AF0"/>
    <w:rsid w:val="00ED2A5D"/>
    <w:rsid w:val="00ED37F4"/>
    <w:rsid w:val="00EE10DF"/>
    <w:rsid w:val="00EE4066"/>
    <w:rsid w:val="00EF1E37"/>
    <w:rsid w:val="00EF4175"/>
    <w:rsid w:val="00F07BED"/>
    <w:rsid w:val="00F24881"/>
    <w:rsid w:val="00F25342"/>
    <w:rsid w:val="00F31AF3"/>
    <w:rsid w:val="00F320C1"/>
    <w:rsid w:val="00F536FE"/>
    <w:rsid w:val="00F54F74"/>
    <w:rsid w:val="00F60B8E"/>
    <w:rsid w:val="00F63C4D"/>
    <w:rsid w:val="00F71491"/>
    <w:rsid w:val="00F761DB"/>
    <w:rsid w:val="00F76BB8"/>
    <w:rsid w:val="00F80795"/>
    <w:rsid w:val="00F91208"/>
    <w:rsid w:val="00F9294F"/>
    <w:rsid w:val="00F9401E"/>
    <w:rsid w:val="00FA3623"/>
    <w:rsid w:val="00FA3BDE"/>
    <w:rsid w:val="00FC1730"/>
    <w:rsid w:val="00FC2ED1"/>
    <w:rsid w:val="00FD09E8"/>
    <w:rsid w:val="00FD677B"/>
    <w:rsid w:val="00FE16E3"/>
    <w:rsid w:val="00FE4414"/>
    <w:rsid w:val="00FF3D9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314B4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314B4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itymurma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A98A-57F3-40D7-BD44-A451BF5E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1824</Words>
  <Characters>15006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16797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Пигарева Юлия Николаевна</cp:lastModifiedBy>
  <cp:revision>3</cp:revision>
  <cp:lastPrinted>2016-06-23T07:47:00Z</cp:lastPrinted>
  <dcterms:created xsi:type="dcterms:W3CDTF">2017-03-10T08:31:00Z</dcterms:created>
  <dcterms:modified xsi:type="dcterms:W3CDTF">2017-03-10T08:40:00Z</dcterms:modified>
</cp:coreProperties>
</file>