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C02977" w:rsidRPr="00C02977" w:rsidRDefault="00C02977" w:rsidP="00C02977">
      <w:pPr>
        <w:rPr>
          <w:color w:val="1D1B11" w:themeColor="background2" w:themeShade="1A"/>
          <w:sz w:val="28"/>
        </w:rPr>
      </w:pPr>
    </w:p>
    <w:p w:rsidR="00C02977" w:rsidRPr="00C02977" w:rsidRDefault="00C02977" w:rsidP="00C02977">
      <w:pPr>
        <w:rPr>
          <w:color w:val="1D1B11" w:themeColor="background2" w:themeShade="1A"/>
          <w:sz w:val="28"/>
        </w:rPr>
      </w:pPr>
    </w:p>
    <w:p w:rsidR="00130F53" w:rsidRPr="0022034A" w:rsidRDefault="00C02977" w:rsidP="00130F53">
      <w:pPr>
        <w:rPr>
          <w:color w:val="1D1B11" w:themeColor="background2" w:themeShade="1A"/>
          <w:sz w:val="28"/>
        </w:rPr>
      </w:pPr>
      <w:r w:rsidRPr="00C02977">
        <w:rPr>
          <w:color w:val="1D1B11" w:themeColor="background2" w:themeShade="1A"/>
          <w:sz w:val="28"/>
        </w:rPr>
        <w:t xml:space="preserve">от </w:t>
      </w:r>
      <w:r w:rsidR="004F7E04">
        <w:rPr>
          <w:color w:val="1D1B11" w:themeColor="background2" w:themeShade="1A"/>
          <w:sz w:val="28"/>
        </w:rPr>
        <w:t>__________</w:t>
      </w:r>
      <w:r w:rsidRPr="00C02977">
        <w:rPr>
          <w:color w:val="1D1B11" w:themeColor="background2" w:themeShade="1A"/>
          <w:sz w:val="28"/>
        </w:rPr>
        <w:t xml:space="preserve">                                                                             </w:t>
      </w:r>
      <w:r w:rsidR="00922487">
        <w:rPr>
          <w:color w:val="1D1B11" w:themeColor="background2" w:themeShade="1A"/>
          <w:sz w:val="28"/>
        </w:rPr>
        <w:t xml:space="preserve">                 </w:t>
      </w:r>
      <w:r w:rsidRPr="00C02977">
        <w:rPr>
          <w:color w:val="1D1B11" w:themeColor="background2" w:themeShade="1A"/>
          <w:sz w:val="28"/>
        </w:rPr>
        <w:t xml:space="preserve">  </w:t>
      </w:r>
      <w:r w:rsidRPr="00C02977">
        <w:rPr>
          <w:bCs/>
          <w:color w:val="1D1B11" w:themeColor="background2" w:themeShade="1A"/>
          <w:sz w:val="28"/>
        </w:rPr>
        <w:t xml:space="preserve">№ </w:t>
      </w:r>
      <w:r w:rsidR="004F7E04">
        <w:rPr>
          <w:bCs/>
          <w:color w:val="1D1B11" w:themeColor="background2" w:themeShade="1A"/>
          <w:sz w:val="28"/>
        </w:rPr>
        <w:t>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4F1278" w:rsidRDefault="00D8567F" w:rsidP="004F1278">
      <w:pPr>
        <w:pStyle w:val="ConsPlusNormal"/>
        <w:ind w:left="540"/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О внесении изменений </w:t>
      </w:r>
      <w:r w:rsidR="00705A07" w:rsidRPr="004F1278">
        <w:rPr>
          <w:b/>
          <w:color w:val="1D1B11" w:themeColor="background2" w:themeShade="1A"/>
        </w:rPr>
        <w:t xml:space="preserve">в </w:t>
      </w:r>
      <w:r w:rsidR="004B78E3">
        <w:rPr>
          <w:b/>
          <w:color w:val="1D1B11" w:themeColor="background2" w:themeShade="1A"/>
        </w:rPr>
        <w:t>приложение к постановлению</w:t>
      </w:r>
      <w:r w:rsidR="00705A07" w:rsidRPr="004F1278">
        <w:rPr>
          <w:b/>
          <w:color w:val="1D1B11" w:themeColor="background2" w:themeShade="1A"/>
        </w:rPr>
        <w:t xml:space="preserve"> администрации города Мурманска</w:t>
      </w:r>
      <w:r w:rsidR="00F9401E" w:rsidRPr="004F1278">
        <w:rPr>
          <w:b/>
          <w:color w:val="1D1B11" w:themeColor="background2" w:themeShade="1A"/>
        </w:rPr>
        <w:t xml:space="preserve"> </w:t>
      </w:r>
      <w:r w:rsidR="001E3CE0">
        <w:rPr>
          <w:b/>
          <w:color w:val="1D1B11" w:themeColor="background2" w:themeShade="1A"/>
        </w:rPr>
        <w:t>от 05.10</w:t>
      </w:r>
      <w:r w:rsidR="00C27AD4">
        <w:rPr>
          <w:b/>
          <w:color w:val="1D1B11" w:themeColor="background2" w:themeShade="1A"/>
        </w:rPr>
        <w:t>.2011 № 1827</w:t>
      </w:r>
      <w:r w:rsidR="001915FF">
        <w:rPr>
          <w:b/>
          <w:color w:val="1D1B11" w:themeColor="background2" w:themeShade="1A"/>
        </w:rPr>
        <w:t xml:space="preserve"> </w:t>
      </w:r>
      <w:r w:rsidR="00314B4A" w:rsidRPr="004F1278">
        <w:rPr>
          <w:b/>
          <w:color w:val="1D1B11" w:themeColor="background2" w:themeShade="1A"/>
        </w:rPr>
        <w:t>«</w:t>
      </w:r>
      <w:r w:rsidR="007933C7" w:rsidRPr="004F1278">
        <w:rPr>
          <w:b/>
          <w:color w:val="1D1B11" w:themeColor="background2" w:themeShade="1A"/>
        </w:rPr>
        <w:t>Об утверждении административного регламента предо</w:t>
      </w:r>
      <w:r w:rsidR="00193C81">
        <w:rPr>
          <w:b/>
          <w:color w:val="1D1B11" w:themeColor="background2" w:themeShade="1A"/>
        </w:rPr>
        <w:t>ставления муниципальной услуги «</w:t>
      </w:r>
      <w:r w:rsidR="007933C7" w:rsidRPr="004F1278">
        <w:rPr>
          <w:b/>
          <w:color w:val="1D1B11" w:themeColor="background2" w:themeShade="1A"/>
        </w:rPr>
        <w:t>Выдача разрешений</w:t>
      </w:r>
      <w:r w:rsidR="00C27AD4">
        <w:rPr>
          <w:b/>
          <w:color w:val="1D1B11" w:themeColor="background2" w:themeShade="1A"/>
        </w:rPr>
        <w:t xml:space="preserve"> на ввод</w:t>
      </w:r>
      <w:r w:rsidR="008230CD">
        <w:rPr>
          <w:b/>
          <w:color w:val="1D1B11" w:themeColor="background2" w:themeShade="1A"/>
        </w:rPr>
        <w:t xml:space="preserve"> объекта </w:t>
      </w:r>
      <w:r w:rsidR="00C27AD4">
        <w:rPr>
          <w:b/>
          <w:color w:val="1D1B11" w:themeColor="background2" w:themeShade="1A"/>
        </w:rPr>
        <w:t>в эксплуатацию</w:t>
      </w:r>
      <w:r w:rsidR="00314B4A" w:rsidRPr="004F1278">
        <w:rPr>
          <w:b/>
          <w:color w:val="1D1B11" w:themeColor="background2" w:themeShade="1A"/>
        </w:rPr>
        <w:t>»</w:t>
      </w:r>
    </w:p>
    <w:p w:rsidR="007933C7" w:rsidRPr="004F1278" w:rsidRDefault="00314B4A" w:rsidP="004F1278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proofErr w:type="gramStart"/>
      <w:r w:rsidRPr="004F1278">
        <w:rPr>
          <w:b/>
          <w:color w:val="1D1B11" w:themeColor="background2" w:themeShade="1A"/>
          <w:sz w:val="28"/>
          <w:szCs w:val="28"/>
        </w:rPr>
        <w:t xml:space="preserve">(в ред. постановлений от </w:t>
      </w:r>
      <w:r w:rsidR="00C27AD4">
        <w:rPr>
          <w:b/>
          <w:color w:val="1D1B11" w:themeColor="background2" w:themeShade="1A"/>
          <w:sz w:val="28"/>
          <w:szCs w:val="28"/>
        </w:rPr>
        <w:t>26.09.2012</w:t>
      </w:r>
      <w:r w:rsidR="007933C7"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0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 2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326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 xml:space="preserve">, от </w:t>
      </w:r>
      <w:r w:rsidR="00C27AD4">
        <w:rPr>
          <w:b/>
          <w:color w:val="1D1B11" w:themeColor="background2" w:themeShade="1A"/>
          <w:sz w:val="28"/>
          <w:szCs w:val="28"/>
        </w:rPr>
        <w:t>11.06.2013</w:t>
      </w:r>
      <w:r w:rsidR="007933C7"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1" w:history="1">
        <w:r w:rsidR="007933C7"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№ 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1461</w:t>
        </w:r>
      </w:hyperlink>
      <w:r w:rsidR="007933C7" w:rsidRPr="004F1278">
        <w:rPr>
          <w:b/>
          <w:color w:val="1D1B11" w:themeColor="background2" w:themeShade="1A"/>
          <w:sz w:val="28"/>
          <w:szCs w:val="28"/>
        </w:rPr>
        <w:t>,</w:t>
      </w:r>
      <w:r w:rsidR="004F7E04">
        <w:rPr>
          <w:b/>
          <w:color w:val="1D1B11" w:themeColor="background2" w:themeShade="1A"/>
          <w:sz w:val="28"/>
          <w:szCs w:val="28"/>
        </w:rPr>
        <w:t xml:space="preserve"> </w:t>
      </w:r>
      <w:proofErr w:type="gramEnd"/>
    </w:p>
    <w:p w:rsidR="001F7D69" w:rsidRDefault="007933C7" w:rsidP="00C27AD4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1D1B11" w:themeColor="background2" w:themeShade="1A"/>
          <w:sz w:val="28"/>
          <w:szCs w:val="28"/>
          <w:u w:val="none"/>
        </w:rPr>
      </w:pPr>
      <w:r w:rsidRPr="004F1278">
        <w:rPr>
          <w:b/>
          <w:color w:val="1D1B11" w:themeColor="background2" w:themeShade="1A"/>
          <w:sz w:val="28"/>
          <w:szCs w:val="28"/>
        </w:rPr>
        <w:t xml:space="preserve">от 09.07.2014 </w:t>
      </w:r>
      <w:hyperlink r:id="rId12" w:history="1">
        <w:r w:rsidR="001E3CE0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№</w:t>
        </w:r>
        <w:r w:rsidR="00DB78AF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 </w:t>
        </w:r>
        <w:r w:rsidR="001E3CE0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2233</w:t>
        </w:r>
      </w:hyperlink>
      <w:r w:rsidRPr="004F1278">
        <w:rPr>
          <w:b/>
          <w:color w:val="1D1B11" w:themeColor="background2" w:themeShade="1A"/>
          <w:sz w:val="28"/>
          <w:szCs w:val="28"/>
        </w:rPr>
        <w:t xml:space="preserve">, от </w:t>
      </w:r>
      <w:r w:rsidR="00C27AD4">
        <w:rPr>
          <w:b/>
          <w:color w:val="1D1B11" w:themeColor="background2" w:themeShade="1A"/>
          <w:sz w:val="28"/>
          <w:szCs w:val="28"/>
        </w:rPr>
        <w:t>04.12.2015</w:t>
      </w:r>
      <w:r w:rsidRPr="004F1278">
        <w:rPr>
          <w:b/>
          <w:color w:val="1D1B11" w:themeColor="background2" w:themeShade="1A"/>
          <w:sz w:val="28"/>
          <w:szCs w:val="28"/>
        </w:rPr>
        <w:t xml:space="preserve"> </w:t>
      </w:r>
      <w:hyperlink r:id="rId13" w:history="1">
        <w:r w:rsidRPr="004F1278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 xml:space="preserve">№ </w:t>
        </w:r>
        <w:r w:rsidR="00C27AD4">
          <w:rPr>
            <w:rStyle w:val="ac"/>
            <w:b/>
            <w:color w:val="1D1B11" w:themeColor="background2" w:themeShade="1A"/>
            <w:sz w:val="28"/>
            <w:szCs w:val="28"/>
            <w:u w:val="none"/>
          </w:rPr>
          <w:t>3407</w:t>
        </w:r>
      </w:hyperlink>
      <w:r w:rsidR="001915FF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от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26.02.2016</w:t>
      </w:r>
      <w:r w:rsidR="001915FF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№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475</w:t>
      </w:r>
      <w:r w:rsid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</w:p>
    <w:p w:rsidR="004F7E04" w:rsidRDefault="001F7F64" w:rsidP="00C27AD4">
      <w:pPr>
        <w:widowControl w:val="0"/>
        <w:autoSpaceDE w:val="0"/>
        <w:autoSpaceDN w:val="0"/>
        <w:adjustRightInd w:val="0"/>
        <w:jc w:val="center"/>
        <w:rPr>
          <w:rStyle w:val="ac"/>
          <w:b/>
          <w:color w:val="1D1B11" w:themeColor="background2" w:themeShade="1A"/>
          <w:sz w:val="28"/>
          <w:szCs w:val="28"/>
          <w:u w:val="none"/>
        </w:rPr>
      </w:pPr>
      <w:r w:rsidRP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от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05.04.2016</w:t>
      </w:r>
      <w:r w:rsidRPr="001F7F6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№ </w:t>
      </w:r>
      <w:r w:rsidR="00C27AD4">
        <w:rPr>
          <w:rStyle w:val="ac"/>
          <w:b/>
          <w:color w:val="1D1B11" w:themeColor="background2" w:themeShade="1A"/>
          <w:sz w:val="28"/>
          <w:szCs w:val="28"/>
          <w:u w:val="none"/>
        </w:rPr>
        <w:t>863</w:t>
      </w:r>
      <w:r w:rsidR="00EA3F65">
        <w:rPr>
          <w:rStyle w:val="ac"/>
          <w:b/>
          <w:color w:val="1D1B11" w:themeColor="background2" w:themeShade="1A"/>
          <w:sz w:val="28"/>
          <w:szCs w:val="28"/>
          <w:u w:val="none"/>
        </w:rPr>
        <w:t>, от 11.07.2016 №</w:t>
      </w:r>
      <w:r w:rsidR="00DB78AF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</w:t>
      </w:r>
      <w:r w:rsidR="00EA3F65">
        <w:rPr>
          <w:rStyle w:val="ac"/>
          <w:b/>
          <w:color w:val="1D1B11" w:themeColor="background2" w:themeShade="1A"/>
          <w:sz w:val="28"/>
          <w:szCs w:val="28"/>
          <w:u w:val="none"/>
        </w:rPr>
        <w:t>2073</w:t>
      </w:r>
      <w:r w:rsidR="00CF4C81">
        <w:rPr>
          <w:rStyle w:val="ac"/>
          <w:b/>
          <w:color w:val="1D1B11" w:themeColor="background2" w:themeShade="1A"/>
          <w:sz w:val="28"/>
          <w:szCs w:val="28"/>
          <w:u w:val="none"/>
        </w:rPr>
        <w:t>, от 11.11.2016 №</w:t>
      </w:r>
      <w:r w:rsidR="00756B61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 </w:t>
      </w:r>
      <w:r w:rsidR="00CF4C81">
        <w:rPr>
          <w:rStyle w:val="ac"/>
          <w:b/>
          <w:color w:val="1D1B11" w:themeColor="background2" w:themeShade="1A"/>
          <w:sz w:val="28"/>
          <w:szCs w:val="28"/>
          <w:u w:val="none"/>
        </w:rPr>
        <w:t>3447</w:t>
      </w:r>
      <w:r w:rsidR="004F7E04">
        <w:rPr>
          <w:rStyle w:val="ac"/>
          <w:b/>
          <w:color w:val="1D1B11" w:themeColor="background2" w:themeShade="1A"/>
          <w:sz w:val="28"/>
          <w:szCs w:val="28"/>
          <w:u w:val="none"/>
        </w:rPr>
        <w:t xml:space="preserve">, </w:t>
      </w:r>
    </w:p>
    <w:p w:rsidR="00314B4A" w:rsidRPr="00C27AD4" w:rsidRDefault="004F7E04" w:rsidP="00C27AD4">
      <w:pPr>
        <w:widowControl w:val="0"/>
        <w:autoSpaceDE w:val="0"/>
        <w:autoSpaceDN w:val="0"/>
        <w:adjustRightInd w:val="0"/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rStyle w:val="ac"/>
          <w:b/>
          <w:color w:val="1D1B11" w:themeColor="background2" w:themeShade="1A"/>
          <w:sz w:val="28"/>
          <w:szCs w:val="28"/>
          <w:u w:val="none"/>
        </w:rPr>
        <w:t>от 10.03.2017 № 577</w:t>
      </w:r>
      <w:r w:rsidR="00314B4A" w:rsidRPr="00FA1D3C">
        <w:rPr>
          <w:b/>
          <w:sz w:val="28"/>
          <w:szCs w:val="28"/>
        </w:rPr>
        <w:t>)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832D46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26"/>
        </w:rPr>
      </w:pPr>
      <w:r w:rsidRPr="00832D46">
        <w:rPr>
          <w:sz w:val="16"/>
          <w:szCs w:val="26"/>
        </w:rPr>
        <w:t xml:space="preserve"> </w:t>
      </w:r>
    </w:p>
    <w:p w:rsidR="00D37494" w:rsidRDefault="00D37494" w:rsidP="001915FF">
      <w:pPr>
        <w:pStyle w:val="ConsPlusNormal"/>
        <w:ind w:firstLine="709"/>
        <w:jc w:val="both"/>
        <w:rPr>
          <w:b/>
          <w:bCs/>
          <w:spacing w:val="-6"/>
        </w:rPr>
      </w:pPr>
      <w:proofErr w:type="gramStart"/>
      <w:r w:rsidRPr="00832D46">
        <w:t>В соответствии с Федеральными законами от 06.10.2003 № 131-ФЗ</w:t>
      </w:r>
      <w:r w:rsidR="009B2535" w:rsidRPr="00832D46">
        <w:t xml:space="preserve">    </w:t>
      </w:r>
      <w:r w:rsidR="001915FF" w:rsidRPr="00832D46">
        <w:t xml:space="preserve"> </w:t>
      </w:r>
      <w:r w:rsidR="009B2535" w:rsidRPr="00832D46">
        <w:t xml:space="preserve">  </w:t>
      </w:r>
      <w:r w:rsidRPr="00832D46">
        <w:t xml:space="preserve"> «Об общих принципах организации местного самоуправления в Российской Федерации»,</w:t>
      </w:r>
      <w:r w:rsidR="00913F16" w:rsidRPr="00832D46">
        <w:t xml:space="preserve"> </w:t>
      </w:r>
      <w:r w:rsidR="0079484F" w:rsidRPr="00832D46">
        <w:t xml:space="preserve">от </w:t>
      </w:r>
      <w:r w:rsidR="00913F16" w:rsidRPr="00832D46">
        <w:t xml:space="preserve">27.07.2010 № 210-ФЗ «Об организации предоставления государственных и муниципальных услуг», </w:t>
      </w:r>
      <w:r w:rsidRPr="00832D46">
        <w:t>Уставом муниципального образования город Мурманск, п</w:t>
      </w:r>
      <w:r w:rsidR="00D80561">
        <w:t>остановлениями</w:t>
      </w:r>
      <w:r w:rsidRPr="00832D46">
        <w:t xml:space="preserve"> администрации города Мурманска от 26.02.2009 № 321 </w:t>
      </w:r>
      <w:r w:rsidR="00913F16" w:rsidRPr="00832D46">
        <w:t>«</w:t>
      </w:r>
      <w:r w:rsidR="00D41154" w:rsidRPr="00832D46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913F16" w:rsidRPr="00832D46">
        <w:t>»</w:t>
      </w:r>
      <w:r w:rsidR="005B4D0F">
        <w:t xml:space="preserve">, </w:t>
      </w:r>
      <w:r w:rsidR="005B4D0F" w:rsidRPr="005B4D0F">
        <w:rPr>
          <w:szCs w:val="24"/>
        </w:rPr>
        <w:t>от 30.05.2012 № 1159 «Об утверждении реестра</w:t>
      </w:r>
      <w:proofErr w:type="gramEnd"/>
      <w:r w:rsidR="005B4D0F" w:rsidRPr="005B4D0F">
        <w:rPr>
          <w:szCs w:val="24"/>
        </w:rPr>
        <w:t xml:space="preserve"> услуг, предоставляемых по обращениям заявителей в муниципальном образовании город Мурманск» </w:t>
      </w:r>
      <w:proofErr w:type="gramStart"/>
      <w:r w:rsidRPr="00832D46">
        <w:rPr>
          <w:b/>
          <w:bCs/>
          <w:spacing w:val="-6"/>
        </w:rPr>
        <w:t>п</w:t>
      </w:r>
      <w:proofErr w:type="gramEnd"/>
      <w:r w:rsidRPr="00832D46">
        <w:rPr>
          <w:b/>
          <w:bCs/>
          <w:spacing w:val="-6"/>
        </w:rPr>
        <w:t xml:space="preserve"> о с т а н о в л я ю</w:t>
      </w:r>
      <w:r w:rsidRPr="00AC617A">
        <w:rPr>
          <w:b/>
          <w:bCs/>
          <w:spacing w:val="-6"/>
        </w:rPr>
        <w:t>:</w:t>
      </w:r>
    </w:p>
    <w:p w:rsidR="00EC4229" w:rsidRPr="00D77978" w:rsidRDefault="00EC4229" w:rsidP="001915FF">
      <w:pPr>
        <w:pStyle w:val="ConsPlusNormal"/>
        <w:ind w:firstLine="709"/>
        <w:jc w:val="both"/>
        <w:rPr>
          <w:color w:val="FF0000"/>
        </w:rPr>
      </w:pPr>
    </w:p>
    <w:p w:rsidR="0032017F" w:rsidRDefault="0032017F" w:rsidP="0032017F">
      <w:pPr>
        <w:pStyle w:val="ConsPlusNormal"/>
        <w:ind w:firstLine="709"/>
        <w:jc w:val="both"/>
      </w:pPr>
      <w:r w:rsidRPr="00D77978">
        <w:t xml:space="preserve">1. </w:t>
      </w:r>
      <w:proofErr w:type="gramStart"/>
      <w:r w:rsidRPr="00D77978">
        <w:t>Внести</w:t>
      </w:r>
      <w:r w:rsidR="008230CD" w:rsidRPr="00D77978">
        <w:t xml:space="preserve"> в </w:t>
      </w:r>
      <w:r w:rsidR="004B78E3">
        <w:t>приложение к постановлению</w:t>
      </w:r>
      <w:r w:rsidR="008230CD" w:rsidRPr="00D77978">
        <w:t xml:space="preserve"> администрации </w:t>
      </w:r>
      <w:r w:rsidRPr="00D77978">
        <w:t>города Мур</w:t>
      </w:r>
      <w:r w:rsidR="008230CD" w:rsidRPr="00D77978">
        <w:t>манска</w:t>
      </w:r>
      <w:r w:rsidRPr="00D77978">
        <w:t xml:space="preserve"> от 05.10.2011 № 1827 «Об утверждении административного регламента предоставления муниципальной услуги «Выдача разрешений на ввод</w:t>
      </w:r>
      <w:r w:rsidR="008230CD" w:rsidRPr="00D77978">
        <w:t xml:space="preserve"> объекта</w:t>
      </w:r>
      <w:r w:rsidRPr="00D77978">
        <w:t xml:space="preserve"> в эксплуатацию» (в ред. постановлений </w:t>
      </w:r>
      <w:r w:rsidR="00584D32">
        <w:t xml:space="preserve">от </w:t>
      </w:r>
      <w:r w:rsidRPr="00D77978">
        <w:t xml:space="preserve">26.09.2012 </w:t>
      </w:r>
      <w:hyperlink r:id="rId14" w:history="1">
        <w:r w:rsidRPr="00D77978">
          <w:rPr>
            <w:rStyle w:val="ac"/>
            <w:color w:val="auto"/>
            <w:u w:val="none"/>
          </w:rPr>
          <w:t>№ 2326</w:t>
        </w:r>
      </w:hyperlink>
      <w:r w:rsidRPr="00D77978">
        <w:t xml:space="preserve">, от 11.06.2013 </w:t>
      </w:r>
      <w:hyperlink r:id="rId15" w:history="1">
        <w:r w:rsidRPr="00D77978">
          <w:rPr>
            <w:rStyle w:val="ac"/>
            <w:color w:val="auto"/>
            <w:u w:val="none"/>
          </w:rPr>
          <w:t>№ 1461</w:t>
        </w:r>
      </w:hyperlink>
      <w:r w:rsidRPr="00D77978">
        <w:t>,</w:t>
      </w:r>
      <w:r w:rsidR="00864047">
        <w:t xml:space="preserve"> </w:t>
      </w:r>
      <w:r w:rsidRPr="00D77978">
        <w:t xml:space="preserve">от 09.07.2014 </w:t>
      </w:r>
      <w:hyperlink r:id="rId16" w:history="1">
        <w:r w:rsidRPr="00D77978">
          <w:rPr>
            <w:rStyle w:val="ac"/>
            <w:color w:val="auto"/>
            <w:u w:val="none"/>
          </w:rPr>
          <w:t>№ 2233</w:t>
        </w:r>
      </w:hyperlink>
      <w:r w:rsidRPr="00D77978">
        <w:t xml:space="preserve">, от 04.12.2015 </w:t>
      </w:r>
      <w:hyperlink r:id="rId17" w:history="1">
        <w:r w:rsidRPr="00D77978">
          <w:rPr>
            <w:rStyle w:val="ac"/>
            <w:color w:val="auto"/>
            <w:u w:val="none"/>
          </w:rPr>
          <w:t>№ 3407</w:t>
        </w:r>
      </w:hyperlink>
      <w:r w:rsidRPr="00D77978">
        <w:t xml:space="preserve">, от 26.02.2016 </w:t>
      </w:r>
      <w:r w:rsidR="004B78E3">
        <w:t xml:space="preserve"> </w:t>
      </w:r>
      <w:r w:rsidRPr="00D77978">
        <w:t>№ 475, от 05.04.2016 № 863, от 11.07.2016 № 2073</w:t>
      </w:r>
      <w:r w:rsidR="00CF4C81" w:rsidRPr="00D77978">
        <w:t>, от 11.11.2016</w:t>
      </w:r>
      <w:r w:rsidR="00EC11AE" w:rsidRPr="00D77978">
        <w:t xml:space="preserve"> № 3447</w:t>
      </w:r>
      <w:r w:rsidR="004F7E04">
        <w:t>, от 10.03.2017 № 577</w:t>
      </w:r>
      <w:r w:rsidRPr="00D77978">
        <w:t>)</w:t>
      </w:r>
      <w:r w:rsidR="004B78E3">
        <w:t xml:space="preserve"> </w:t>
      </w:r>
      <w:r w:rsidRPr="00D77978">
        <w:t>следующие изменения:</w:t>
      </w:r>
      <w:proofErr w:type="gramEnd"/>
    </w:p>
    <w:p w:rsidR="00C96777" w:rsidRDefault="00C96777" w:rsidP="0032017F">
      <w:pPr>
        <w:pStyle w:val="ConsPlusNormal"/>
        <w:ind w:firstLine="709"/>
        <w:jc w:val="both"/>
      </w:pPr>
      <w:r>
        <w:t>1.1. Пункт 3.2 раздела 3 дополнить абзацем следующего содержания:</w:t>
      </w:r>
    </w:p>
    <w:p w:rsidR="00C96777" w:rsidRDefault="00C96777" w:rsidP="0032017F">
      <w:pPr>
        <w:pStyle w:val="ConsPlusNormal"/>
        <w:ind w:firstLine="709"/>
        <w:jc w:val="both"/>
      </w:pPr>
      <w:r>
        <w:t>«Началом предоставления муниципальной услуги считается дата регистрации заявления с приложенными документами в Комитете.».</w:t>
      </w:r>
      <w:bookmarkStart w:id="0" w:name="_GoBack"/>
      <w:bookmarkEnd w:id="0"/>
    </w:p>
    <w:p w:rsidR="00E41646" w:rsidRDefault="00E41646" w:rsidP="0032017F">
      <w:pPr>
        <w:pStyle w:val="ConsPlusNormal"/>
        <w:ind w:firstLine="709"/>
        <w:jc w:val="both"/>
      </w:pPr>
      <w:r>
        <w:t>1.1. Четвертый абзац пункта 3.7 раздела 3 изложить в новой редакции:</w:t>
      </w:r>
    </w:p>
    <w:p w:rsidR="00E41646" w:rsidRDefault="00E41646" w:rsidP="00E416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t>«</w:t>
      </w:r>
      <w:r w:rsidRPr="00FC0DAA">
        <w:rPr>
          <w:sz w:val="28"/>
          <w:szCs w:val="28"/>
        </w:rPr>
        <w:t xml:space="preserve">В случае если в ходе проверки документов выявлены основания для отказа в предоставлении муниципальной услуги, муниципальный служащий </w:t>
      </w:r>
      <w:r w:rsidRPr="00FC0DAA">
        <w:rPr>
          <w:sz w:val="28"/>
          <w:szCs w:val="28"/>
        </w:rPr>
        <w:lastRenderedPageBreak/>
        <w:t>Комитета, ответственный за предоставление муниципальной услуги, в течение двух рабочих дней готовит проект отказа за подписью председателя Комитета (лица, исполняющего его обязанности) с указанием причины отказа в соответствии с ч. 6, 7 статьи 55 Градостроительного кодекса РФ и передает его на подпись председателю</w:t>
      </w:r>
      <w:proofErr w:type="gramEnd"/>
      <w:r w:rsidRPr="00FC0DAA">
        <w:rPr>
          <w:sz w:val="28"/>
          <w:szCs w:val="28"/>
        </w:rPr>
        <w:t xml:space="preserve"> Комитета (лицу, исполняющему его обязанности). Отказ в предоставлении муниципальной услуги отмечается в журнале регистрации исходящей корреспонденции. Отказ в предоставлении муниципальной услуги представляется заявителю (полномочному представителю) лично под </w:t>
      </w:r>
      <w:r>
        <w:rPr>
          <w:sz w:val="28"/>
          <w:szCs w:val="28"/>
        </w:rPr>
        <w:t>р</w:t>
      </w:r>
      <w:r w:rsidRPr="00FC0DAA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Pr="00FC0DAA">
        <w:rPr>
          <w:sz w:val="28"/>
          <w:szCs w:val="28"/>
        </w:rPr>
        <w:t xml:space="preserve">пись </w:t>
      </w:r>
      <w:r w:rsidR="007C53A3" w:rsidRPr="00FC0DAA">
        <w:rPr>
          <w:sz w:val="28"/>
          <w:szCs w:val="28"/>
        </w:rPr>
        <w:t>в журнале регистрации выдачи разрешений на ввод объекта в эксплуатацию</w:t>
      </w:r>
      <w:r w:rsidR="007C53A3" w:rsidRPr="00FC0DAA">
        <w:rPr>
          <w:sz w:val="28"/>
          <w:szCs w:val="28"/>
        </w:rPr>
        <w:t xml:space="preserve"> </w:t>
      </w:r>
      <w:r w:rsidRPr="00FC0DAA">
        <w:rPr>
          <w:sz w:val="28"/>
          <w:szCs w:val="28"/>
        </w:rPr>
        <w:t xml:space="preserve">с возвращением полного пакета документов </w:t>
      </w:r>
      <w:r w:rsidR="00597B8C" w:rsidRPr="00FC0DAA">
        <w:rPr>
          <w:sz w:val="28"/>
          <w:szCs w:val="28"/>
        </w:rPr>
        <w:t xml:space="preserve">непосредственно </w:t>
      </w:r>
      <w:r w:rsidRPr="00FC0DAA">
        <w:rPr>
          <w:sz w:val="28"/>
          <w:szCs w:val="28"/>
        </w:rPr>
        <w:t>в Комитете в срок не позднее семи рабочих дней со дня  поступления заявления в Комитет.</w:t>
      </w:r>
    </w:p>
    <w:p w:rsidR="0063200B" w:rsidRDefault="0063200B" w:rsidP="00E416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1.2. Пункт 3.8 раздела 3 изложить в новой редакции:</w:t>
      </w:r>
    </w:p>
    <w:p w:rsidR="007C53A3" w:rsidRDefault="0063200B" w:rsidP="00E4164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C0DAA">
        <w:rPr>
          <w:sz w:val="28"/>
          <w:szCs w:val="28"/>
        </w:rPr>
        <w:t xml:space="preserve">3.8. </w:t>
      </w:r>
      <w:proofErr w:type="gramStart"/>
      <w:r w:rsidRPr="00FC0DAA">
        <w:rPr>
          <w:sz w:val="28"/>
          <w:szCs w:val="28"/>
        </w:rPr>
        <w:t>Если в ходе проверки документов не выявлены основания для отказа в предоставлении муниципальной услуги, муниципальный служащий Комитета, ответственный за предоставление муниципальной услуги,</w:t>
      </w:r>
      <w:r w:rsidRPr="0063200B">
        <w:rPr>
          <w:sz w:val="28"/>
          <w:szCs w:val="28"/>
        </w:rPr>
        <w:t xml:space="preserve"> </w:t>
      </w:r>
      <w:r w:rsidRPr="00FC0DAA">
        <w:rPr>
          <w:sz w:val="28"/>
          <w:szCs w:val="28"/>
        </w:rPr>
        <w:t>в течение двух рабочих дней готовит</w:t>
      </w:r>
      <w:r>
        <w:rPr>
          <w:sz w:val="28"/>
          <w:szCs w:val="28"/>
        </w:rPr>
        <w:t xml:space="preserve"> </w:t>
      </w:r>
      <w:r w:rsidRPr="00FC0DAA">
        <w:rPr>
          <w:sz w:val="28"/>
          <w:szCs w:val="28"/>
        </w:rPr>
        <w:t xml:space="preserve"> разрешени</w:t>
      </w:r>
      <w:r w:rsidR="001D4193">
        <w:rPr>
          <w:sz w:val="28"/>
          <w:szCs w:val="28"/>
        </w:rPr>
        <w:t>е</w:t>
      </w:r>
      <w:r w:rsidRPr="00FC0DAA">
        <w:rPr>
          <w:sz w:val="28"/>
          <w:szCs w:val="28"/>
        </w:rPr>
        <w:t xml:space="preserve"> на ввод объекта в эксплуатацию</w:t>
      </w:r>
      <w:r w:rsidR="001D4193">
        <w:rPr>
          <w:sz w:val="28"/>
          <w:szCs w:val="28"/>
        </w:rPr>
        <w:t xml:space="preserve"> </w:t>
      </w:r>
      <w:r w:rsidR="001D4193" w:rsidRPr="00FC0DAA">
        <w:rPr>
          <w:sz w:val="28"/>
          <w:szCs w:val="28"/>
        </w:rPr>
        <w:t>за подписью председателя Комитета</w:t>
      </w:r>
      <w:r w:rsidR="007C53A3">
        <w:rPr>
          <w:sz w:val="28"/>
          <w:szCs w:val="28"/>
        </w:rPr>
        <w:t xml:space="preserve"> </w:t>
      </w:r>
      <w:r w:rsidR="007C53A3" w:rsidRPr="00FC0DAA">
        <w:rPr>
          <w:sz w:val="28"/>
          <w:szCs w:val="28"/>
        </w:rPr>
        <w:t xml:space="preserve">(лица, исполняющего его обязанности) </w:t>
      </w:r>
      <w:r w:rsidR="007C53A3">
        <w:rPr>
          <w:sz w:val="28"/>
          <w:szCs w:val="28"/>
        </w:rPr>
        <w:t xml:space="preserve"> </w:t>
      </w:r>
      <w:r w:rsidR="007C53A3" w:rsidRPr="00FC0DAA">
        <w:rPr>
          <w:sz w:val="28"/>
          <w:szCs w:val="28"/>
        </w:rPr>
        <w:t>и передает его на подпись председателю Комитета (лицу, исполняющему его обязанности).</w:t>
      </w:r>
      <w:proofErr w:type="gramEnd"/>
    </w:p>
    <w:p w:rsidR="0063200B" w:rsidRDefault="007400F5" w:rsidP="0032017F">
      <w:pPr>
        <w:pStyle w:val="ConsPlusNormal"/>
        <w:ind w:firstLine="709"/>
        <w:jc w:val="both"/>
      </w:pPr>
      <w:r>
        <w:t>1.</w:t>
      </w:r>
      <w:r w:rsidR="0063200B">
        <w:t>3</w:t>
      </w:r>
      <w:r>
        <w:t xml:space="preserve">. Пункт 3.17 раздела 3 </w:t>
      </w:r>
      <w:r w:rsidR="0063200B">
        <w:t xml:space="preserve"> исключить.</w:t>
      </w:r>
    </w:p>
    <w:p w:rsidR="0063200B" w:rsidRDefault="0063200B" w:rsidP="0032017F">
      <w:pPr>
        <w:pStyle w:val="ConsPlusNormal"/>
        <w:ind w:firstLine="709"/>
        <w:jc w:val="both"/>
      </w:pPr>
    </w:p>
    <w:p w:rsidR="0063200B" w:rsidRDefault="0063200B" w:rsidP="0032017F">
      <w:pPr>
        <w:pStyle w:val="ConsPlusNormal"/>
        <w:ind w:firstLine="709"/>
        <w:jc w:val="both"/>
      </w:pPr>
    </w:p>
    <w:p w:rsidR="00D37494" w:rsidRPr="00A6068C" w:rsidRDefault="00C96777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D5243C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D37494" w:rsidRPr="00A6068C">
        <w:rPr>
          <w:b/>
          <w:sz w:val="28"/>
          <w:szCs w:val="26"/>
        </w:rPr>
        <w:t xml:space="preserve"> администрации</w:t>
      </w:r>
    </w:p>
    <w:p w:rsidR="001E54CB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22034A">
        <w:rPr>
          <w:b/>
          <w:sz w:val="28"/>
          <w:szCs w:val="26"/>
        </w:rPr>
        <w:t xml:space="preserve">           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 </w:t>
      </w:r>
      <w:r w:rsidR="00D5243C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  </w:t>
      </w:r>
      <w:r w:rsidR="00C96777">
        <w:rPr>
          <w:b/>
          <w:sz w:val="28"/>
          <w:szCs w:val="26"/>
        </w:rPr>
        <w:t xml:space="preserve">  А.И. Сысоев</w:t>
      </w:r>
    </w:p>
    <w:sectPr w:rsidR="001E54CB" w:rsidSect="00477384">
      <w:headerReference w:type="default" r:id="rId18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777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9680026"/>
    <w:multiLevelType w:val="multilevel"/>
    <w:tmpl w:val="C534F4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4B5B14B8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8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2D16660"/>
    <w:multiLevelType w:val="multilevel"/>
    <w:tmpl w:val="98129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1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9584478"/>
    <w:multiLevelType w:val="multilevel"/>
    <w:tmpl w:val="FA38D2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827E9A"/>
    <w:multiLevelType w:val="multilevel"/>
    <w:tmpl w:val="68A2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382349F"/>
    <w:multiLevelType w:val="multilevel"/>
    <w:tmpl w:val="158AA1AA"/>
    <w:lvl w:ilvl="0">
      <w:start w:val="1"/>
      <w:numFmt w:val="decimal"/>
      <w:lvlText w:val="%1."/>
      <w:lvlJc w:val="left"/>
      <w:pPr>
        <w:ind w:left="765" w:hanging="765"/>
      </w:pPr>
      <w:rPr>
        <w:color w:val="FF0000"/>
      </w:rPr>
    </w:lvl>
    <w:lvl w:ilvl="1">
      <w:start w:val="3"/>
      <w:numFmt w:val="decimal"/>
      <w:lvlText w:val="%1.%2."/>
      <w:lvlJc w:val="left"/>
      <w:pPr>
        <w:ind w:left="1333" w:hanging="765"/>
      </w:pPr>
      <w:rPr>
        <w:color w:val="auto"/>
      </w:rPr>
    </w:lvl>
    <w:lvl w:ilvl="2">
      <w:start w:val="14"/>
      <w:numFmt w:val="decimal"/>
      <w:lvlText w:val="%1.%2.%3."/>
      <w:lvlJc w:val="left"/>
      <w:pPr>
        <w:ind w:left="1616" w:hanging="76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color w:val="FF0000"/>
      </w:rPr>
    </w:lvl>
  </w:abstractNum>
  <w:abstractNum w:abstractNumId="15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7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8">
    <w:nsid w:val="6F3E6BA1"/>
    <w:multiLevelType w:val="multilevel"/>
    <w:tmpl w:val="85069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75CC6100"/>
    <w:multiLevelType w:val="multilevel"/>
    <w:tmpl w:val="1EF2A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1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3461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87638"/>
    <w:rsid w:val="0008793F"/>
    <w:rsid w:val="000A611A"/>
    <w:rsid w:val="000B2361"/>
    <w:rsid w:val="000B2996"/>
    <w:rsid w:val="000C073D"/>
    <w:rsid w:val="000C2424"/>
    <w:rsid w:val="000C3CCA"/>
    <w:rsid w:val="000C41FE"/>
    <w:rsid w:val="000C4B93"/>
    <w:rsid w:val="000C5632"/>
    <w:rsid w:val="000C70CE"/>
    <w:rsid w:val="000E5B32"/>
    <w:rsid w:val="000F5297"/>
    <w:rsid w:val="001045B3"/>
    <w:rsid w:val="001060C9"/>
    <w:rsid w:val="00106572"/>
    <w:rsid w:val="00106CE4"/>
    <w:rsid w:val="001075EB"/>
    <w:rsid w:val="00111077"/>
    <w:rsid w:val="00114D30"/>
    <w:rsid w:val="00117B28"/>
    <w:rsid w:val="00117C7C"/>
    <w:rsid w:val="00117D48"/>
    <w:rsid w:val="00125207"/>
    <w:rsid w:val="001266F6"/>
    <w:rsid w:val="00130F53"/>
    <w:rsid w:val="00133F3E"/>
    <w:rsid w:val="0014125B"/>
    <w:rsid w:val="00144563"/>
    <w:rsid w:val="001551E6"/>
    <w:rsid w:val="00160D65"/>
    <w:rsid w:val="00167652"/>
    <w:rsid w:val="001721AB"/>
    <w:rsid w:val="001747E8"/>
    <w:rsid w:val="00183C0A"/>
    <w:rsid w:val="00183FA2"/>
    <w:rsid w:val="00184B00"/>
    <w:rsid w:val="001851BD"/>
    <w:rsid w:val="001915FF"/>
    <w:rsid w:val="0019257E"/>
    <w:rsid w:val="001925D5"/>
    <w:rsid w:val="00193C81"/>
    <w:rsid w:val="00196FB4"/>
    <w:rsid w:val="001A25F5"/>
    <w:rsid w:val="001A5843"/>
    <w:rsid w:val="001A5A78"/>
    <w:rsid w:val="001B47A6"/>
    <w:rsid w:val="001C34C4"/>
    <w:rsid w:val="001D4193"/>
    <w:rsid w:val="001D4B7C"/>
    <w:rsid w:val="001D62AD"/>
    <w:rsid w:val="001E32B9"/>
    <w:rsid w:val="001E3CE0"/>
    <w:rsid w:val="001E54CB"/>
    <w:rsid w:val="001E5E6B"/>
    <w:rsid w:val="001E7AB2"/>
    <w:rsid w:val="001F0AB1"/>
    <w:rsid w:val="001F1218"/>
    <w:rsid w:val="001F1276"/>
    <w:rsid w:val="001F66CA"/>
    <w:rsid w:val="001F71DA"/>
    <w:rsid w:val="001F7D69"/>
    <w:rsid w:val="001F7E90"/>
    <w:rsid w:val="001F7F64"/>
    <w:rsid w:val="00203D45"/>
    <w:rsid w:val="00207305"/>
    <w:rsid w:val="0022034A"/>
    <w:rsid w:val="00223566"/>
    <w:rsid w:val="0022738C"/>
    <w:rsid w:val="002274C8"/>
    <w:rsid w:val="00232E72"/>
    <w:rsid w:val="00233347"/>
    <w:rsid w:val="00234348"/>
    <w:rsid w:val="0023560F"/>
    <w:rsid w:val="00237FB5"/>
    <w:rsid w:val="00242DD9"/>
    <w:rsid w:val="002466A7"/>
    <w:rsid w:val="00253B1A"/>
    <w:rsid w:val="00255314"/>
    <w:rsid w:val="00255BCD"/>
    <w:rsid w:val="0025732E"/>
    <w:rsid w:val="0026668A"/>
    <w:rsid w:val="00266BA4"/>
    <w:rsid w:val="00267092"/>
    <w:rsid w:val="002723DE"/>
    <w:rsid w:val="002746F2"/>
    <w:rsid w:val="00274856"/>
    <w:rsid w:val="00275DA9"/>
    <w:rsid w:val="002830F3"/>
    <w:rsid w:val="00283B61"/>
    <w:rsid w:val="00285C8B"/>
    <w:rsid w:val="0028649E"/>
    <w:rsid w:val="002927F0"/>
    <w:rsid w:val="00295126"/>
    <w:rsid w:val="00297626"/>
    <w:rsid w:val="002A41E2"/>
    <w:rsid w:val="002C27F0"/>
    <w:rsid w:val="002C5652"/>
    <w:rsid w:val="002C7333"/>
    <w:rsid w:val="002F28C1"/>
    <w:rsid w:val="002F35E6"/>
    <w:rsid w:val="002F67CA"/>
    <w:rsid w:val="002F6A12"/>
    <w:rsid w:val="003116C8"/>
    <w:rsid w:val="00314B4A"/>
    <w:rsid w:val="00316276"/>
    <w:rsid w:val="00317788"/>
    <w:rsid w:val="0032017F"/>
    <w:rsid w:val="0032073B"/>
    <w:rsid w:val="003263BF"/>
    <w:rsid w:val="00332683"/>
    <w:rsid w:val="00333892"/>
    <w:rsid w:val="00342B89"/>
    <w:rsid w:val="00346A84"/>
    <w:rsid w:val="00347A84"/>
    <w:rsid w:val="00347F09"/>
    <w:rsid w:val="003522B5"/>
    <w:rsid w:val="0035240B"/>
    <w:rsid w:val="00356698"/>
    <w:rsid w:val="00371A29"/>
    <w:rsid w:val="00372212"/>
    <w:rsid w:val="00372E10"/>
    <w:rsid w:val="0038037B"/>
    <w:rsid w:val="0038359B"/>
    <w:rsid w:val="00392965"/>
    <w:rsid w:val="00395E0A"/>
    <w:rsid w:val="0039648C"/>
    <w:rsid w:val="003A6664"/>
    <w:rsid w:val="003A6711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268"/>
    <w:rsid w:val="003F2A9E"/>
    <w:rsid w:val="004019FB"/>
    <w:rsid w:val="004026A7"/>
    <w:rsid w:val="004062EA"/>
    <w:rsid w:val="00407AEF"/>
    <w:rsid w:val="00410C5E"/>
    <w:rsid w:val="0041161B"/>
    <w:rsid w:val="00413062"/>
    <w:rsid w:val="00413189"/>
    <w:rsid w:val="00414552"/>
    <w:rsid w:val="00414F9C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1A4"/>
    <w:rsid w:val="00477384"/>
    <w:rsid w:val="00480877"/>
    <w:rsid w:val="00494F99"/>
    <w:rsid w:val="004A04CA"/>
    <w:rsid w:val="004A5D6F"/>
    <w:rsid w:val="004A75FB"/>
    <w:rsid w:val="004B05AF"/>
    <w:rsid w:val="004B0686"/>
    <w:rsid w:val="004B0A41"/>
    <w:rsid w:val="004B36C9"/>
    <w:rsid w:val="004B39FA"/>
    <w:rsid w:val="004B3A50"/>
    <w:rsid w:val="004B41CE"/>
    <w:rsid w:val="004B536B"/>
    <w:rsid w:val="004B78E3"/>
    <w:rsid w:val="004C657C"/>
    <w:rsid w:val="004E4423"/>
    <w:rsid w:val="004E4B8F"/>
    <w:rsid w:val="004F1278"/>
    <w:rsid w:val="004F1754"/>
    <w:rsid w:val="004F2804"/>
    <w:rsid w:val="004F74EF"/>
    <w:rsid w:val="004F7E04"/>
    <w:rsid w:val="00502A7A"/>
    <w:rsid w:val="00517699"/>
    <w:rsid w:val="00517C53"/>
    <w:rsid w:val="00530B04"/>
    <w:rsid w:val="00533704"/>
    <w:rsid w:val="00540C3E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76429"/>
    <w:rsid w:val="00576826"/>
    <w:rsid w:val="005803DB"/>
    <w:rsid w:val="00580CB7"/>
    <w:rsid w:val="00584D32"/>
    <w:rsid w:val="00586D63"/>
    <w:rsid w:val="00590A4E"/>
    <w:rsid w:val="00591165"/>
    <w:rsid w:val="00592147"/>
    <w:rsid w:val="00597A6C"/>
    <w:rsid w:val="00597B8C"/>
    <w:rsid w:val="005A671F"/>
    <w:rsid w:val="005B151F"/>
    <w:rsid w:val="005B4D0F"/>
    <w:rsid w:val="005C2153"/>
    <w:rsid w:val="005C3535"/>
    <w:rsid w:val="005D3C55"/>
    <w:rsid w:val="005E104A"/>
    <w:rsid w:val="005E6FDA"/>
    <w:rsid w:val="005F10B2"/>
    <w:rsid w:val="005F2CDE"/>
    <w:rsid w:val="005F543F"/>
    <w:rsid w:val="005F653B"/>
    <w:rsid w:val="0060742B"/>
    <w:rsid w:val="006133DB"/>
    <w:rsid w:val="00613ED5"/>
    <w:rsid w:val="00623D68"/>
    <w:rsid w:val="00625A1D"/>
    <w:rsid w:val="0063200B"/>
    <w:rsid w:val="00633F4B"/>
    <w:rsid w:val="006419B1"/>
    <w:rsid w:val="0064525C"/>
    <w:rsid w:val="006513B8"/>
    <w:rsid w:val="00652277"/>
    <w:rsid w:val="00660433"/>
    <w:rsid w:val="00663708"/>
    <w:rsid w:val="00672B02"/>
    <w:rsid w:val="00675AE4"/>
    <w:rsid w:val="0068490E"/>
    <w:rsid w:val="00685924"/>
    <w:rsid w:val="0069081F"/>
    <w:rsid w:val="006941B2"/>
    <w:rsid w:val="006A1118"/>
    <w:rsid w:val="006A11AB"/>
    <w:rsid w:val="006A38BB"/>
    <w:rsid w:val="006A7431"/>
    <w:rsid w:val="006B3822"/>
    <w:rsid w:val="006B43EE"/>
    <w:rsid w:val="006C0DF9"/>
    <w:rsid w:val="006D7C04"/>
    <w:rsid w:val="006E51EF"/>
    <w:rsid w:val="006E6708"/>
    <w:rsid w:val="006E79AF"/>
    <w:rsid w:val="006F1C1E"/>
    <w:rsid w:val="006F1C6A"/>
    <w:rsid w:val="00701F8F"/>
    <w:rsid w:val="00705A07"/>
    <w:rsid w:val="00705C83"/>
    <w:rsid w:val="00707745"/>
    <w:rsid w:val="00711335"/>
    <w:rsid w:val="0071499D"/>
    <w:rsid w:val="00716F5A"/>
    <w:rsid w:val="007177A5"/>
    <w:rsid w:val="00732775"/>
    <w:rsid w:val="00735B5F"/>
    <w:rsid w:val="007400F5"/>
    <w:rsid w:val="00741373"/>
    <w:rsid w:val="00741D15"/>
    <w:rsid w:val="0074399C"/>
    <w:rsid w:val="00743CD7"/>
    <w:rsid w:val="00747FE8"/>
    <w:rsid w:val="00751AD6"/>
    <w:rsid w:val="0075447E"/>
    <w:rsid w:val="00755ED3"/>
    <w:rsid w:val="00756B61"/>
    <w:rsid w:val="00756ED8"/>
    <w:rsid w:val="00761B33"/>
    <w:rsid w:val="00762544"/>
    <w:rsid w:val="00767FC0"/>
    <w:rsid w:val="00771167"/>
    <w:rsid w:val="007730BD"/>
    <w:rsid w:val="0077543B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26A4"/>
    <w:rsid w:val="007B39D3"/>
    <w:rsid w:val="007B590B"/>
    <w:rsid w:val="007B6DC2"/>
    <w:rsid w:val="007C0DE2"/>
    <w:rsid w:val="007C53A3"/>
    <w:rsid w:val="007D0046"/>
    <w:rsid w:val="007D6673"/>
    <w:rsid w:val="007D678D"/>
    <w:rsid w:val="007D6E51"/>
    <w:rsid w:val="007E154D"/>
    <w:rsid w:val="007E63A9"/>
    <w:rsid w:val="007E6C4F"/>
    <w:rsid w:val="007E7CC7"/>
    <w:rsid w:val="007F0CC9"/>
    <w:rsid w:val="0080183B"/>
    <w:rsid w:val="0081187D"/>
    <w:rsid w:val="00811EC6"/>
    <w:rsid w:val="008230CD"/>
    <w:rsid w:val="00823495"/>
    <w:rsid w:val="00824896"/>
    <w:rsid w:val="008308DA"/>
    <w:rsid w:val="00832D46"/>
    <w:rsid w:val="00841A5F"/>
    <w:rsid w:val="00841AD2"/>
    <w:rsid w:val="00851F2A"/>
    <w:rsid w:val="00864047"/>
    <w:rsid w:val="00864C57"/>
    <w:rsid w:val="0088052E"/>
    <w:rsid w:val="00884DA1"/>
    <w:rsid w:val="00890333"/>
    <w:rsid w:val="00890E49"/>
    <w:rsid w:val="00892236"/>
    <w:rsid w:val="008951F1"/>
    <w:rsid w:val="008A53D3"/>
    <w:rsid w:val="008A5B4E"/>
    <w:rsid w:val="008B01C1"/>
    <w:rsid w:val="008B144D"/>
    <w:rsid w:val="008B682C"/>
    <w:rsid w:val="008B6863"/>
    <w:rsid w:val="008B6B36"/>
    <w:rsid w:val="008C28A0"/>
    <w:rsid w:val="008C3FF3"/>
    <w:rsid w:val="008C465A"/>
    <w:rsid w:val="008C508D"/>
    <w:rsid w:val="008C5C96"/>
    <w:rsid w:val="008D0A7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5DBD"/>
    <w:rsid w:val="00907217"/>
    <w:rsid w:val="009115A8"/>
    <w:rsid w:val="009136B8"/>
    <w:rsid w:val="0091397D"/>
    <w:rsid w:val="00913F16"/>
    <w:rsid w:val="00914B62"/>
    <w:rsid w:val="00921F49"/>
    <w:rsid w:val="00922487"/>
    <w:rsid w:val="0092414C"/>
    <w:rsid w:val="0092474E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5696"/>
    <w:rsid w:val="00981BC6"/>
    <w:rsid w:val="0099340F"/>
    <w:rsid w:val="009A38B2"/>
    <w:rsid w:val="009A3EE3"/>
    <w:rsid w:val="009A6828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0ABF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3478"/>
    <w:rsid w:val="00A74E69"/>
    <w:rsid w:val="00A75B63"/>
    <w:rsid w:val="00A7660D"/>
    <w:rsid w:val="00A76F13"/>
    <w:rsid w:val="00A77E61"/>
    <w:rsid w:val="00A804E3"/>
    <w:rsid w:val="00A83620"/>
    <w:rsid w:val="00A85882"/>
    <w:rsid w:val="00A9062A"/>
    <w:rsid w:val="00A92C1F"/>
    <w:rsid w:val="00AA1BDF"/>
    <w:rsid w:val="00AA6959"/>
    <w:rsid w:val="00AA7D72"/>
    <w:rsid w:val="00AB1D9A"/>
    <w:rsid w:val="00AB470D"/>
    <w:rsid w:val="00AB5C4D"/>
    <w:rsid w:val="00AB6491"/>
    <w:rsid w:val="00AC0A36"/>
    <w:rsid w:val="00AC40C1"/>
    <w:rsid w:val="00AC617A"/>
    <w:rsid w:val="00AD331A"/>
    <w:rsid w:val="00AD39CA"/>
    <w:rsid w:val="00AE3153"/>
    <w:rsid w:val="00AE436F"/>
    <w:rsid w:val="00AE5E47"/>
    <w:rsid w:val="00AE639D"/>
    <w:rsid w:val="00AE7B08"/>
    <w:rsid w:val="00AF3CA8"/>
    <w:rsid w:val="00AF5838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1F4C"/>
    <w:rsid w:val="00B53788"/>
    <w:rsid w:val="00B55063"/>
    <w:rsid w:val="00B56313"/>
    <w:rsid w:val="00B6075B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4F51"/>
    <w:rsid w:val="00BA582E"/>
    <w:rsid w:val="00BB4BFC"/>
    <w:rsid w:val="00BC3896"/>
    <w:rsid w:val="00BC76CC"/>
    <w:rsid w:val="00BD4BD5"/>
    <w:rsid w:val="00BD4E0B"/>
    <w:rsid w:val="00BD5A71"/>
    <w:rsid w:val="00BD7D92"/>
    <w:rsid w:val="00BF2140"/>
    <w:rsid w:val="00BF6E13"/>
    <w:rsid w:val="00C02977"/>
    <w:rsid w:val="00C04821"/>
    <w:rsid w:val="00C04CBD"/>
    <w:rsid w:val="00C13C5D"/>
    <w:rsid w:val="00C14610"/>
    <w:rsid w:val="00C14A19"/>
    <w:rsid w:val="00C16E48"/>
    <w:rsid w:val="00C2454E"/>
    <w:rsid w:val="00C2531E"/>
    <w:rsid w:val="00C27AD4"/>
    <w:rsid w:val="00C30D82"/>
    <w:rsid w:val="00C31408"/>
    <w:rsid w:val="00C3269F"/>
    <w:rsid w:val="00C337F5"/>
    <w:rsid w:val="00C35E33"/>
    <w:rsid w:val="00C37DB7"/>
    <w:rsid w:val="00C40E5F"/>
    <w:rsid w:val="00C57FA6"/>
    <w:rsid w:val="00C6205D"/>
    <w:rsid w:val="00C657AF"/>
    <w:rsid w:val="00C74CB0"/>
    <w:rsid w:val="00C8789D"/>
    <w:rsid w:val="00C87A2E"/>
    <w:rsid w:val="00C87D43"/>
    <w:rsid w:val="00C92EB3"/>
    <w:rsid w:val="00C96777"/>
    <w:rsid w:val="00CA58B5"/>
    <w:rsid w:val="00CB2789"/>
    <w:rsid w:val="00CB595C"/>
    <w:rsid w:val="00CB6AC8"/>
    <w:rsid w:val="00CC1A8F"/>
    <w:rsid w:val="00CC371B"/>
    <w:rsid w:val="00CD61AA"/>
    <w:rsid w:val="00CD6532"/>
    <w:rsid w:val="00CD6AAB"/>
    <w:rsid w:val="00CD6D40"/>
    <w:rsid w:val="00CE1710"/>
    <w:rsid w:val="00CE227C"/>
    <w:rsid w:val="00CF365A"/>
    <w:rsid w:val="00CF4C81"/>
    <w:rsid w:val="00D01DEF"/>
    <w:rsid w:val="00D029C3"/>
    <w:rsid w:val="00D0690E"/>
    <w:rsid w:val="00D1046F"/>
    <w:rsid w:val="00D12D96"/>
    <w:rsid w:val="00D14B04"/>
    <w:rsid w:val="00D14E23"/>
    <w:rsid w:val="00D14E96"/>
    <w:rsid w:val="00D1757B"/>
    <w:rsid w:val="00D2519B"/>
    <w:rsid w:val="00D26DB6"/>
    <w:rsid w:val="00D2773D"/>
    <w:rsid w:val="00D31CF9"/>
    <w:rsid w:val="00D3648C"/>
    <w:rsid w:val="00D36EF5"/>
    <w:rsid w:val="00D37362"/>
    <w:rsid w:val="00D37494"/>
    <w:rsid w:val="00D41154"/>
    <w:rsid w:val="00D4199A"/>
    <w:rsid w:val="00D434D2"/>
    <w:rsid w:val="00D44357"/>
    <w:rsid w:val="00D4505D"/>
    <w:rsid w:val="00D51169"/>
    <w:rsid w:val="00D5243C"/>
    <w:rsid w:val="00D61CAE"/>
    <w:rsid w:val="00D6346A"/>
    <w:rsid w:val="00D76749"/>
    <w:rsid w:val="00D77978"/>
    <w:rsid w:val="00D80561"/>
    <w:rsid w:val="00D82DE7"/>
    <w:rsid w:val="00D83C52"/>
    <w:rsid w:val="00D8567F"/>
    <w:rsid w:val="00D871B2"/>
    <w:rsid w:val="00D92FF8"/>
    <w:rsid w:val="00D95F59"/>
    <w:rsid w:val="00DA5BF2"/>
    <w:rsid w:val="00DA63CF"/>
    <w:rsid w:val="00DB05DE"/>
    <w:rsid w:val="00DB282B"/>
    <w:rsid w:val="00DB4B0C"/>
    <w:rsid w:val="00DB78AF"/>
    <w:rsid w:val="00DC0117"/>
    <w:rsid w:val="00DC11CA"/>
    <w:rsid w:val="00DD1D23"/>
    <w:rsid w:val="00DD1DC8"/>
    <w:rsid w:val="00DD3BDA"/>
    <w:rsid w:val="00DD43AD"/>
    <w:rsid w:val="00DD600C"/>
    <w:rsid w:val="00DE04AF"/>
    <w:rsid w:val="00E100C2"/>
    <w:rsid w:val="00E1624A"/>
    <w:rsid w:val="00E20319"/>
    <w:rsid w:val="00E207EE"/>
    <w:rsid w:val="00E23F29"/>
    <w:rsid w:val="00E30175"/>
    <w:rsid w:val="00E33E25"/>
    <w:rsid w:val="00E35B91"/>
    <w:rsid w:val="00E373D2"/>
    <w:rsid w:val="00E41646"/>
    <w:rsid w:val="00E43960"/>
    <w:rsid w:val="00E45293"/>
    <w:rsid w:val="00E475B6"/>
    <w:rsid w:val="00E47DC3"/>
    <w:rsid w:val="00E51240"/>
    <w:rsid w:val="00E53689"/>
    <w:rsid w:val="00E56A1C"/>
    <w:rsid w:val="00E667D0"/>
    <w:rsid w:val="00E71098"/>
    <w:rsid w:val="00E72280"/>
    <w:rsid w:val="00E737B0"/>
    <w:rsid w:val="00E76BFD"/>
    <w:rsid w:val="00E83197"/>
    <w:rsid w:val="00E86E95"/>
    <w:rsid w:val="00E90E04"/>
    <w:rsid w:val="00E9452E"/>
    <w:rsid w:val="00EA32F5"/>
    <w:rsid w:val="00EA3F65"/>
    <w:rsid w:val="00EA4147"/>
    <w:rsid w:val="00EA6057"/>
    <w:rsid w:val="00EB1C1D"/>
    <w:rsid w:val="00EB6FD5"/>
    <w:rsid w:val="00EC11AE"/>
    <w:rsid w:val="00EC4229"/>
    <w:rsid w:val="00EC449C"/>
    <w:rsid w:val="00EC4954"/>
    <w:rsid w:val="00EC4DCA"/>
    <w:rsid w:val="00EC4EC2"/>
    <w:rsid w:val="00EC7AF0"/>
    <w:rsid w:val="00ED2A5D"/>
    <w:rsid w:val="00ED37F4"/>
    <w:rsid w:val="00ED6448"/>
    <w:rsid w:val="00EE10DF"/>
    <w:rsid w:val="00EE4066"/>
    <w:rsid w:val="00EE4CAB"/>
    <w:rsid w:val="00EE657C"/>
    <w:rsid w:val="00EF2315"/>
    <w:rsid w:val="00EF4175"/>
    <w:rsid w:val="00EF6887"/>
    <w:rsid w:val="00F07BED"/>
    <w:rsid w:val="00F24881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3E96"/>
    <w:rsid w:val="00F86541"/>
    <w:rsid w:val="00F91208"/>
    <w:rsid w:val="00F92113"/>
    <w:rsid w:val="00F9294F"/>
    <w:rsid w:val="00F9401E"/>
    <w:rsid w:val="00F94E56"/>
    <w:rsid w:val="00FA1D3C"/>
    <w:rsid w:val="00FA3623"/>
    <w:rsid w:val="00FA3BDE"/>
    <w:rsid w:val="00FA3D85"/>
    <w:rsid w:val="00FB798B"/>
    <w:rsid w:val="00FC1730"/>
    <w:rsid w:val="00FC2ED1"/>
    <w:rsid w:val="00FC5056"/>
    <w:rsid w:val="00FD09E8"/>
    <w:rsid w:val="00FD677B"/>
    <w:rsid w:val="00FE16E3"/>
    <w:rsid w:val="00FE4414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69AFC12AF25157E4C63982D22F03B5DBB528922F6A7D674963CC896441D87F9301EA2BD0E071C1EB0437m6zA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69AFC12AF25157E4C63982D22F03B5DBB528922F6C70674D63CC896441D87F9301EA2BD0E071C1EB0437m6zAK" TargetMode="External"/><Relationship Id="rId17" Type="http://schemas.openxmlformats.org/officeDocument/2006/relationships/hyperlink" Target="consultantplus://offline/ref=6869AFC12AF25157E4C63982D22F03B5DBB528922F6A7D674963CC896441D87F9301EA2BD0E071C1EB0437m6z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9AFC12AF25157E4C63982D22F03B5DBB528922F6C70674D63CC896441D87F9301EA2BD0E071C1EB0437m6z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69AFC12AF25157E4C63982D22F03B5DBB528922E6E726C4F63CC896441D87F9301EA2BD0E071C1EB0437m6z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69AFC12AF25157E4C63982D22F03B5DBB528922E6E726C4F63CC896441D87F9301EA2BD0E071C1EB0437m6zAK" TargetMode="External"/><Relationship Id="rId10" Type="http://schemas.openxmlformats.org/officeDocument/2006/relationships/hyperlink" Target="consultantplus://offline/ref=6869AFC12AF25157E4C63982D22F03B5DBB5289229657C684E63CC896441D87F9301EA2BD0E071C1EB0437m6z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69AFC12AF25157E4C63982D22F03B5DBB5289229657C684E63CC896441D87F9301EA2BD0E071C1EB0437m6z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F9AE-5B20-4DB5-B8C6-54D4797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467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4669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Бублева Ирина Олеговна</cp:lastModifiedBy>
  <cp:revision>126</cp:revision>
  <cp:lastPrinted>2017-03-03T11:28:00Z</cp:lastPrinted>
  <dcterms:created xsi:type="dcterms:W3CDTF">2015-09-21T13:14:00Z</dcterms:created>
  <dcterms:modified xsi:type="dcterms:W3CDTF">2017-03-22T08:31:00Z</dcterms:modified>
</cp:coreProperties>
</file>