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650" w:rsidRDefault="00A849B8" w:rsidP="00257BB6">
      <w:pPr>
        <w:ind w:left="6379" w:firstLine="30"/>
        <w:jc w:val="right"/>
        <w:rPr>
          <w:b/>
        </w:rPr>
      </w:pPr>
      <w:r>
        <w:rPr>
          <w:sz w:val="20"/>
          <w:szCs w:val="20"/>
        </w:rPr>
        <w:t xml:space="preserve">                                                                                                                                                                                                                                                                                                                                                                                                                                                                                                                                                                                                                                                                                                                                                                                                                                                                                                                                                                                                                                                                                                                                                                                                                                                                                                                                                                                                                                                                                                                                                                                                                                                                                                                                                                                                                                                                                                                                                                                                                                                                                                                   </w:t>
      </w:r>
    </w:p>
    <w:p w:rsidR="003F5650" w:rsidRPr="00193D61" w:rsidRDefault="003F5650" w:rsidP="003F5650">
      <w:pPr>
        <w:spacing w:before="120"/>
        <w:jc w:val="center"/>
        <w:rPr>
          <w:b/>
        </w:rPr>
      </w:pPr>
      <w:r w:rsidRPr="00193D61">
        <w:rPr>
          <w:b/>
        </w:rPr>
        <w:t>ИНФОРМАЦИОННОЕ СООБЩЕНИЕ</w:t>
      </w:r>
    </w:p>
    <w:p w:rsidR="003F5650" w:rsidRPr="00E43082" w:rsidRDefault="003F5650" w:rsidP="003F5650">
      <w:pPr>
        <w:jc w:val="center"/>
        <w:rPr>
          <w:b/>
        </w:rPr>
      </w:pPr>
    </w:p>
    <w:p w:rsidR="003F5650" w:rsidRPr="00F04E5A" w:rsidRDefault="003F5650" w:rsidP="003F5650">
      <w:pPr>
        <w:tabs>
          <w:tab w:val="num" w:pos="567"/>
          <w:tab w:val="left" w:pos="851"/>
          <w:tab w:val="left" w:pos="993"/>
        </w:tabs>
        <w:ind w:firstLine="556"/>
        <w:jc w:val="both"/>
        <w:rPr>
          <w:sz w:val="26"/>
          <w:szCs w:val="26"/>
        </w:rPr>
      </w:pPr>
      <w:proofErr w:type="gramStart"/>
      <w:r w:rsidRPr="00F04E5A">
        <w:rPr>
          <w:sz w:val="26"/>
          <w:szCs w:val="26"/>
        </w:rPr>
        <w:t xml:space="preserve">Комитет имущественных отношений города Мурманска в соответствии с решениями Совета депутатов города Мурманска от 29.01.2015 № 8-100 «Об утверждении Положения о порядке управления и распоряжения имуществом города Мурманска и о признании утратившими силу отдельных решений Мурманского городского Совета и Совета депутатов города Мурманска», </w:t>
      </w:r>
      <w:r w:rsidR="00514E40" w:rsidRPr="00514E40">
        <w:rPr>
          <w:sz w:val="26"/>
          <w:szCs w:val="26"/>
        </w:rPr>
        <w:t>24.11.2016 №  31-545 «О Прогнозном плане (программе) приватизации муниципального имущества города Мурманска на 2017-2019 годы и о признании утратившими</w:t>
      </w:r>
      <w:proofErr w:type="gramEnd"/>
      <w:r w:rsidR="00514E40" w:rsidRPr="00514E40">
        <w:rPr>
          <w:sz w:val="26"/>
          <w:szCs w:val="26"/>
        </w:rPr>
        <w:t xml:space="preserve"> силу отдельных решений Совета депутатов города Мурманска»</w:t>
      </w:r>
      <w:r w:rsidRPr="00F04E5A">
        <w:rPr>
          <w:sz w:val="26"/>
          <w:szCs w:val="26"/>
        </w:rPr>
        <w:t>, распоряжени</w:t>
      </w:r>
      <w:r w:rsidR="00514E40">
        <w:rPr>
          <w:sz w:val="26"/>
          <w:szCs w:val="26"/>
        </w:rPr>
        <w:t>ем</w:t>
      </w:r>
      <w:r w:rsidRPr="00F04E5A">
        <w:rPr>
          <w:sz w:val="26"/>
          <w:szCs w:val="26"/>
        </w:rPr>
        <w:t xml:space="preserve"> комитета имущественных отношений города Мурманска от </w:t>
      </w:r>
      <w:r w:rsidR="00514E40">
        <w:rPr>
          <w:sz w:val="26"/>
          <w:szCs w:val="26"/>
        </w:rPr>
        <w:t>07.03.2017</w:t>
      </w:r>
      <w:r w:rsidRPr="00F04E5A">
        <w:rPr>
          <w:sz w:val="26"/>
          <w:szCs w:val="26"/>
        </w:rPr>
        <w:t xml:space="preserve"> </w:t>
      </w:r>
      <w:r w:rsidR="009F4C9F">
        <w:rPr>
          <w:sz w:val="26"/>
          <w:szCs w:val="26"/>
        </w:rPr>
        <w:t xml:space="preserve"> </w:t>
      </w:r>
      <w:r w:rsidRPr="00F04E5A">
        <w:rPr>
          <w:sz w:val="26"/>
          <w:szCs w:val="26"/>
        </w:rPr>
        <w:t>№</w:t>
      </w:r>
      <w:r w:rsidR="009A5771">
        <w:rPr>
          <w:sz w:val="26"/>
          <w:szCs w:val="26"/>
        </w:rPr>
        <w:t xml:space="preserve"> </w:t>
      </w:r>
      <w:r w:rsidR="00514E40">
        <w:rPr>
          <w:sz w:val="26"/>
          <w:szCs w:val="26"/>
        </w:rPr>
        <w:t>22</w:t>
      </w:r>
      <w:r w:rsidRPr="00F04E5A">
        <w:rPr>
          <w:sz w:val="26"/>
          <w:szCs w:val="26"/>
        </w:rPr>
        <w:t xml:space="preserve"> «Об утверждении условий приватизации объекта муниципального нежилого фонда», выступает продавцом и проводит </w:t>
      </w:r>
      <w:r w:rsidR="00514E40">
        <w:rPr>
          <w:b/>
          <w:sz w:val="26"/>
          <w:szCs w:val="26"/>
        </w:rPr>
        <w:t>12.04.2017</w:t>
      </w:r>
      <w:r w:rsidRPr="00F04E5A">
        <w:rPr>
          <w:sz w:val="26"/>
          <w:szCs w:val="26"/>
        </w:rPr>
        <w:t xml:space="preserve"> продажу посредством публичного предложения с использованием открытой формы подачи предложений о цене следующего муниципального имущества:</w:t>
      </w:r>
    </w:p>
    <w:p w:rsidR="003F5650" w:rsidRPr="00CD38EA" w:rsidRDefault="003F5650" w:rsidP="003F5650">
      <w:pPr>
        <w:ind w:firstLine="540"/>
        <w:jc w:val="both"/>
        <w:rPr>
          <w:b/>
          <w:sz w:val="16"/>
          <w:szCs w:val="16"/>
        </w:rPr>
      </w:pPr>
    </w:p>
    <w:p w:rsidR="004000A3" w:rsidRPr="00193D61" w:rsidRDefault="003F5650" w:rsidP="004000A3">
      <w:pPr>
        <w:ind w:firstLine="567"/>
        <w:jc w:val="both"/>
        <w:rPr>
          <w:b/>
        </w:rPr>
      </w:pPr>
      <w:r w:rsidRPr="00193D61">
        <w:rPr>
          <w:b/>
        </w:rPr>
        <w:t xml:space="preserve">Лот № </w:t>
      </w:r>
      <w:r>
        <w:rPr>
          <w:b/>
        </w:rPr>
        <w:t>1</w:t>
      </w:r>
      <w:r w:rsidR="004000A3" w:rsidRPr="004000A3">
        <w:rPr>
          <w:b/>
        </w:rPr>
        <w:t xml:space="preserve"> </w:t>
      </w:r>
    </w:p>
    <w:tbl>
      <w:tblPr>
        <w:tblW w:w="9808" w:type="dxa"/>
        <w:jc w:val="center"/>
        <w:tblInd w:w="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28"/>
        <w:gridCol w:w="1135"/>
        <w:gridCol w:w="141"/>
        <w:gridCol w:w="2127"/>
        <w:gridCol w:w="2551"/>
        <w:gridCol w:w="1926"/>
      </w:tblGrid>
      <w:tr w:rsidR="004000A3" w:rsidRPr="00193D61" w:rsidTr="00514E40">
        <w:trPr>
          <w:trHeight w:val="356"/>
          <w:jc w:val="center"/>
        </w:trPr>
        <w:tc>
          <w:tcPr>
            <w:tcW w:w="1928" w:type="dxa"/>
            <w:vMerge w:val="restart"/>
            <w:vAlign w:val="center"/>
          </w:tcPr>
          <w:p w:rsidR="004000A3" w:rsidRPr="00193D61" w:rsidRDefault="004000A3" w:rsidP="00626B27">
            <w:pPr>
              <w:widowControl w:val="0"/>
              <w:autoSpaceDE w:val="0"/>
              <w:autoSpaceDN w:val="0"/>
              <w:adjustRightInd w:val="0"/>
              <w:jc w:val="center"/>
              <w:rPr>
                <w:b/>
                <w:sz w:val="20"/>
                <w:szCs w:val="20"/>
              </w:rPr>
            </w:pPr>
            <w:r w:rsidRPr="00193D61">
              <w:rPr>
                <w:b/>
                <w:sz w:val="20"/>
                <w:szCs w:val="20"/>
              </w:rPr>
              <w:t>Адрес</w:t>
            </w:r>
          </w:p>
          <w:p w:rsidR="004000A3" w:rsidRPr="00193D61" w:rsidRDefault="004000A3" w:rsidP="00626B27">
            <w:pPr>
              <w:widowControl w:val="0"/>
              <w:autoSpaceDE w:val="0"/>
              <w:autoSpaceDN w:val="0"/>
              <w:adjustRightInd w:val="0"/>
              <w:jc w:val="center"/>
              <w:rPr>
                <w:b/>
                <w:sz w:val="20"/>
                <w:szCs w:val="20"/>
              </w:rPr>
            </w:pPr>
            <w:r w:rsidRPr="00193D61">
              <w:rPr>
                <w:b/>
                <w:sz w:val="20"/>
                <w:szCs w:val="20"/>
              </w:rPr>
              <w:t>(местоположение)</w:t>
            </w:r>
          </w:p>
          <w:p w:rsidR="004000A3" w:rsidRPr="00193D61" w:rsidRDefault="004000A3" w:rsidP="00626B27">
            <w:pPr>
              <w:widowControl w:val="0"/>
              <w:autoSpaceDE w:val="0"/>
              <w:autoSpaceDN w:val="0"/>
              <w:adjustRightInd w:val="0"/>
              <w:jc w:val="center"/>
              <w:rPr>
                <w:b/>
                <w:sz w:val="20"/>
                <w:szCs w:val="20"/>
              </w:rPr>
            </w:pPr>
            <w:r w:rsidRPr="00193D61">
              <w:rPr>
                <w:b/>
                <w:sz w:val="20"/>
                <w:szCs w:val="20"/>
              </w:rPr>
              <w:t>объекта</w:t>
            </w:r>
          </w:p>
        </w:tc>
        <w:tc>
          <w:tcPr>
            <w:tcW w:w="1276" w:type="dxa"/>
            <w:gridSpan w:val="2"/>
            <w:vMerge w:val="restart"/>
            <w:vAlign w:val="center"/>
          </w:tcPr>
          <w:p w:rsidR="004000A3" w:rsidRPr="00193D61" w:rsidRDefault="004000A3" w:rsidP="00626B27">
            <w:pPr>
              <w:widowControl w:val="0"/>
              <w:autoSpaceDE w:val="0"/>
              <w:autoSpaceDN w:val="0"/>
              <w:adjustRightInd w:val="0"/>
              <w:jc w:val="center"/>
              <w:rPr>
                <w:b/>
                <w:sz w:val="20"/>
                <w:szCs w:val="20"/>
              </w:rPr>
            </w:pPr>
            <w:r w:rsidRPr="00193D61">
              <w:rPr>
                <w:b/>
                <w:sz w:val="20"/>
                <w:szCs w:val="20"/>
              </w:rPr>
              <w:t>Площадь</w:t>
            </w:r>
          </w:p>
          <w:p w:rsidR="004000A3" w:rsidRPr="00193D61" w:rsidRDefault="004000A3" w:rsidP="00626B27">
            <w:pPr>
              <w:widowControl w:val="0"/>
              <w:autoSpaceDE w:val="0"/>
              <w:autoSpaceDN w:val="0"/>
              <w:adjustRightInd w:val="0"/>
              <w:jc w:val="center"/>
              <w:rPr>
                <w:b/>
                <w:sz w:val="20"/>
                <w:szCs w:val="20"/>
              </w:rPr>
            </w:pPr>
            <w:r w:rsidRPr="00193D61">
              <w:rPr>
                <w:b/>
                <w:sz w:val="20"/>
                <w:szCs w:val="20"/>
              </w:rPr>
              <w:t>кв.м.</w:t>
            </w:r>
          </w:p>
        </w:tc>
        <w:tc>
          <w:tcPr>
            <w:tcW w:w="2127" w:type="dxa"/>
            <w:vMerge w:val="restart"/>
            <w:vAlign w:val="center"/>
          </w:tcPr>
          <w:p w:rsidR="004000A3" w:rsidRPr="00193D61" w:rsidRDefault="004000A3" w:rsidP="00626B27">
            <w:pPr>
              <w:widowControl w:val="0"/>
              <w:autoSpaceDE w:val="0"/>
              <w:autoSpaceDN w:val="0"/>
              <w:adjustRightInd w:val="0"/>
              <w:jc w:val="center"/>
              <w:rPr>
                <w:b/>
                <w:sz w:val="20"/>
                <w:szCs w:val="20"/>
              </w:rPr>
            </w:pPr>
            <w:r>
              <w:rPr>
                <w:b/>
                <w:sz w:val="20"/>
                <w:szCs w:val="20"/>
              </w:rPr>
              <w:t>Кадастровый номер, н</w:t>
            </w:r>
            <w:r w:rsidRPr="00193D61">
              <w:rPr>
                <w:b/>
                <w:sz w:val="20"/>
                <w:szCs w:val="20"/>
              </w:rPr>
              <w:t>омера на поэтажном плане</w:t>
            </w:r>
          </w:p>
        </w:tc>
        <w:tc>
          <w:tcPr>
            <w:tcW w:w="2551" w:type="dxa"/>
            <w:vMerge w:val="restart"/>
            <w:vAlign w:val="center"/>
          </w:tcPr>
          <w:p w:rsidR="004000A3" w:rsidRPr="00193D61" w:rsidRDefault="004000A3" w:rsidP="00626B27">
            <w:pPr>
              <w:jc w:val="center"/>
              <w:rPr>
                <w:b/>
                <w:sz w:val="20"/>
                <w:szCs w:val="20"/>
              </w:rPr>
            </w:pPr>
            <w:r w:rsidRPr="00193D61">
              <w:rPr>
                <w:b/>
                <w:sz w:val="20"/>
                <w:szCs w:val="20"/>
              </w:rPr>
              <w:t>Характеристика</w:t>
            </w:r>
          </w:p>
        </w:tc>
        <w:tc>
          <w:tcPr>
            <w:tcW w:w="1926" w:type="dxa"/>
            <w:vAlign w:val="center"/>
          </w:tcPr>
          <w:p w:rsidR="004000A3" w:rsidRPr="00193D61" w:rsidRDefault="004000A3" w:rsidP="00626B27">
            <w:pPr>
              <w:widowControl w:val="0"/>
              <w:autoSpaceDE w:val="0"/>
              <w:autoSpaceDN w:val="0"/>
              <w:adjustRightInd w:val="0"/>
              <w:jc w:val="center"/>
              <w:rPr>
                <w:b/>
                <w:sz w:val="20"/>
                <w:szCs w:val="20"/>
              </w:rPr>
            </w:pPr>
            <w:r w:rsidRPr="00193D61">
              <w:rPr>
                <w:b/>
                <w:sz w:val="20"/>
                <w:szCs w:val="20"/>
              </w:rPr>
              <w:t>Правообладатель</w:t>
            </w:r>
          </w:p>
        </w:tc>
      </w:tr>
      <w:tr w:rsidR="004000A3" w:rsidRPr="00193D61" w:rsidTr="00514E40">
        <w:trPr>
          <w:trHeight w:val="182"/>
          <w:jc w:val="center"/>
        </w:trPr>
        <w:tc>
          <w:tcPr>
            <w:tcW w:w="1928" w:type="dxa"/>
            <w:vMerge/>
            <w:tcBorders>
              <w:bottom w:val="single" w:sz="4" w:space="0" w:color="auto"/>
            </w:tcBorders>
            <w:vAlign w:val="center"/>
          </w:tcPr>
          <w:p w:rsidR="004000A3" w:rsidRPr="00193D61" w:rsidRDefault="004000A3" w:rsidP="00626B27">
            <w:pPr>
              <w:widowControl w:val="0"/>
              <w:autoSpaceDE w:val="0"/>
              <w:autoSpaceDN w:val="0"/>
              <w:adjustRightInd w:val="0"/>
              <w:jc w:val="center"/>
              <w:rPr>
                <w:b/>
                <w:sz w:val="20"/>
                <w:szCs w:val="20"/>
              </w:rPr>
            </w:pPr>
          </w:p>
        </w:tc>
        <w:tc>
          <w:tcPr>
            <w:tcW w:w="1276" w:type="dxa"/>
            <w:gridSpan w:val="2"/>
            <w:vMerge/>
            <w:tcBorders>
              <w:bottom w:val="single" w:sz="4" w:space="0" w:color="auto"/>
            </w:tcBorders>
            <w:vAlign w:val="center"/>
          </w:tcPr>
          <w:p w:rsidR="004000A3" w:rsidRPr="00193D61" w:rsidRDefault="004000A3" w:rsidP="00626B27">
            <w:pPr>
              <w:widowControl w:val="0"/>
              <w:autoSpaceDE w:val="0"/>
              <w:autoSpaceDN w:val="0"/>
              <w:adjustRightInd w:val="0"/>
              <w:jc w:val="center"/>
              <w:rPr>
                <w:b/>
                <w:sz w:val="20"/>
                <w:szCs w:val="20"/>
              </w:rPr>
            </w:pPr>
          </w:p>
        </w:tc>
        <w:tc>
          <w:tcPr>
            <w:tcW w:w="2127" w:type="dxa"/>
            <w:vMerge/>
            <w:tcBorders>
              <w:bottom w:val="single" w:sz="4" w:space="0" w:color="auto"/>
            </w:tcBorders>
            <w:vAlign w:val="center"/>
          </w:tcPr>
          <w:p w:rsidR="004000A3" w:rsidRPr="00193D61" w:rsidRDefault="004000A3" w:rsidP="00626B27">
            <w:pPr>
              <w:widowControl w:val="0"/>
              <w:autoSpaceDE w:val="0"/>
              <w:autoSpaceDN w:val="0"/>
              <w:adjustRightInd w:val="0"/>
              <w:jc w:val="center"/>
              <w:rPr>
                <w:b/>
                <w:sz w:val="20"/>
                <w:szCs w:val="20"/>
              </w:rPr>
            </w:pPr>
          </w:p>
        </w:tc>
        <w:tc>
          <w:tcPr>
            <w:tcW w:w="2551" w:type="dxa"/>
            <w:vMerge/>
            <w:tcBorders>
              <w:bottom w:val="single" w:sz="4" w:space="0" w:color="auto"/>
            </w:tcBorders>
            <w:vAlign w:val="center"/>
          </w:tcPr>
          <w:p w:rsidR="004000A3" w:rsidRPr="00193D61" w:rsidRDefault="004000A3" w:rsidP="00626B27">
            <w:pPr>
              <w:jc w:val="center"/>
              <w:rPr>
                <w:b/>
                <w:sz w:val="20"/>
                <w:szCs w:val="20"/>
              </w:rPr>
            </w:pPr>
          </w:p>
        </w:tc>
        <w:tc>
          <w:tcPr>
            <w:tcW w:w="1926" w:type="dxa"/>
            <w:tcBorders>
              <w:bottom w:val="single" w:sz="4" w:space="0" w:color="auto"/>
            </w:tcBorders>
            <w:vAlign w:val="center"/>
          </w:tcPr>
          <w:p w:rsidR="004000A3" w:rsidRPr="00193D61" w:rsidRDefault="004000A3" w:rsidP="00626B27">
            <w:pPr>
              <w:widowControl w:val="0"/>
              <w:autoSpaceDE w:val="0"/>
              <w:autoSpaceDN w:val="0"/>
              <w:adjustRightInd w:val="0"/>
              <w:jc w:val="center"/>
              <w:rPr>
                <w:b/>
                <w:sz w:val="20"/>
                <w:szCs w:val="20"/>
              </w:rPr>
            </w:pPr>
            <w:r w:rsidRPr="00193D61">
              <w:rPr>
                <w:b/>
                <w:sz w:val="20"/>
                <w:szCs w:val="20"/>
              </w:rPr>
              <w:t>Вид права</w:t>
            </w:r>
          </w:p>
        </w:tc>
      </w:tr>
      <w:tr w:rsidR="00514E40" w:rsidRPr="00193D61" w:rsidTr="00514E40">
        <w:trPr>
          <w:trHeight w:val="721"/>
          <w:jc w:val="center"/>
        </w:trPr>
        <w:tc>
          <w:tcPr>
            <w:tcW w:w="1928" w:type="dxa"/>
            <w:vMerge w:val="restart"/>
            <w:tcBorders>
              <w:bottom w:val="nil"/>
            </w:tcBorders>
            <w:vAlign w:val="center"/>
          </w:tcPr>
          <w:p w:rsidR="00514E40" w:rsidRPr="00D85C7E" w:rsidRDefault="00514E40" w:rsidP="00523A28">
            <w:pPr>
              <w:pStyle w:val="ConsNormal"/>
              <w:tabs>
                <w:tab w:val="left" w:pos="1905"/>
              </w:tabs>
              <w:ind w:left="63" w:firstLine="0"/>
              <w:jc w:val="center"/>
              <w:rPr>
                <w:rFonts w:ascii="Times New Roman" w:hAnsi="Times New Roman" w:cs="Times New Roman"/>
                <w:sz w:val="20"/>
                <w:szCs w:val="20"/>
              </w:rPr>
            </w:pPr>
            <w:r w:rsidRPr="00D85C7E">
              <w:rPr>
                <w:rFonts w:ascii="Times New Roman" w:hAnsi="Times New Roman" w:cs="Times New Roman"/>
                <w:sz w:val="20"/>
                <w:szCs w:val="20"/>
              </w:rPr>
              <w:t>город Мурманск,</w:t>
            </w:r>
          </w:p>
          <w:p w:rsidR="00514E40" w:rsidRDefault="00514E40" w:rsidP="00523A28">
            <w:pPr>
              <w:pStyle w:val="ConsNormal"/>
              <w:ind w:left="63" w:firstLine="0"/>
              <w:jc w:val="center"/>
              <w:rPr>
                <w:rFonts w:ascii="Times New Roman" w:hAnsi="Times New Roman" w:cs="Times New Roman"/>
                <w:sz w:val="20"/>
                <w:szCs w:val="20"/>
              </w:rPr>
            </w:pPr>
            <w:r w:rsidRPr="0059353F">
              <w:rPr>
                <w:rFonts w:ascii="Times New Roman" w:hAnsi="Times New Roman" w:cs="Times New Roman"/>
                <w:sz w:val="20"/>
                <w:szCs w:val="20"/>
              </w:rPr>
              <w:t xml:space="preserve">улица </w:t>
            </w:r>
            <w:r>
              <w:rPr>
                <w:rFonts w:ascii="Times New Roman" w:hAnsi="Times New Roman" w:cs="Times New Roman"/>
                <w:sz w:val="20"/>
                <w:szCs w:val="20"/>
              </w:rPr>
              <w:t>Сафонова,</w:t>
            </w:r>
          </w:p>
          <w:p w:rsidR="00514E40" w:rsidRPr="00D85C7E" w:rsidRDefault="00514E40" w:rsidP="00523A28">
            <w:pPr>
              <w:pStyle w:val="ConsNormal"/>
              <w:tabs>
                <w:tab w:val="left" w:pos="1905"/>
              </w:tabs>
              <w:ind w:left="63" w:firstLine="0"/>
              <w:jc w:val="center"/>
              <w:rPr>
                <w:rFonts w:ascii="Times New Roman" w:hAnsi="Times New Roman" w:cs="Times New Roman"/>
                <w:sz w:val="20"/>
                <w:szCs w:val="20"/>
              </w:rPr>
            </w:pPr>
            <w:r>
              <w:rPr>
                <w:rFonts w:ascii="Times New Roman" w:hAnsi="Times New Roman" w:cs="Times New Roman"/>
                <w:sz w:val="20"/>
                <w:szCs w:val="20"/>
              </w:rPr>
              <w:t>дом 18</w:t>
            </w:r>
          </w:p>
        </w:tc>
        <w:tc>
          <w:tcPr>
            <w:tcW w:w="1276" w:type="dxa"/>
            <w:gridSpan w:val="2"/>
            <w:vMerge w:val="restart"/>
            <w:tcBorders>
              <w:bottom w:val="nil"/>
            </w:tcBorders>
            <w:vAlign w:val="center"/>
          </w:tcPr>
          <w:p w:rsidR="00514E40" w:rsidRPr="00D85C7E" w:rsidRDefault="00514E40" w:rsidP="00523A28">
            <w:pPr>
              <w:pStyle w:val="ConsNormal"/>
              <w:ind w:firstLine="0"/>
              <w:jc w:val="center"/>
              <w:rPr>
                <w:rFonts w:ascii="Times New Roman" w:hAnsi="Times New Roman" w:cs="Times New Roman"/>
                <w:sz w:val="20"/>
                <w:szCs w:val="20"/>
              </w:rPr>
            </w:pPr>
            <w:r>
              <w:rPr>
                <w:rFonts w:ascii="Times New Roman" w:hAnsi="Times New Roman" w:cs="Times New Roman"/>
                <w:sz w:val="20"/>
                <w:szCs w:val="20"/>
              </w:rPr>
              <w:t>2363,1, пристройка 11,8</w:t>
            </w:r>
          </w:p>
        </w:tc>
        <w:tc>
          <w:tcPr>
            <w:tcW w:w="2127" w:type="dxa"/>
            <w:vMerge w:val="restart"/>
            <w:tcBorders>
              <w:bottom w:val="nil"/>
            </w:tcBorders>
            <w:vAlign w:val="center"/>
          </w:tcPr>
          <w:p w:rsidR="00514E40" w:rsidRPr="001264AE" w:rsidRDefault="00514E40" w:rsidP="00523A28">
            <w:pPr>
              <w:pStyle w:val="a3"/>
              <w:ind w:left="-108" w:right="-108" w:firstLine="0"/>
              <w:jc w:val="center"/>
              <w:rPr>
                <w:sz w:val="20"/>
              </w:rPr>
            </w:pPr>
            <w:r>
              <w:rPr>
                <w:sz w:val="20"/>
              </w:rPr>
              <w:t>51-51-01/014/2008-201</w:t>
            </w:r>
          </w:p>
        </w:tc>
        <w:tc>
          <w:tcPr>
            <w:tcW w:w="2551" w:type="dxa"/>
            <w:vMerge w:val="restart"/>
            <w:tcBorders>
              <w:bottom w:val="nil"/>
            </w:tcBorders>
            <w:vAlign w:val="center"/>
          </w:tcPr>
          <w:p w:rsidR="00514E40" w:rsidRDefault="00514E40" w:rsidP="00523A28">
            <w:pPr>
              <w:pStyle w:val="a3"/>
              <w:ind w:left="-108" w:right="-108" w:firstLine="0"/>
              <w:jc w:val="center"/>
              <w:rPr>
                <w:sz w:val="20"/>
              </w:rPr>
            </w:pPr>
            <w:r>
              <w:rPr>
                <w:sz w:val="20"/>
              </w:rPr>
              <w:t xml:space="preserve">Нежилое отдельно стоящее здание </w:t>
            </w:r>
          </w:p>
          <w:p w:rsidR="00514E40" w:rsidRDefault="00514E40" w:rsidP="00523A28">
            <w:pPr>
              <w:pStyle w:val="ConsNormal"/>
              <w:ind w:firstLine="0"/>
              <w:jc w:val="center"/>
              <w:rPr>
                <w:rFonts w:ascii="Times New Roman" w:hAnsi="Times New Roman" w:cs="Times New Roman"/>
                <w:bCs/>
                <w:sz w:val="20"/>
                <w:szCs w:val="20"/>
              </w:rPr>
            </w:pPr>
            <w:r>
              <w:rPr>
                <w:rFonts w:ascii="Times New Roman" w:hAnsi="Times New Roman" w:cs="Times New Roman"/>
                <w:bCs/>
                <w:sz w:val="20"/>
                <w:szCs w:val="20"/>
              </w:rPr>
              <w:t>(бывшая начальная общеобразовательная школа № 14)</w:t>
            </w:r>
          </w:p>
          <w:p w:rsidR="00514E40" w:rsidRPr="008346D1" w:rsidRDefault="00514E40" w:rsidP="00523A28">
            <w:pPr>
              <w:pStyle w:val="ConsNormal"/>
              <w:ind w:firstLine="0"/>
              <w:jc w:val="center"/>
              <w:rPr>
                <w:rFonts w:ascii="Times New Roman" w:hAnsi="Times New Roman" w:cs="Times New Roman"/>
                <w:bCs/>
                <w:sz w:val="20"/>
                <w:szCs w:val="20"/>
              </w:rPr>
            </w:pPr>
            <w:r w:rsidRPr="007A7D86">
              <w:rPr>
                <w:rFonts w:ascii="Times New Roman" w:hAnsi="Times New Roman" w:cs="Times New Roman"/>
                <w:bCs/>
                <w:sz w:val="20"/>
                <w:szCs w:val="20"/>
              </w:rPr>
              <w:t>Этаж</w:t>
            </w:r>
            <w:r>
              <w:rPr>
                <w:rFonts w:ascii="Times New Roman" w:hAnsi="Times New Roman" w:cs="Times New Roman"/>
                <w:bCs/>
                <w:sz w:val="20"/>
                <w:szCs w:val="20"/>
              </w:rPr>
              <w:t>ность: 2, подвал</w:t>
            </w:r>
          </w:p>
        </w:tc>
        <w:tc>
          <w:tcPr>
            <w:tcW w:w="1926" w:type="dxa"/>
            <w:tcBorders>
              <w:bottom w:val="single" w:sz="4" w:space="0" w:color="auto"/>
            </w:tcBorders>
            <w:vAlign w:val="center"/>
          </w:tcPr>
          <w:p w:rsidR="00514E40" w:rsidRPr="00BB5D7E" w:rsidRDefault="00514E40" w:rsidP="00523A28">
            <w:pPr>
              <w:widowControl w:val="0"/>
              <w:autoSpaceDE w:val="0"/>
              <w:autoSpaceDN w:val="0"/>
              <w:adjustRightInd w:val="0"/>
              <w:jc w:val="center"/>
              <w:rPr>
                <w:sz w:val="20"/>
                <w:szCs w:val="20"/>
              </w:rPr>
            </w:pPr>
            <w:r w:rsidRPr="00BB5D7E">
              <w:rPr>
                <w:sz w:val="20"/>
                <w:szCs w:val="20"/>
              </w:rPr>
              <w:t>Муниципальное образование  город Мурманск</w:t>
            </w:r>
          </w:p>
        </w:tc>
      </w:tr>
      <w:tr w:rsidR="00514E40" w:rsidRPr="00193D61" w:rsidTr="00514E40">
        <w:trPr>
          <w:trHeight w:val="111"/>
          <w:jc w:val="center"/>
        </w:trPr>
        <w:tc>
          <w:tcPr>
            <w:tcW w:w="1928" w:type="dxa"/>
            <w:vMerge/>
            <w:tcBorders>
              <w:top w:val="nil"/>
            </w:tcBorders>
            <w:vAlign w:val="center"/>
          </w:tcPr>
          <w:p w:rsidR="00514E40" w:rsidRPr="00193D61" w:rsidRDefault="00514E40" w:rsidP="004000A3">
            <w:pPr>
              <w:ind w:left="63"/>
              <w:jc w:val="center"/>
              <w:rPr>
                <w:sz w:val="20"/>
                <w:szCs w:val="20"/>
              </w:rPr>
            </w:pPr>
          </w:p>
        </w:tc>
        <w:tc>
          <w:tcPr>
            <w:tcW w:w="1276" w:type="dxa"/>
            <w:gridSpan w:val="2"/>
            <w:vMerge/>
            <w:tcBorders>
              <w:top w:val="nil"/>
            </w:tcBorders>
            <w:vAlign w:val="center"/>
          </w:tcPr>
          <w:p w:rsidR="00514E40" w:rsidRPr="00193D61" w:rsidRDefault="00514E40" w:rsidP="004000A3">
            <w:pPr>
              <w:jc w:val="center"/>
              <w:rPr>
                <w:sz w:val="20"/>
                <w:szCs w:val="20"/>
              </w:rPr>
            </w:pPr>
          </w:p>
        </w:tc>
        <w:tc>
          <w:tcPr>
            <w:tcW w:w="2127" w:type="dxa"/>
            <w:vMerge/>
            <w:tcBorders>
              <w:top w:val="nil"/>
            </w:tcBorders>
            <w:vAlign w:val="center"/>
          </w:tcPr>
          <w:p w:rsidR="00514E40" w:rsidRPr="00193D61" w:rsidRDefault="00514E40" w:rsidP="004000A3">
            <w:pPr>
              <w:ind w:left="63"/>
              <w:jc w:val="center"/>
              <w:rPr>
                <w:sz w:val="20"/>
                <w:szCs w:val="20"/>
              </w:rPr>
            </w:pPr>
          </w:p>
        </w:tc>
        <w:tc>
          <w:tcPr>
            <w:tcW w:w="2551" w:type="dxa"/>
            <w:vMerge/>
            <w:tcBorders>
              <w:top w:val="nil"/>
            </w:tcBorders>
            <w:vAlign w:val="center"/>
          </w:tcPr>
          <w:p w:rsidR="00514E40" w:rsidRPr="00193D61" w:rsidRDefault="00514E40" w:rsidP="004000A3">
            <w:pPr>
              <w:jc w:val="center"/>
              <w:rPr>
                <w:sz w:val="20"/>
                <w:szCs w:val="20"/>
              </w:rPr>
            </w:pPr>
          </w:p>
        </w:tc>
        <w:tc>
          <w:tcPr>
            <w:tcW w:w="1926" w:type="dxa"/>
            <w:tcBorders>
              <w:top w:val="single" w:sz="4" w:space="0" w:color="auto"/>
              <w:bottom w:val="nil"/>
            </w:tcBorders>
            <w:vAlign w:val="center"/>
          </w:tcPr>
          <w:p w:rsidR="00514E40" w:rsidRPr="00193D61" w:rsidRDefault="00514E40" w:rsidP="004000A3">
            <w:pPr>
              <w:widowControl w:val="0"/>
              <w:autoSpaceDE w:val="0"/>
              <w:autoSpaceDN w:val="0"/>
              <w:adjustRightInd w:val="0"/>
              <w:jc w:val="center"/>
              <w:rPr>
                <w:sz w:val="20"/>
                <w:szCs w:val="20"/>
              </w:rPr>
            </w:pPr>
            <w:r w:rsidRPr="00BB5D7E">
              <w:rPr>
                <w:sz w:val="20"/>
                <w:szCs w:val="20"/>
              </w:rPr>
              <w:t>Собственность</w:t>
            </w:r>
          </w:p>
        </w:tc>
      </w:tr>
      <w:tr w:rsidR="00514E40" w:rsidRPr="00193D61" w:rsidTr="00514E40">
        <w:trPr>
          <w:trHeight w:val="338"/>
          <w:jc w:val="center"/>
        </w:trPr>
        <w:tc>
          <w:tcPr>
            <w:tcW w:w="9808" w:type="dxa"/>
            <w:gridSpan w:val="6"/>
            <w:vAlign w:val="center"/>
          </w:tcPr>
          <w:p w:rsidR="00514E40" w:rsidRPr="00EC6834" w:rsidRDefault="00514E40" w:rsidP="00523A28">
            <w:pPr>
              <w:widowControl w:val="0"/>
              <w:autoSpaceDE w:val="0"/>
              <w:autoSpaceDN w:val="0"/>
              <w:adjustRightInd w:val="0"/>
              <w:rPr>
                <w:b/>
                <w:sz w:val="19"/>
                <w:szCs w:val="19"/>
              </w:rPr>
            </w:pPr>
            <w:r w:rsidRPr="00EC6834">
              <w:rPr>
                <w:b/>
                <w:sz w:val="19"/>
                <w:szCs w:val="19"/>
              </w:rPr>
              <w:t>Существующие ограничения (обременения) права:</w:t>
            </w:r>
            <w:r>
              <w:rPr>
                <w:b/>
                <w:sz w:val="19"/>
                <w:szCs w:val="19"/>
              </w:rPr>
              <w:t xml:space="preserve"> нет</w:t>
            </w:r>
          </w:p>
        </w:tc>
      </w:tr>
      <w:tr w:rsidR="00514E40" w:rsidRPr="00193D61" w:rsidTr="00626B27">
        <w:trPr>
          <w:trHeight w:val="209"/>
          <w:jc w:val="center"/>
        </w:trPr>
        <w:tc>
          <w:tcPr>
            <w:tcW w:w="3063" w:type="dxa"/>
            <w:gridSpan w:val="2"/>
            <w:vAlign w:val="center"/>
          </w:tcPr>
          <w:p w:rsidR="00514E40" w:rsidRPr="00BB5D7E" w:rsidRDefault="00514E40" w:rsidP="00523A28">
            <w:pPr>
              <w:widowControl w:val="0"/>
              <w:autoSpaceDE w:val="0"/>
              <w:autoSpaceDN w:val="0"/>
              <w:adjustRightInd w:val="0"/>
              <w:rPr>
                <w:b/>
                <w:sz w:val="20"/>
                <w:szCs w:val="20"/>
              </w:rPr>
            </w:pPr>
            <w:r w:rsidRPr="00BB5D7E">
              <w:rPr>
                <w:b/>
                <w:sz w:val="20"/>
                <w:szCs w:val="20"/>
              </w:rPr>
              <w:t>Начальная цена:</w:t>
            </w:r>
          </w:p>
        </w:tc>
        <w:tc>
          <w:tcPr>
            <w:tcW w:w="6745" w:type="dxa"/>
            <w:gridSpan w:val="4"/>
            <w:vAlign w:val="center"/>
          </w:tcPr>
          <w:p w:rsidR="00514E40" w:rsidRPr="00EC6834" w:rsidRDefault="00514E40" w:rsidP="00523A28">
            <w:pPr>
              <w:widowControl w:val="0"/>
              <w:autoSpaceDE w:val="0"/>
              <w:autoSpaceDN w:val="0"/>
              <w:adjustRightInd w:val="0"/>
              <w:ind w:left="63"/>
              <w:jc w:val="both"/>
              <w:rPr>
                <w:b/>
                <w:sz w:val="20"/>
                <w:szCs w:val="20"/>
              </w:rPr>
            </w:pPr>
            <w:r>
              <w:rPr>
                <w:b/>
                <w:sz w:val="20"/>
                <w:szCs w:val="20"/>
              </w:rPr>
              <w:t>29 235 000 (Двадцать девять миллионов двести тридцать пять тысяч) рублей с учетом НДС.</w:t>
            </w:r>
          </w:p>
        </w:tc>
      </w:tr>
      <w:tr w:rsidR="004000A3" w:rsidRPr="00193D61" w:rsidTr="00626B27">
        <w:trPr>
          <w:trHeight w:val="215"/>
          <w:jc w:val="center"/>
        </w:trPr>
        <w:tc>
          <w:tcPr>
            <w:tcW w:w="3063" w:type="dxa"/>
            <w:gridSpan w:val="2"/>
            <w:vAlign w:val="center"/>
          </w:tcPr>
          <w:p w:rsidR="004000A3" w:rsidRPr="00193D61" w:rsidRDefault="004000A3" w:rsidP="004000A3">
            <w:pPr>
              <w:widowControl w:val="0"/>
              <w:autoSpaceDE w:val="0"/>
              <w:autoSpaceDN w:val="0"/>
              <w:adjustRightInd w:val="0"/>
              <w:rPr>
                <w:b/>
                <w:sz w:val="20"/>
                <w:szCs w:val="20"/>
              </w:rPr>
            </w:pPr>
            <w:r w:rsidRPr="00193D61">
              <w:rPr>
                <w:b/>
                <w:sz w:val="20"/>
                <w:szCs w:val="20"/>
              </w:rPr>
              <w:t>Шаг понижения</w:t>
            </w:r>
          </w:p>
        </w:tc>
        <w:tc>
          <w:tcPr>
            <w:tcW w:w="6745" w:type="dxa"/>
            <w:gridSpan w:val="4"/>
            <w:vAlign w:val="center"/>
          </w:tcPr>
          <w:p w:rsidR="004000A3" w:rsidRPr="00B94CB6" w:rsidRDefault="00514E40" w:rsidP="00514E40">
            <w:pPr>
              <w:widowControl w:val="0"/>
              <w:autoSpaceDE w:val="0"/>
              <w:autoSpaceDN w:val="0"/>
              <w:adjustRightInd w:val="0"/>
              <w:ind w:left="63"/>
              <w:rPr>
                <w:b/>
                <w:sz w:val="20"/>
                <w:szCs w:val="20"/>
              </w:rPr>
            </w:pPr>
            <w:r>
              <w:rPr>
                <w:b/>
                <w:sz w:val="20"/>
                <w:szCs w:val="20"/>
              </w:rPr>
              <w:t>2 923 500</w:t>
            </w:r>
            <w:r w:rsidR="0025243E" w:rsidRPr="00B94CB6">
              <w:rPr>
                <w:b/>
                <w:sz w:val="20"/>
                <w:szCs w:val="20"/>
              </w:rPr>
              <w:t xml:space="preserve"> (</w:t>
            </w:r>
            <w:r>
              <w:rPr>
                <w:b/>
                <w:sz w:val="20"/>
                <w:szCs w:val="20"/>
              </w:rPr>
              <w:t>Два миллиона девятьсот двадцать три тысячи пятьсот</w:t>
            </w:r>
            <w:r w:rsidR="0025243E" w:rsidRPr="00B94CB6">
              <w:rPr>
                <w:b/>
                <w:sz w:val="20"/>
                <w:szCs w:val="20"/>
              </w:rPr>
              <w:t>) рублей</w:t>
            </w:r>
          </w:p>
        </w:tc>
      </w:tr>
      <w:tr w:rsidR="004000A3" w:rsidRPr="00193D61" w:rsidTr="00626B27">
        <w:trPr>
          <w:trHeight w:val="215"/>
          <w:jc w:val="center"/>
        </w:trPr>
        <w:tc>
          <w:tcPr>
            <w:tcW w:w="3063" w:type="dxa"/>
            <w:gridSpan w:val="2"/>
            <w:vAlign w:val="center"/>
          </w:tcPr>
          <w:p w:rsidR="004000A3" w:rsidRPr="00193D61" w:rsidRDefault="004000A3" w:rsidP="004000A3">
            <w:pPr>
              <w:widowControl w:val="0"/>
              <w:autoSpaceDE w:val="0"/>
              <w:autoSpaceDN w:val="0"/>
              <w:adjustRightInd w:val="0"/>
              <w:rPr>
                <w:b/>
                <w:sz w:val="20"/>
                <w:szCs w:val="20"/>
              </w:rPr>
            </w:pPr>
            <w:r w:rsidRPr="00193D61">
              <w:rPr>
                <w:b/>
                <w:sz w:val="20"/>
                <w:szCs w:val="20"/>
              </w:rPr>
              <w:t>Цена отсечения (минимальная цена предложения)</w:t>
            </w:r>
          </w:p>
        </w:tc>
        <w:tc>
          <w:tcPr>
            <w:tcW w:w="6745" w:type="dxa"/>
            <w:gridSpan w:val="4"/>
            <w:vAlign w:val="center"/>
          </w:tcPr>
          <w:p w:rsidR="004000A3" w:rsidRPr="00B94CB6" w:rsidRDefault="00514E40" w:rsidP="00514E40">
            <w:pPr>
              <w:widowControl w:val="0"/>
              <w:autoSpaceDE w:val="0"/>
              <w:autoSpaceDN w:val="0"/>
              <w:adjustRightInd w:val="0"/>
              <w:ind w:left="63"/>
              <w:rPr>
                <w:b/>
                <w:sz w:val="20"/>
                <w:szCs w:val="20"/>
              </w:rPr>
            </w:pPr>
            <w:r>
              <w:rPr>
                <w:b/>
                <w:sz w:val="20"/>
                <w:szCs w:val="20"/>
              </w:rPr>
              <w:t>14 617</w:t>
            </w:r>
            <w:r w:rsidR="002107D6">
              <w:rPr>
                <w:b/>
                <w:sz w:val="20"/>
                <w:szCs w:val="20"/>
              </w:rPr>
              <w:t xml:space="preserve"> </w:t>
            </w:r>
            <w:r>
              <w:rPr>
                <w:b/>
                <w:sz w:val="20"/>
                <w:szCs w:val="20"/>
              </w:rPr>
              <w:t>5</w:t>
            </w:r>
            <w:r w:rsidR="002107D6">
              <w:rPr>
                <w:b/>
                <w:sz w:val="20"/>
                <w:szCs w:val="20"/>
              </w:rPr>
              <w:t>00</w:t>
            </w:r>
            <w:r w:rsidR="0025243E" w:rsidRPr="00B94CB6">
              <w:rPr>
                <w:b/>
                <w:sz w:val="20"/>
                <w:szCs w:val="20"/>
              </w:rPr>
              <w:t xml:space="preserve"> (</w:t>
            </w:r>
            <w:r>
              <w:rPr>
                <w:b/>
                <w:sz w:val="20"/>
                <w:szCs w:val="20"/>
              </w:rPr>
              <w:t>Четырнадцать миллионов шестьсот семнадцать тысяч пятьсот</w:t>
            </w:r>
            <w:r w:rsidR="0025243E" w:rsidRPr="00B94CB6">
              <w:rPr>
                <w:b/>
                <w:sz w:val="20"/>
                <w:szCs w:val="20"/>
              </w:rPr>
              <w:t>) рубл</w:t>
            </w:r>
            <w:r w:rsidR="002107D6">
              <w:rPr>
                <w:b/>
                <w:sz w:val="20"/>
                <w:szCs w:val="20"/>
              </w:rPr>
              <w:t>ей</w:t>
            </w:r>
          </w:p>
        </w:tc>
      </w:tr>
      <w:tr w:rsidR="004000A3" w:rsidRPr="00193D61" w:rsidTr="00626B27">
        <w:trPr>
          <w:trHeight w:val="215"/>
          <w:jc w:val="center"/>
        </w:trPr>
        <w:tc>
          <w:tcPr>
            <w:tcW w:w="3063" w:type="dxa"/>
            <w:gridSpan w:val="2"/>
            <w:vAlign w:val="center"/>
          </w:tcPr>
          <w:p w:rsidR="004000A3" w:rsidRPr="00193D61" w:rsidRDefault="004000A3" w:rsidP="004000A3">
            <w:pPr>
              <w:widowControl w:val="0"/>
              <w:autoSpaceDE w:val="0"/>
              <w:autoSpaceDN w:val="0"/>
              <w:adjustRightInd w:val="0"/>
              <w:rPr>
                <w:b/>
                <w:sz w:val="20"/>
                <w:szCs w:val="20"/>
              </w:rPr>
            </w:pPr>
            <w:r w:rsidRPr="00193D61">
              <w:rPr>
                <w:b/>
                <w:sz w:val="20"/>
                <w:szCs w:val="20"/>
              </w:rPr>
              <w:t>Шаг аукциона:</w:t>
            </w:r>
          </w:p>
        </w:tc>
        <w:tc>
          <w:tcPr>
            <w:tcW w:w="6745" w:type="dxa"/>
            <w:gridSpan w:val="4"/>
            <w:vAlign w:val="center"/>
          </w:tcPr>
          <w:p w:rsidR="004000A3" w:rsidRPr="00B94CB6" w:rsidRDefault="00145852" w:rsidP="00145852">
            <w:pPr>
              <w:widowControl w:val="0"/>
              <w:autoSpaceDE w:val="0"/>
              <w:autoSpaceDN w:val="0"/>
              <w:adjustRightInd w:val="0"/>
              <w:ind w:left="63"/>
              <w:rPr>
                <w:b/>
                <w:sz w:val="20"/>
                <w:szCs w:val="20"/>
              </w:rPr>
            </w:pPr>
            <w:r>
              <w:rPr>
                <w:b/>
                <w:sz w:val="20"/>
                <w:szCs w:val="20"/>
              </w:rPr>
              <w:t>1 461 750</w:t>
            </w:r>
            <w:r w:rsidR="0025243E" w:rsidRPr="00B94CB6">
              <w:rPr>
                <w:b/>
                <w:sz w:val="20"/>
                <w:szCs w:val="20"/>
              </w:rPr>
              <w:t xml:space="preserve"> (</w:t>
            </w:r>
            <w:r>
              <w:rPr>
                <w:b/>
                <w:sz w:val="20"/>
                <w:szCs w:val="20"/>
              </w:rPr>
              <w:t>Один миллион четыреста шестьдесят одна тысяча семьсот пятьдесят</w:t>
            </w:r>
            <w:r w:rsidR="0025243E" w:rsidRPr="00B94CB6">
              <w:rPr>
                <w:b/>
                <w:sz w:val="20"/>
                <w:szCs w:val="20"/>
              </w:rPr>
              <w:t>) рубл</w:t>
            </w:r>
            <w:r w:rsidR="002107D6">
              <w:rPr>
                <w:b/>
                <w:sz w:val="20"/>
                <w:szCs w:val="20"/>
              </w:rPr>
              <w:t>ей</w:t>
            </w:r>
          </w:p>
        </w:tc>
      </w:tr>
      <w:tr w:rsidR="00514E40" w:rsidRPr="00193D61" w:rsidTr="00626B27">
        <w:trPr>
          <w:trHeight w:val="215"/>
          <w:jc w:val="center"/>
        </w:trPr>
        <w:tc>
          <w:tcPr>
            <w:tcW w:w="3063" w:type="dxa"/>
            <w:gridSpan w:val="2"/>
            <w:vAlign w:val="center"/>
          </w:tcPr>
          <w:p w:rsidR="00514E40" w:rsidRPr="00BB5D7E" w:rsidRDefault="00514E40" w:rsidP="004000A3">
            <w:pPr>
              <w:widowControl w:val="0"/>
              <w:autoSpaceDE w:val="0"/>
              <w:autoSpaceDN w:val="0"/>
              <w:adjustRightInd w:val="0"/>
              <w:rPr>
                <w:b/>
                <w:sz w:val="20"/>
                <w:szCs w:val="20"/>
              </w:rPr>
            </w:pPr>
            <w:r w:rsidRPr="00BB5D7E">
              <w:rPr>
                <w:b/>
                <w:sz w:val="20"/>
                <w:szCs w:val="20"/>
              </w:rPr>
              <w:t>Сумма задатка:</w:t>
            </w:r>
          </w:p>
        </w:tc>
        <w:tc>
          <w:tcPr>
            <w:tcW w:w="6745" w:type="dxa"/>
            <w:gridSpan w:val="4"/>
            <w:vAlign w:val="center"/>
          </w:tcPr>
          <w:p w:rsidR="00514E40" w:rsidRPr="00BB5D7E" w:rsidRDefault="00514E40" w:rsidP="00523A28">
            <w:pPr>
              <w:widowControl w:val="0"/>
              <w:autoSpaceDE w:val="0"/>
              <w:autoSpaceDN w:val="0"/>
              <w:adjustRightInd w:val="0"/>
              <w:ind w:left="63"/>
              <w:jc w:val="both"/>
              <w:rPr>
                <w:b/>
                <w:sz w:val="20"/>
                <w:szCs w:val="20"/>
              </w:rPr>
            </w:pPr>
            <w:r>
              <w:rPr>
                <w:b/>
                <w:sz w:val="20"/>
                <w:szCs w:val="20"/>
              </w:rPr>
              <w:t>5 847 000 (Пять миллионов восемьсот сорок семь тысяч) рублей.</w:t>
            </w:r>
          </w:p>
        </w:tc>
      </w:tr>
    </w:tbl>
    <w:p w:rsidR="003F5650" w:rsidRPr="00343F65" w:rsidRDefault="003F5650" w:rsidP="004000A3">
      <w:pPr>
        <w:ind w:firstLine="567"/>
        <w:jc w:val="both"/>
        <w:rPr>
          <w:b/>
          <w:sz w:val="16"/>
          <w:szCs w:val="16"/>
        </w:rPr>
      </w:pPr>
    </w:p>
    <w:p w:rsidR="003F5650" w:rsidRPr="00C413C9" w:rsidRDefault="003F5650" w:rsidP="003F5650">
      <w:pPr>
        <w:spacing w:before="120"/>
        <w:ind w:firstLine="567"/>
        <w:jc w:val="both"/>
        <w:rPr>
          <w:b/>
          <w:sz w:val="26"/>
          <w:szCs w:val="26"/>
        </w:rPr>
      </w:pPr>
      <w:r w:rsidRPr="00C413C9">
        <w:rPr>
          <w:b/>
          <w:sz w:val="26"/>
          <w:szCs w:val="26"/>
        </w:rPr>
        <w:t>Перечень документов, предоставляемый претендентами:</w:t>
      </w:r>
    </w:p>
    <w:p w:rsidR="003F5650" w:rsidRPr="00C413C9" w:rsidRDefault="003F5650" w:rsidP="003F5650">
      <w:pPr>
        <w:shd w:val="clear" w:color="auto" w:fill="FFFFFF"/>
        <w:autoSpaceDE w:val="0"/>
        <w:autoSpaceDN w:val="0"/>
        <w:adjustRightInd w:val="0"/>
        <w:ind w:firstLine="540"/>
        <w:jc w:val="both"/>
        <w:outlineLvl w:val="1"/>
        <w:rPr>
          <w:sz w:val="26"/>
          <w:szCs w:val="26"/>
        </w:rPr>
      </w:pPr>
      <w:r w:rsidRPr="00C413C9">
        <w:rPr>
          <w:sz w:val="26"/>
          <w:szCs w:val="26"/>
        </w:rPr>
        <w:t>- заявка установленного образца на участие в продаже посредством публичного предложения – 2 экз.;</w:t>
      </w:r>
    </w:p>
    <w:p w:rsidR="003F5650" w:rsidRPr="00C413C9" w:rsidRDefault="003F5650" w:rsidP="003F5650">
      <w:pPr>
        <w:shd w:val="clear" w:color="auto" w:fill="FFFFFF"/>
        <w:autoSpaceDE w:val="0"/>
        <w:autoSpaceDN w:val="0"/>
        <w:adjustRightInd w:val="0"/>
        <w:ind w:firstLine="540"/>
        <w:jc w:val="both"/>
        <w:outlineLvl w:val="1"/>
        <w:rPr>
          <w:sz w:val="26"/>
          <w:szCs w:val="26"/>
        </w:rPr>
      </w:pPr>
      <w:r w:rsidRPr="00C413C9">
        <w:rPr>
          <w:sz w:val="26"/>
          <w:szCs w:val="26"/>
        </w:rPr>
        <w:t>Физические лица предъявляют документ, удостоверяющий личность, или представляют копии всех его листов.</w:t>
      </w:r>
    </w:p>
    <w:p w:rsidR="003F5650" w:rsidRPr="00C413C9" w:rsidRDefault="003F5650" w:rsidP="003F5650">
      <w:pPr>
        <w:shd w:val="clear" w:color="auto" w:fill="FFFFFF"/>
        <w:autoSpaceDE w:val="0"/>
        <w:autoSpaceDN w:val="0"/>
        <w:adjustRightInd w:val="0"/>
        <w:ind w:firstLine="540"/>
        <w:jc w:val="both"/>
        <w:outlineLvl w:val="1"/>
        <w:rPr>
          <w:sz w:val="26"/>
          <w:szCs w:val="26"/>
        </w:rPr>
      </w:pPr>
      <w:r w:rsidRPr="00C413C9">
        <w:rPr>
          <w:sz w:val="26"/>
          <w:szCs w:val="26"/>
        </w:rPr>
        <w:t>Юридические лица дополнительно представляют следующие документы:</w:t>
      </w:r>
    </w:p>
    <w:p w:rsidR="003F5650" w:rsidRPr="00C413C9" w:rsidRDefault="003F5650" w:rsidP="003F5650">
      <w:pPr>
        <w:shd w:val="clear" w:color="auto" w:fill="FFFFFF"/>
        <w:autoSpaceDE w:val="0"/>
        <w:autoSpaceDN w:val="0"/>
        <w:adjustRightInd w:val="0"/>
        <w:ind w:firstLine="540"/>
        <w:jc w:val="both"/>
        <w:outlineLvl w:val="1"/>
        <w:rPr>
          <w:sz w:val="26"/>
          <w:szCs w:val="26"/>
        </w:rPr>
      </w:pPr>
      <w:r w:rsidRPr="00C413C9">
        <w:rPr>
          <w:sz w:val="26"/>
          <w:szCs w:val="26"/>
        </w:rPr>
        <w:t>- заверенные копии учредительных документов;</w:t>
      </w:r>
    </w:p>
    <w:p w:rsidR="003F5650" w:rsidRPr="00C413C9" w:rsidRDefault="003F5650" w:rsidP="003F5650">
      <w:pPr>
        <w:shd w:val="clear" w:color="auto" w:fill="FFFFFF"/>
        <w:autoSpaceDE w:val="0"/>
        <w:autoSpaceDN w:val="0"/>
        <w:adjustRightInd w:val="0"/>
        <w:ind w:firstLine="540"/>
        <w:jc w:val="both"/>
        <w:outlineLvl w:val="1"/>
        <w:rPr>
          <w:sz w:val="26"/>
          <w:szCs w:val="26"/>
        </w:rPr>
      </w:pPr>
      <w:r w:rsidRPr="00C413C9">
        <w:rPr>
          <w:sz w:val="26"/>
          <w:szCs w:val="26"/>
        </w:rP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3F5650" w:rsidRPr="00C413C9" w:rsidRDefault="003F5650" w:rsidP="003F5650">
      <w:pPr>
        <w:shd w:val="clear" w:color="auto" w:fill="FFFFFF"/>
        <w:autoSpaceDE w:val="0"/>
        <w:autoSpaceDN w:val="0"/>
        <w:adjustRightInd w:val="0"/>
        <w:ind w:firstLine="540"/>
        <w:jc w:val="both"/>
        <w:outlineLvl w:val="1"/>
        <w:rPr>
          <w:sz w:val="26"/>
          <w:szCs w:val="26"/>
        </w:rPr>
      </w:pPr>
      <w:r w:rsidRPr="00C413C9">
        <w:rPr>
          <w:sz w:val="26"/>
          <w:szCs w:val="26"/>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3F5650" w:rsidRPr="00C413C9" w:rsidRDefault="003F5650" w:rsidP="003F5650">
      <w:pPr>
        <w:shd w:val="clear" w:color="auto" w:fill="FFFFFF"/>
        <w:autoSpaceDE w:val="0"/>
        <w:autoSpaceDN w:val="0"/>
        <w:adjustRightInd w:val="0"/>
        <w:ind w:firstLine="540"/>
        <w:jc w:val="both"/>
        <w:outlineLvl w:val="1"/>
        <w:rPr>
          <w:sz w:val="26"/>
          <w:szCs w:val="26"/>
        </w:rPr>
      </w:pPr>
      <w:r w:rsidRPr="00C413C9">
        <w:rPr>
          <w:sz w:val="26"/>
          <w:szCs w:val="26"/>
        </w:rPr>
        <w:t xml:space="preserve">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w:t>
      </w:r>
      <w:r w:rsidRPr="00C413C9">
        <w:rPr>
          <w:sz w:val="26"/>
          <w:szCs w:val="26"/>
        </w:rPr>
        <w:lastRenderedPageBreak/>
        <w:t>такой доверенности. В случае</w:t>
      </w:r>
      <w:proofErr w:type="gramStart"/>
      <w:r w:rsidRPr="00C413C9">
        <w:rPr>
          <w:sz w:val="26"/>
          <w:szCs w:val="26"/>
        </w:rPr>
        <w:t>,</w:t>
      </w:r>
      <w:proofErr w:type="gramEnd"/>
      <w:r w:rsidRPr="00C413C9">
        <w:rPr>
          <w:sz w:val="26"/>
          <w:szCs w:val="26"/>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3F5650" w:rsidRPr="00C413C9" w:rsidRDefault="003F5650" w:rsidP="003F5650">
      <w:pPr>
        <w:shd w:val="clear" w:color="auto" w:fill="FFFFFF"/>
        <w:autoSpaceDE w:val="0"/>
        <w:autoSpaceDN w:val="0"/>
        <w:adjustRightInd w:val="0"/>
        <w:ind w:firstLine="540"/>
        <w:jc w:val="both"/>
        <w:outlineLvl w:val="1"/>
        <w:rPr>
          <w:sz w:val="26"/>
          <w:szCs w:val="26"/>
        </w:rPr>
      </w:pPr>
      <w:proofErr w:type="gramStart"/>
      <w:r w:rsidRPr="00C413C9">
        <w:rPr>
          <w:sz w:val="26"/>
          <w:szCs w:val="26"/>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(при наличии печати) и подписаны претендентом или его представителем.</w:t>
      </w:r>
      <w:proofErr w:type="gramEnd"/>
    </w:p>
    <w:p w:rsidR="003F5650" w:rsidRPr="00C413C9" w:rsidRDefault="003F5650" w:rsidP="003F5650">
      <w:pPr>
        <w:shd w:val="clear" w:color="auto" w:fill="FFFFFF"/>
        <w:autoSpaceDE w:val="0"/>
        <w:autoSpaceDN w:val="0"/>
        <w:adjustRightInd w:val="0"/>
        <w:ind w:firstLine="540"/>
        <w:jc w:val="both"/>
        <w:outlineLvl w:val="1"/>
        <w:rPr>
          <w:sz w:val="26"/>
          <w:szCs w:val="26"/>
        </w:rPr>
      </w:pPr>
      <w:r w:rsidRPr="00C413C9">
        <w:rPr>
          <w:sz w:val="26"/>
          <w:szCs w:val="26"/>
        </w:rPr>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3F5650" w:rsidRPr="00C413C9" w:rsidRDefault="003F5650" w:rsidP="003F5650">
      <w:pPr>
        <w:shd w:val="clear" w:color="auto" w:fill="FFFFFF"/>
        <w:autoSpaceDE w:val="0"/>
        <w:autoSpaceDN w:val="0"/>
        <w:adjustRightInd w:val="0"/>
        <w:ind w:firstLine="540"/>
        <w:jc w:val="both"/>
        <w:outlineLvl w:val="1"/>
        <w:rPr>
          <w:sz w:val="26"/>
          <w:szCs w:val="26"/>
        </w:rPr>
      </w:pPr>
      <w:r w:rsidRPr="00C413C9">
        <w:rPr>
          <w:sz w:val="26"/>
          <w:szCs w:val="26"/>
        </w:rPr>
        <w:t>Соблюдение претендентом указанных требований означает, что заявка и документы, представляемые одновременно с заявкой, поданы от имени претендента. При этом ненадлежащее исполнение претендентом требования 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отказа претенденту в участии в продаже.</w:t>
      </w:r>
    </w:p>
    <w:p w:rsidR="003F5650" w:rsidRPr="00C413C9" w:rsidRDefault="003F5650" w:rsidP="003F5650">
      <w:pPr>
        <w:shd w:val="clear" w:color="auto" w:fill="FFFFFF"/>
        <w:autoSpaceDE w:val="0"/>
        <w:autoSpaceDN w:val="0"/>
        <w:adjustRightInd w:val="0"/>
        <w:ind w:firstLine="540"/>
        <w:jc w:val="both"/>
        <w:outlineLvl w:val="1"/>
        <w:rPr>
          <w:sz w:val="26"/>
          <w:szCs w:val="26"/>
        </w:rPr>
      </w:pPr>
      <w:r w:rsidRPr="00C413C9">
        <w:rPr>
          <w:sz w:val="26"/>
          <w:szCs w:val="26"/>
        </w:rPr>
        <w:t>Претендент не допускается к участию в продаже по следующим основаниям:</w:t>
      </w:r>
    </w:p>
    <w:p w:rsidR="003F5650" w:rsidRPr="00C413C9" w:rsidRDefault="003F5650" w:rsidP="003F5650">
      <w:pPr>
        <w:shd w:val="clear" w:color="auto" w:fill="FFFFFF"/>
        <w:autoSpaceDE w:val="0"/>
        <w:autoSpaceDN w:val="0"/>
        <w:adjustRightInd w:val="0"/>
        <w:ind w:firstLine="540"/>
        <w:jc w:val="both"/>
        <w:outlineLvl w:val="1"/>
        <w:rPr>
          <w:sz w:val="26"/>
          <w:szCs w:val="26"/>
        </w:rPr>
      </w:pPr>
      <w:r w:rsidRPr="00C413C9">
        <w:rPr>
          <w:sz w:val="26"/>
          <w:szCs w:val="26"/>
        </w:rPr>
        <w:t>- представленные документы не подтверждают право претендента быть покупателем в соответствии с законодательством Российской Федерации;</w:t>
      </w:r>
    </w:p>
    <w:p w:rsidR="003F5650" w:rsidRPr="00C413C9" w:rsidRDefault="003F5650" w:rsidP="003F5650">
      <w:pPr>
        <w:shd w:val="clear" w:color="auto" w:fill="FFFFFF"/>
        <w:autoSpaceDE w:val="0"/>
        <w:autoSpaceDN w:val="0"/>
        <w:adjustRightInd w:val="0"/>
        <w:ind w:firstLine="540"/>
        <w:jc w:val="both"/>
        <w:outlineLvl w:val="1"/>
        <w:rPr>
          <w:sz w:val="26"/>
          <w:szCs w:val="26"/>
        </w:rPr>
      </w:pPr>
      <w:r w:rsidRPr="00C413C9">
        <w:rPr>
          <w:sz w:val="26"/>
          <w:szCs w:val="26"/>
        </w:rPr>
        <w:t>- представлены не все документы в соответствии с перечнем, указанным в настоящем информационном сообщении, либо оформление указанных документов не соответствует законодательству Российской Федерации;</w:t>
      </w:r>
    </w:p>
    <w:p w:rsidR="003F5650" w:rsidRPr="00C413C9" w:rsidRDefault="003F5650" w:rsidP="003F5650">
      <w:pPr>
        <w:shd w:val="clear" w:color="auto" w:fill="FFFFFF"/>
        <w:autoSpaceDE w:val="0"/>
        <w:autoSpaceDN w:val="0"/>
        <w:adjustRightInd w:val="0"/>
        <w:ind w:firstLine="540"/>
        <w:jc w:val="both"/>
        <w:outlineLvl w:val="1"/>
        <w:rPr>
          <w:sz w:val="26"/>
          <w:szCs w:val="26"/>
        </w:rPr>
      </w:pPr>
      <w:r w:rsidRPr="00C413C9">
        <w:rPr>
          <w:sz w:val="26"/>
          <w:szCs w:val="26"/>
        </w:rPr>
        <w:t>- заявка на участие в продаже подана лицом, не уполномоченным претендентом на осуществление таких действий;</w:t>
      </w:r>
    </w:p>
    <w:p w:rsidR="003F5650" w:rsidRPr="00C413C9" w:rsidRDefault="003F5650" w:rsidP="003F5650">
      <w:pPr>
        <w:shd w:val="clear" w:color="auto" w:fill="FFFFFF"/>
        <w:autoSpaceDE w:val="0"/>
        <w:autoSpaceDN w:val="0"/>
        <w:adjustRightInd w:val="0"/>
        <w:ind w:firstLine="540"/>
        <w:jc w:val="both"/>
        <w:outlineLvl w:val="1"/>
        <w:rPr>
          <w:sz w:val="26"/>
          <w:szCs w:val="26"/>
        </w:rPr>
      </w:pPr>
      <w:r w:rsidRPr="00C413C9">
        <w:rPr>
          <w:sz w:val="26"/>
          <w:szCs w:val="26"/>
        </w:rPr>
        <w:t xml:space="preserve"> - поступление в установленный срок задатка на счет, указанный в настоящем информационном сообщении, не подтверждено.</w:t>
      </w:r>
    </w:p>
    <w:p w:rsidR="003F5650" w:rsidRPr="00C413C9" w:rsidRDefault="003F5650" w:rsidP="003F5650">
      <w:pPr>
        <w:shd w:val="clear" w:color="auto" w:fill="FFFFFF"/>
        <w:autoSpaceDE w:val="0"/>
        <w:autoSpaceDN w:val="0"/>
        <w:adjustRightInd w:val="0"/>
        <w:ind w:firstLine="540"/>
        <w:jc w:val="both"/>
        <w:outlineLvl w:val="1"/>
        <w:rPr>
          <w:sz w:val="26"/>
          <w:szCs w:val="26"/>
        </w:rPr>
      </w:pPr>
      <w:r w:rsidRPr="00C413C9">
        <w:rPr>
          <w:sz w:val="26"/>
          <w:szCs w:val="26"/>
        </w:rPr>
        <w:t>Ограничения участия отдельных категорий покупателей муниципального имущества регулируются ст. 5 Федерального закона от 21.12.2001 № 178-ФЗ «О приватизации государственного и муниципального имущества».</w:t>
      </w:r>
    </w:p>
    <w:p w:rsidR="003F5650" w:rsidRPr="00C413C9" w:rsidRDefault="003F5650" w:rsidP="003F5650">
      <w:pPr>
        <w:shd w:val="clear" w:color="auto" w:fill="FFFFFF"/>
        <w:autoSpaceDE w:val="0"/>
        <w:autoSpaceDN w:val="0"/>
        <w:adjustRightInd w:val="0"/>
        <w:ind w:firstLine="540"/>
        <w:jc w:val="both"/>
        <w:outlineLvl w:val="1"/>
        <w:rPr>
          <w:sz w:val="26"/>
          <w:szCs w:val="26"/>
        </w:rPr>
      </w:pPr>
      <w:r w:rsidRPr="00C413C9">
        <w:rPr>
          <w:sz w:val="26"/>
          <w:szCs w:val="26"/>
        </w:rPr>
        <w:t>Продажа посредством публичного предложения осуществляется с использованием открытой формы подачи предложений о приобретении муниципального имущества в течение одной процедуры проведения такой продажи.</w:t>
      </w:r>
    </w:p>
    <w:p w:rsidR="003F5650" w:rsidRPr="00C413C9" w:rsidRDefault="003F5650" w:rsidP="003F5650">
      <w:pPr>
        <w:shd w:val="clear" w:color="auto" w:fill="FFFFFF"/>
        <w:autoSpaceDE w:val="0"/>
        <w:autoSpaceDN w:val="0"/>
        <w:adjustRightInd w:val="0"/>
        <w:ind w:firstLine="540"/>
        <w:jc w:val="both"/>
        <w:outlineLvl w:val="1"/>
        <w:rPr>
          <w:sz w:val="26"/>
          <w:szCs w:val="26"/>
        </w:rPr>
      </w:pPr>
      <w:r w:rsidRPr="00C413C9">
        <w:rPr>
          <w:sz w:val="26"/>
          <w:szCs w:val="26"/>
        </w:rPr>
        <w:t>При продаже посредством публичного предложения осуществляется последовательное снижение цены первоначального предложения на "шаг понижения" до цены отсечения.</w:t>
      </w:r>
    </w:p>
    <w:p w:rsidR="003F5650" w:rsidRPr="00C413C9" w:rsidRDefault="003F5650" w:rsidP="003F5650">
      <w:pPr>
        <w:shd w:val="clear" w:color="auto" w:fill="FFFFFF"/>
        <w:autoSpaceDE w:val="0"/>
        <w:autoSpaceDN w:val="0"/>
        <w:adjustRightInd w:val="0"/>
        <w:ind w:firstLine="540"/>
        <w:jc w:val="both"/>
        <w:outlineLvl w:val="1"/>
        <w:rPr>
          <w:sz w:val="26"/>
          <w:szCs w:val="26"/>
        </w:rPr>
      </w:pPr>
      <w:r w:rsidRPr="00C413C9">
        <w:rPr>
          <w:sz w:val="26"/>
          <w:szCs w:val="26"/>
        </w:rPr>
        <w:t xml:space="preserve">Предложения о приобретении муниципального имущества </w:t>
      </w:r>
      <w:proofErr w:type="gramStart"/>
      <w:r w:rsidRPr="00C413C9">
        <w:rPr>
          <w:sz w:val="26"/>
          <w:szCs w:val="26"/>
        </w:rPr>
        <w:t>заявляются</w:t>
      </w:r>
      <w:proofErr w:type="gramEnd"/>
      <w:r w:rsidRPr="00C413C9">
        <w:rPr>
          <w:sz w:val="26"/>
          <w:szCs w:val="26"/>
        </w:rPr>
        <w:t xml:space="preserve"> участниками продажи посредством публичного предложения поднятием их карточек после оглашения цены первоначального предложения или цены предложения, сложившейся на соответствующем "шаге понижения".</w:t>
      </w:r>
    </w:p>
    <w:p w:rsidR="003F5650" w:rsidRPr="00C413C9" w:rsidRDefault="003F5650" w:rsidP="003F5650">
      <w:pPr>
        <w:shd w:val="clear" w:color="auto" w:fill="FFFFFF"/>
        <w:autoSpaceDE w:val="0"/>
        <w:autoSpaceDN w:val="0"/>
        <w:adjustRightInd w:val="0"/>
        <w:ind w:firstLine="540"/>
        <w:jc w:val="both"/>
        <w:outlineLvl w:val="1"/>
        <w:rPr>
          <w:sz w:val="26"/>
          <w:szCs w:val="26"/>
        </w:rPr>
      </w:pPr>
      <w:r w:rsidRPr="00C413C9">
        <w:rPr>
          <w:sz w:val="26"/>
          <w:szCs w:val="26"/>
        </w:rPr>
        <w:t xml:space="preserve">Право приобретения муниципального имущества принадлежит участнику продажи посредством публичного предложения, </w:t>
      </w:r>
      <w:proofErr w:type="gramStart"/>
      <w:r w:rsidRPr="00C413C9">
        <w:rPr>
          <w:sz w:val="26"/>
          <w:szCs w:val="26"/>
        </w:rPr>
        <w:t>который</w:t>
      </w:r>
      <w:proofErr w:type="gramEnd"/>
      <w:r w:rsidRPr="00C413C9">
        <w:rPr>
          <w:sz w:val="26"/>
          <w:szCs w:val="26"/>
        </w:rPr>
        <w:t xml:space="preserve">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w:t>
      </w:r>
    </w:p>
    <w:p w:rsidR="003F5650" w:rsidRPr="00C413C9" w:rsidRDefault="003F5650" w:rsidP="003F5650">
      <w:pPr>
        <w:shd w:val="clear" w:color="auto" w:fill="FFFFFF"/>
        <w:autoSpaceDE w:val="0"/>
        <w:autoSpaceDN w:val="0"/>
        <w:adjustRightInd w:val="0"/>
        <w:ind w:firstLine="540"/>
        <w:jc w:val="both"/>
        <w:outlineLvl w:val="1"/>
        <w:rPr>
          <w:sz w:val="26"/>
          <w:szCs w:val="26"/>
        </w:rPr>
      </w:pPr>
      <w:r w:rsidRPr="00C413C9">
        <w:rPr>
          <w:sz w:val="26"/>
          <w:szCs w:val="26"/>
        </w:rPr>
        <w:t>В случае</w:t>
      </w:r>
      <w:proofErr w:type="gramStart"/>
      <w:r w:rsidRPr="00C413C9">
        <w:rPr>
          <w:sz w:val="26"/>
          <w:szCs w:val="26"/>
        </w:rPr>
        <w:t>,</w:t>
      </w:r>
      <w:proofErr w:type="gramEnd"/>
      <w:r w:rsidRPr="00C413C9">
        <w:rPr>
          <w:sz w:val="26"/>
          <w:szCs w:val="26"/>
        </w:rPr>
        <w:t xml:space="preserve"> 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предусматривающим открытую форму подачи предложений о цене имущества. Начальной ценой муниципального имущества на таком аукционе является цена первоначального предложения или цена предложения, сложившаяся на данном "шаге понижения".</w:t>
      </w:r>
    </w:p>
    <w:p w:rsidR="003F5650" w:rsidRPr="00C413C9" w:rsidRDefault="003F5650" w:rsidP="003F5650">
      <w:pPr>
        <w:shd w:val="clear" w:color="auto" w:fill="FFFFFF"/>
        <w:autoSpaceDE w:val="0"/>
        <w:autoSpaceDN w:val="0"/>
        <w:adjustRightInd w:val="0"/>
        <w:ind w:firstLine="540"/>
        <w:jc w:val="both"/>
        <w:outlineLvl w:val="1"/>
        <w:rPr>
          <w:sz w:val="26"/>
          <w:szCs w:val="26"/>
        </w:rPr>
      </w:pPr>
      <w:r w:rsidRPr="00C413C9">
        <w:rPr>
          <w:sz w:val="26"/>
          <w:szCs w:val="26"/>
        </w:rPr>
        <w:lastRenderedPageBreak/>
        <w:t>В случае</w:t>
      </w:r>
      <w:proofErr w:type="gramStart"/>
      <w:r w:rsidRPr="00C413C9">
        <w:rPr>
          <w:sz w:val="26"/>
          <w:szCs w:val="26"/>
        </w:rPr>
        <w:t>,</w:t>
      </w:r>
      <w:proofErr w:type="gramEnd"/>
      <w:r w:rsidRPr="00C413C9">
        <w:rPr>
          <w:sz w:val="26"/>
          <w:szCs w:val="26"/>
        </w:rPr>
        <w:t xml:space="preserve"> если участники такого аукциона не заявляют предложения о цене, превышающей начальную цену муниципального имущества, право его приобретения принадлежит участнику аукциона, который первым подтвердил начальную цену муниципального имущества.</w:t>
      </w:r>
    </w:p>
    <w:p w:rsidR="003F5650" w:rsidRPr="00C413C9" w:rsidRDefault="003F5650" w:rsidP="003F5650">
      <w:pPr>
        <w:shd w:val="clear" w:color="auto" w:fill="FFFFFF"/>
        <w:autoSpaceDE w:val="0"/>
        <w:autoSpaceDN w:val="0"/>
        <w:adjustRightInd w:val="0"/>
        <w:ind w:firstLine="540"/>
        <w:jc w:val="both"/>
        <w:outlineLvl w:val="1"/>
        <w:rPr>
          <w:sz w:val="26"/>
          <w:szCs w:val="26"/>
        </w:rPr>
      </w:pPr>
      <w:r w:rsidRPr="00C413C9">
        <w:rPr>
          <w:sz w:val="26"/>
          <w:szCs w:val="26"/>
        </w:rPr>
        <w:t>Продажа посредством публичного предложения, в которой принял участие только один участник, признается несостоявшейся.</w:t>
      </w:r>
    </w:p>
    <w:p w:rsidR="003F5650" w:rsidRPr="00C413C9" w:rsidRDefault="003F5650" w:rsidP="003F5650">
      <w:pPr>
        <w:shd w:val="clear" w:color="auto" w:fill="FFFFFF"/>
        <w:autoSpaceDE w:val="0"/>
        <w:autoSpaceDN w:val="0"/>
        <w:adjustRightInd w:val="0"/>
        <w:ind w:firstLine="540"/>
        <w:jc w:val="both"/>
        <w:outlineLvl w:val="1"/>
        <w:rPr>
          <w:sz w:val="26"/>
          <w:szCs w:val="26"/>
        </w:rPr>
      </w:pPr>
      <w:r w:rsidRPr="00C413C9">
        <w:rPr>
          <w:sz w:val="26"/>
          <w:szCs w:val="26"/>
        </w:rPr>
        <w:t xml:space="preserve">Не позднее чем через пять рабочих дней </w:t>
      </w:r>
      <w:proofErr w:type="gramStart"/>
      <w:r w:rsidRPr="00C413C9">
        <w:rPr>
          <w:sz w:val="26"/>
          <w:szCs w:val="26"/>
        </w:rPr>
        <w:t>с даты проведения</w:t>
      </w:r>
      <w:proofErr w:type="gramEnd"/>
      <w:r w:rsidRPr="00C413C9">
        <w:rPr>
          <w:sz w:val="26"/>
          <w:szCs w:val="26"/>
        </w:rPr>
        <w:t xml:space="preserve"> продажи посредством публичного предложения с победителем заключается договор купли-продажи в соответствии с законодательством Российской Федерации.</w:t>
      </w:r>
    </w:p>
    <w:p w:rsidR="003F5650" w:rsidRPr="00C413C9" w:rsidRDefault="003F5650" w:rsidP="003F5650">
      <w:pPr>
        <w:shd w:val="clear" w:color="auto" w:fill="FFFFFF"/>
        <w:autoSpaceDE w:val="0"/>
        <w:autoSpaceDN w:val="0"/>
        <w:adjustRightInd w:val="0"/>
        <w:ind w:firstLine="540"/>
        <w:jc w:val="both"/>
        <w:outlineLvl w:val="1"/>
        <w:rPr>
          <w:sz w:val="26"/>
          <w:szCs w:val="26"/>
        </w:rPr>
      </w:pPr>
      <w:r w:rsidRPr="00C413C9">
        <w:rPr>
          <w:sz w:val="26"/>
          <w:szCs w:val="26"/>
        </w:rPr>
        <w:t>Оплата приобретаемого имущества производится путем перечисления денежных средств на счет, указанный в настоящем информационном сообщении о проведении продажи имущества для зачисления задатка.</w:t>
      </w:r>
    </w:p>
    <w:p w:rsidR="003F5650" w:rsidRPr="00C413C9" w:rsidRDefault="003F5650" w:rsidP="003F5650">
      <w:pPr>
        <w:shd w:val="clear" w:color="auto" w:fill="FFFFFF"/>
        <w:autoSpaceDE w:val="0"/>
        <w:autoSpaceDN w:val="0"/>
        <w:adjustRightInd w:val="0"/>
        <w:ind w:firstLine="540"/>
        <w:jc w:val="both"/>
        <w:outlineLvl w:val="1"/>
        <w:rPr>
          <w:sz w:val="26"/>
          <w:szCs w:val="26"/>
        </w:rPr>
      </w:pPr>
      <w:r w:rsidRPr="00C413C9">
        <w:rPr>
          <w:sz w:val="26"/>
          <w:szCs w:val="26"/>
        </w:rPr>
        <w:t>Уплата суммы НДС производится победителем самостоятельно в предусмотренных действующим законодательством случаях.</w:t>
      </w:r>
    </w:p>
    <w:p w:rsidR="003F5650" w:rsidRPr="00C413C9" w:rsidRDefault="003F5650" w:rsidP="003F5650">
      <w:pPr>
        <w:shd w:val="clear" w:color="auto" w:fill="FFFFFF"/>
        <w:autoSpaceDE w:val="0"/>
        <w:autoSpaceDN w:val="0"/>
        <w:adjustRightInd w:val="0"/>
        <w:ind w:firstLine="540"/>
        <w:jc w:val="both"/>
        <w:outlineLvl w:val="1"/>
        <w:rPr>
          <w:sz w:val="26"/>
          <w:szCs w:val="26"/>
        </w:rPr>
      </w:pPr>
      <w:r w:rsidRPr="00C413C9">
        <w:rPr>
          <w:sz w:val="26"/>
          <w:szCs w:val="26"/>
        </w:rPr>
        <w:t>Денежные средства в счет оплаты приватизируемого имущества подлежат перечислению победителем продажи имущества, в размере и сроки, указанные в договоре купли-продажи имущества, но не позднее 10 календарных дней со дня заключения договора купли-продажи.</w:t>
      </w:r>
    </w:p>
    <w:p w:rsidR="003F5650" w:rsidRPr="00C413C9" w:rsidRDefault="003F5650" w:rsidP="003F5650">
      <w:pPr>
        <w:shd w:val="clear" w:color="auto" w:fill="FFFFFF"/>
        <w:autoSpaceDE w:val="0"/>
        <w:autoSpaceDN w:val="0"/>
        <w:adjustRightInd w:val="0"/>
        <w:ind w:firstLine="540"/>
        <w:jc w:val="both"/>
        <w:outlineLvl w:val="1"/>
        <w:rPr>
          <w:sz w:val="26"/>
          <w:szCs w:val="26"/>
        </w:rPr>
      </w:pPr>
      <w:r w:rsidRPr="00C413C9">
        <w:rPr>
          <w:sz w:val="26"/>
          <w:szCs w:val="26"/>
        </w:rPr>
        <w:t>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 Основанием государственной регистрации такого имущества является договор купли-продажи недвижимого имущества, а также передаточный акт. Расходы на оплату услуг регистратора возлагаются на покупателя.</w:t>
      </w:r>
    </w:p>
    <w:p w:rsidR="003F5650" w:rsidRPr="00C413C9" w:rsidRDefault="003F5650" w:rsidP="003F5650">
      <w:pPr>
        <w:shd w:val="clear" w:color="auto" w:fill="FFFFFF"/>
        <w:spacing w:before="120"/>
        <w:ind w:firstLine="567"/>
        <w:jc w:val="both"/>
        <w:rPr>
          <w:b/>
          <w:snapToGrid w:val="0"/>
          <w:sz w:val="26"/>
          <w:szCs w:val="26"/>
        </w:rPr>
      </w:pPr>
      <w:r w:rsidRPr="00C413C9">
        <w:rPr>
          <w:b/>
          <w:snapToGrid w:val="0"/>
          <w:sz w:val="26"/>
          <w:szCs w:val="26"/>
        </w:rPr>
        <w:t xml:space="preserve">Прием  заявок и прилагаемых к ним документов на участие в продаже имущества начинается с момента опубликования настоящего информационного сообщения и заканчивается </w:t>
      </w:r>
      <w:r w:rsidR="00514E40">
        <w:rPr>
          <w:b/>
          <w:snapToGrid w:val="0"/>
          <w:sz w:val="26"/>
          <w:szCs w:val="26"/>
        </w:rPr>
        <w:t>06.04.2017</w:t>
      </w:r>
      <w:r w:rsidRPr="00C413C9">
        <w:rPr>
          <w:b/>
          <w:snapToGrid w:val="0"/>
          <w:sz w:val="26"/>
          <w:szCs w:val="26"/>
        </w:rPr>
        <w:t xml:space="preserve"> в 16:00 часов. </w:t>
      </w:r>
    </w:p>
    <w:p w:rsidR="003F5650" w:rsidRPr="00C413C9" w:rsidRDefault="003F5650" w:rsidP="003F5650">
      <w:pPr>
        <w:shd w:val="clear" w:color="auto" w:fill="FFFFFF"/>
        <w:ind w:firstLine="567"/>
        <w:jc w:val="both"/>
        <w:rPr>
          <w:b/>
          <w:snapToGrid w:val="0"/>
          <w:sz w:val="26"/>
          <w:szCs w:val="26"/>
        </w:rPr>
      </w:pPr>
      <w:r w:rsidRPr="00C413C9">
        <w:rPr>
          <w:b/>
          <w:snapToGrid w:val="0"/>
          <w:sz w:val="26"/>
          <w:szCs w:val="26"/>
        </w:rPr>
        <w:t>Документы принимаются  по адресу:  г</w:t>
      </w:r>
      <w:r>
        <w:rPr>
          <w:b/>
          <w:snapToGrid w:val="0"/>
          <w:sz w:val="26"/>
          <w:szCs w:val="26"/>
        </w:rPr>
        <w:t>ород</w:t>
      </w:r>
      <w:r w:rsidRPr="00C413C9">
        <w:rPr>
          <w:b/>
          <w:snapToGrid w:val="0"/>
          <w:sz w:val="26"/>
          <w:szCs w:val="26"/>
        </w:rPr>
        <w:t xml:space="preserve"> Мурманск,</w:t>
      </w:r>
      <w:r>
        <w:rPr>
          <w:b/>
          <w:snapToGrid w:val="0"/>
          <w:sz w:val="26"/>
          <w:szCs w:val="26"/>
        </w:rPr>
        <w:t xml:space="preserve"> улица Комсомольская, дом 10,  </w:t>
      </w:r>
      <w:proofErr w:type="spellStart"/>
      <w:r w:rsidRPr="00C413C9">
        <w:rPr>
          <w:b/>
          <w:snapToGrid w:val="0"/>
          <w:sz w:val="26"/>
          <w:szCs w:val="26"/>
        </w:rPr>
        <w:t>каб</w:t>
      </w:r>
      <w:proofErr w:type="spellEnd"/>
      <w:r w:rsidRPr="00C413C9">
        <w:rPr>
          <w:b/>
          <w:snapToGrid w:val="0"/>
          <w:sz w:val="26"/>
          <w:szCs w:val="26"/>
        </w:rPr>
        <w:t>. № 410.</w:t>
      </w:r>
    </w:p>
    <w:p w:rsidR="003F5650" w:rsidRPr="00C413C9" w:rsidRDefault="003F5650" w:rsidP="003F5650">
      <w:pPr>
        <w:shd w:val="clear" w:color="auto" w:fill="FFFFFF"/>
        <w:ind w:firstLine="567"/>
        <w:jc w:val="both"/>
        <w:rPr>
          <w:b/>
          <w:snapToGrid w:val="0"/>
          <w:sz w:val="26"/>
          <w:szCs w:val="26"/>
        </w:rPr>
      </w:pPr>
      <w:r w:rsidRPr="00C413C9">
        <w:rPr>
          <w:b/>
          <w:snapToGrid w:val="0"/>
          <w:sz w:val="26"/>
          <w:szCs w:val="26"/>
        </w:rPr>
        <w:t xml:space="preserve">Режим приема:  понедельник  - пятница с 09:00 до 16:00; </w:t>
      </w:r>
    </w:p>
    <w:p w:rsidR="003F5650" w:rsidRPr="00C413C9" w:rsidRDefault="003F5650" w:rsidP="003F5650">
      <w:pPr>
        <w:shd w:val="clear" w:color="auto" w:fill="FFFFFF"/>
        <w:ind w:firstLine="567"/>
        <w:jc w:val="both"/>
        <w:rPr>
          <w:b/>
          <w:snapToGrid w:val="0"/>
          <w:sz w:val="26"/>
          <w:szCs w:val="26"/>
        </w:rPr>
      </w:pPr>
      <w:r w:rsidRPr="00C413C9">
        <w:rPr>
          <w:b/>
          <w:snapToGrid w:val="0"/>
          <w:sz w:val="26"/>
          <w:szCs w:val="26"/>
        </w:rPr>
        <w:t xml:space="preserve"> перерыв  - с 13:00 до 14:00 </w:t>
      </w:r>
    </w:p>
    <w:p w:rsidR="003F5650" w:rsidRPr="00C413C9" w:rsidRDefault="003F5650" w:rsidP="003F5650">
      <w:pPr>
        <w:shd w:val="clear" w:color="auto" w:fill="FFFFFF"/>
        <w:jc w:val="both"/>
        <w:rPr>
          <w:b/>
          <w:snapToGrid w:val="0"/>
          <w:sz w:val="26"/>
          <w:szCs w:val="26"/>
        </w:rPr>
      </w:pPr>
      <w:r w:rsidRPr="00C413C9">
        <w:rPr>
          <w:b/>
          <w:snapToGrid w:val="0"/>
          <w:sz w:val="26"/>
          <w:szCs w:val="26"/>
        </w:rPr>
        <w:t xml:space="preserve">          телефон  для справок:  45-39-47. </w:t>
      </w:r>
    </w:p>
    <w:p w:rsidR="003F5650" w:rsidRPr="00C413C9" w:rsidRDefault="003F5650" w:rsidP="003F5650">
      <w:pPr>
        <w:shd w:val="clear" w:color="auto" w:fill="FFFFFF"/>
        <w:ind w:firstLine="567"/>
        <w:jc w:val="both"/>
        <w:rPr>
          <w:b/>
          <w:snapToGrid w:val="0"/>
          <w:sz w:val="26"/>
          <w:szCs w:val="26"/>
        </w:rPr>
      </w:pPr>
      <w:r w:rsidRPr="00C413C9">
        <w:rPr>
          <w:b/>
          <w:snapToGrid w:val="0"/>
          <w:sz w:val="26"/>
          <w:szCs w:val="26"/>
        </w:rPr>
        <w:t xml:space="preserve">Определение участников продажи имущества состоится </w:t>
      </w:r>
      <w:r w:rsidR="00514E40">
        <w:rPr>
          <w:b/>
          <w:snapToGrid w:val="0"/>
          <w:sz w:val="26"/>
          <w:szCs w:val="26"/>
        </w:rPr>
        <w:t>10.04.2017</w:t>
      </w:r>
      <w:r w:rsidR="00E128F7">
        <w:rPr>
          <w:b/>
          <w:snapToGrid w:val="0"/>
          <w:sz w:val="26"/>
          <w:szCs w:val="26"/>
        </w:rPr>
        <w:t xml:space="preserve"> </w:t>
      </w:r>
      <w:r w:rsidRPr="00C413C9">
        <w:rPr>
          <w:b/>
          <w:snapToGrid w:val="0"/>
          <w:sz w:val="26"/>
          <w:szCs w:val="26"/>
        </w:rPr>
        <w:t>в 1</w:t>
      </w:r>
      <w:r>
        <w:rPr>
          <w:b/>
          <w:snapToGrid w:val="0"/>
          <w:sz w:val="26"/>
          <w:szCs w:val="26"/>
        </w:rPr>
        <w:t>1</w:t>
      </w:r>
      <w:r w:rsidRPr="00C413C9">
        <w:rPr>
          <w:b/>
          <w:snapToGrid w:val="0"/>
          <w:sz w:val="26"/>
          <w:szCs w:val="26"/>
        </w:rPr>
        <w:t>:</w:t>
      </w:r>
      <w:r w:rsidR="00514E40">
        <w:rPr>
          <w:b/>
          <w:snapToGrid w:val="0"/>
          <w:sz w:val="26"/>
          <w:szCs w:val="26"/>
        </w:rPr>
        <w:t>15</w:t>
      </w:r>
      <w:r w:rsidRPr="00C413C9">
        <w:rPr>
          <w:b/>
          <w:snapToGrid w:val="0"/>
          <w:sz w:val="26"/>
          <w:szCs w:val="26"/>
        </w:rPr>
        <w:t xml:space="preserve"> часов </w:t>
      </w:r>
      <w:r w:rsidRPr="00C413C9">
        <w:rPr>
          <w:b/>
          <w:sz w:val="26"/>
          <w:szCs w:val="26"/>
        </w:rPr>
        <w:t>по адресу:  г</w:t>
      </w:r>
      <w:r>
        <w:rPr>
          <w:b/>
          <w:sz w:val="26"/>
          <w:szCs w:val="26"/>
        </w:rPr>
        <w:t>ород</w:t>
      </w:r>
      <w:r w:rsidRPr="00C413C9">
        <w:rPr>
          <w:b/>
          <w:sz w:val="26"/>
          <w:szCs w:val="26"/>
        </w:rPr>
        <w:t xml:space="preserve"> Мурманск, улица Комсомольская, дом 10.</w:t>
      </w:r>
    </w:p>
    <w:p w:rsidR="003F5650" w:rsidRPr="00C413C9" w:rsidRDefault="003F5650" w:rsidP="003F5650">
      <w:pPr>
        <w:shd w:val="clear" w:color="auto" w:fill="FFFFFF"/>
        <w:ind w:firstLine="567"/>
        <w:jc w:val="both"/>
        <w:rPr>
          <w:b/>
          <w:snapToGrid w:val="0"/>
          <w:sz w:val="26"/>
          <w:szCs w:val="26"/>
        </w:rPr>
      </w:pPr>
      <w:r w:rsidRPr="00C413C9">
        <w:rPr>
          <w:b/>
          <w:snapToGrid w:val="0"/>
          <w:sz w:val="26"/>
          <w:szCs w:val="26"/>
        </w:rPr>
        <w:t xml:space="preserve">Итоги продажи имущества подводятся </w:t>
      </w:r>
      <w:r w:rsidR="00514E40">
        <w:rPr>
          <w:b/>
          <w:snapToGrid w:val="0"/>
          <w:sz w:val="26"/>
          <w:szCs w:val="26"/>
        </w:rPr>
        <w:t>12.04.2017</w:t>
      </w:r>
      <w:r w:rsidRPr="00C413C9">
        <w:rPr>
          <w:b/>
          <w:snapToGrid w:val="0"/>
          <w:sz w:val="26"/>
          <w:szCs w:val="26"/>
        </w:rPr>
        <w:t xml:space="preserve"> в 11:</w:t>
      </w:r>
      <w:r>
        <w:rPr>
          <w:b/>
          <w:snapToGrid w:val="0"/>
          <w:sz w:val="26"/>
          <w:szCs w:val="26"/>
        </w:rPr>
        <w:t>0</w:t>
      </w:r>
      <w:r w:rsidRPr="00C413C9">
        <w:rPr>
          <w:b/>
          <w:snapToGrid w:val="0"/>
          <w:sz w:val="26"/>
          <w:szCs w:val="26"/>
        </w:rPr>
        <w:t xml:space="preserve">0 часов по адресу:  </w:t>
      </w:r>
    </w:p>
    <w:p w:rsidR="003F5650" w:rsidRPr="00C413C9" w:rsidRDefault="003F5650" w:rsidP="003F5650">
      <w:pPr>
        <w:shd w:val="clear" w:color="auto" w:fill="FFFFFF"/>
        <w:ind w:firstLine="567"/>
        <w:jc w:val="both"/>
        <w:rPr>
          <w:b/>
          <w:snapToGrid w:val="0"/>
          <w:sz w:val="26"/>
          <w:szCs w:val="26"/>
        </w:rPr>
      </w:pPr>
      <w:r w:rsidRPr="00C413C9">
        <w:rPr>
          <w:b/>
          <w:snapToGrid w:val="0"/>
          <w:sz w:val="26"/>
          <w:szCs w:val="26"/>
        </w:rPr>
        <w:t>город Мурманск, улица Комсомольская, дом 10 (</w:t>
      </w:r>
      <w:proofErr w:type="spellStart"/>
      <w:r w:rsidRPr="00C413C9">
        <w:rPr>
          <w:b/>
          <w:snapToGrid w:val="0"/>
          <w:sz w:val="26"/>
          <w:szCs w:val="26"/>
        </w:rPr>
        <w:t>каб</w:t>
      </w:r>
      <w:proofErr w:type="spellEnd"/>
      <w:r w:rsidRPr="00C413C9">
        <w:rPr>
          <w:b/>
          <w:snapToGrid w:val="0"/>
          <w:sz w:val="26"/>
          <w:szCs w:val="26"/>
        </w:rPr>
        <w:t>. № 403), регистрация участников с 10.15 до 10.45 (</w:t>
      </w:r>
      <w:proofErr w:type="spellStart"/>
      <w:r w:rsidRPr="00C413C9">
        <w:rPr>
          <w:b/>
          <w:snapToGrid w:val="0"/>
          <w:sz w:val="26"/>
          <w:szCs w:val="26"/>
        </w:rPr>
        <w:t>каб</w:t>
      </w:r>
      <w:proofErr w:type="spellEnd"/>
      <w:r w:rsidRPr="00C413C9">
        <w:rPr>
          <w:b/>
          <w:snapToGrid w:val="0"/>
          <w:sz w:val="26"/>
          <w:szCs w:val="26"/>
        </w:rPr>
        <w:t>. № 410).</w:t>
      </w:r>
    </w:p>
    <w:p w:rsidR="003F5650" w:rsidRPr="00C413C9" w:rsidRDefault="003F5650" w:rsidP="003F5650">
      <w:pPr>
        <w:shd w:val="clear" w:color="auto" w:fill="FFFFFF"/>
        <w:ind w:firstLine="567"/>
        <w:jc w:val="both"/>
        <w:rPr>
          <w:snapToGrid w:val="0"/>
          <w:sz w:val="26"/>
          <w:szCs w:val="26"/>
        </w:rPr>
      </w:pPr>
      <w:r w:rsidRPr="00C413C9">
        <w:rPr>
          <w:snapToGrid w:val="0"/>
          <w:sz w:val="26"/>
          <w:szCs w:val="26"/>
        </w:rPr>
        <w:t xml:space="preserve">Ознакомиться с иной информацией по приватизации указанного имущества, условиями договора купли-продажи имущества  можно по адресу:  г. Мурманск, улица Комсомольская, дом 10, кабинет 410. Данное информационное сообщение размещается на сайтах citymurmansk.ru, </w:t>
      </w:r>
      <w:hyperlink r:id="rId5" w:history="1">
        <w:r w:rsidRPr="00C413C9">
          <w:rPr>
            <w:snapToGrid w:val="0"/>
            <w:sz w:val="26"/>
            <w:szCs w:val="26"/>
          </w:rPr>
          <w:t>www.torgi.gov.ru</w:t>
        </w:r>
      </w:hyperlink>
      <w:r w:rsidRPr="00C413C9">
        <w:rPr>
          <w:snapToGrid w:val="0"/>
          <w:sz w:val="26"/>
          <w:szCs w:val="26"/>
        </w:rPr>
        <w:t>.</w:t>
      </w:r>
    </w:p>
    <w:p w:rsidR="003F5650" w:rsidRPr="00C413C9" w:rsidRDefault="003F5650" w:rsidP="003F5650">
      <w:pPr>
        <w:shd w:val="clear" w:color="auto" w:fill="FFFFFF"/>
        <w:ind w:firstLine="567"/>
        <w:jc w:val="both"/>
        <w:rPr>
          <w:snapToGrid w:val="0"/>
          <w:sz w:val="26"/>
          <w:szCs w:val="26"/>
        </w:rPr>
      </w:pPr>
      <w:r w:rsidRPr="00C413C9">
        <w:rPr>
          <w:snapToGrid w:val="0"/>
          <w:sz w:val="26"/>
          <w:szCs w:val="26"/>
        </w:rPr>
        <w:t>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3F5650" w:rsidRPr="00C413C9" w:rsidRDefault="003F5650" w:rsidP="003F5650">
      <w:pPr>
        <w:shd w:val="clear" w:color="auto" w:fill="FFFFFF"/>
        <w:ind w:firstLine="567"/>
        <w:jc w:val="both"/>
        <w:rPr>
          <w:sz w:val="26"/>
          <w:szCs w:val="26"/>
        </w:rPr>
      </w:pPr>
      <w:r w:rsidRPr="00C413C9">
        <w:rPr>
          <w:snapToGrid w:val="0"/>
          <w:sz w:val="26"/>
          <w:szCs w:val="26"/>
        </w:rPr>
        <w:t>Сумма задатка для</w:t>
      </w:r>
      <w:r w:rsidRPr="00C413C9">
        <w:rPr>
          <w:sz w:val="26"/>
          <w:szCs w:val="26"/>
        </w:rPr>
        <w:t xml:space="preserve"> участия в аукционе перечисляется единовременным безналичным платежом  на следующие реквизиты: </w:t>
      </w:r>
    </w:p>
    <w:p w:rsidR="003F5650" w:rsidRPr="00C413C9" w:rsidRDefault="003F5650" w:rsidP="003F5650">
      <w:pPr>
        <w:shd w:val="clear" w:color="auto" w:fill="FFFFFF"/>
        <w:ind w:firstLine="567"/>
        <w:jc w:val="both"/>
        <w:rPr>
          <w:sz w:val="26"/>
          <w:szCs w:val="26"/>
        </w:rPr>
      </w:pPr>
      <w:r w:rsidRPr="00C413C9">
        <w:rPr>
          <w:sz w:val="26"/>
          <w:szCs w:val="26"/>
        </w:rPr>
        <w:t>ИНН/КПП 5190800019/519001001</w:t>
      </w:r>
    </w:p>
    <w:p w:rsidR="003F5650" w:rsidRPr="00C413C9" w:rsidRDefault="003F5650" w:rsidP="003F5650">
      <w:pPr>
        <w:shd w:val="clear" w:color="auto" w:fill="FFFFFF"/>
        <w:rPr>
          <w:sz w:val="26"/>
          <w:szCs w:val="26"/>
        </w:rPr>
      </w:pPr>
      <w:r w:rsidRPr="00C413C9">
        <w:rPr>
          <w:sz w:val="26"/>
          <w:szCs w:val="26"/>
        </w:rPr>
        <w:t xml:space="preserve">          Наименование получателя: УФК по Мурманской области (Комитет имущественных отношений города Мурманска </w:t>
      </w:r>
      <w:proofErr w:type="gramStart"/>
      <w:r w:rsidRPr="00C413C9">
        <w:rPr>
          <w:sz w:val="26"/>
          <w:szCs w:val="26"/>
        </w:rPr>
        <w:t>л</w:t>
      </w:r>
      <w:proofErr w:type="gramEnd"/>
      <w:r w:rsidRPr="00C413C9">
        <w:rPr>
          <w:sz w:val="26"/>
          <w:szCs w:val="26"/>
        </w:rPr>
        <w:t>/с 05493010290)</w:t>
      </w:r>
    </w:p>
    <w:p w:rsidR="003F5650" w:rsidRPr="00C413C9" w:rsidRDefault="003F5650" w:rsidP="003F5650">
      <w:pPr>
        <w:shd w:val="clear" w:color="auto" w:fill="FFFFFF"/>
        <w:ind w:firstLine="567"/>
        <w:rPr>
          <w:sz w:val="26"/>
          <w:szCs w:val="26"/>
        </w:rPr>
      </w:pPr>
      <w:r w:rsidRPr="00C413C9">
        <w:rPr>
          <w:sz w:val="26"/>
          <w:szCs w:val="26"/>
        </w:rPr>
        <w:t>Банк: Отделение Мурманск</w:t>
      </w:r>
    </w:p>
    <w:p w:rsidR="003F5650" w:rsidRPr="00C413C9" w:rsidRDefault="003F5650" w:rsidP="003F5650">
      <w:pPr>
        <w:shd w:val="clear" w:color="auto" w:fill="FFFFFF"/>
        <w:ind w:firstLine="567"/>
        <w:rPr>
          <w:sz w:val="26"/>
          <w:szCs w:val="26"/>
        </w:rPr>
      </w:pPr>
      <w:r w:rsidRPr="00C413C9">
        <w:rPr>
          <w:sz w:val="26"/>
          <w:szCs w:val="26"/>
        </w:rPr>
        <w:t>БИК: 044705001</w:t>
      </w:r>
    </w:p>
    <w:p w:rsidR="003F5650" w:rsidRDefault="003F5650" w:rsidP="003F5650">
      <w:pPr>
        <w:shd w:val="clear" w:color="auto" w:fill="FFFFFF"/>
        <w:ind w:firstLine="567"/>
        <w:rPr>
          <w:sz w:val="26"/>
          <w:szCs w:val="26"/>
        </w:rPr>
      </w:pPr>
      <w:proofErr w:type="gramStart"/>
      <w:r w:rsidRPr="00C413C9">
        <w:rPr>
          <w:sz w:val="26"/>
          <w:szCs w:val="26"/>
        </w:rPr>
        <w:lastRenderedPageBreak/>
        <w:t>р</w:t>
      </w:r>
      <w:proofErr w:type="gramEnd"/>
      <w:r w:rsidRPr="00C413C9">
        <w:rPr>
          <w:sz w:val="26"/>
          <w:szCs w:val="26"/>
        </w:rPr>
        <w:t>/с: 40302810000003000099</w:t>
      </w:r>
    </w:p>
    <w:p w:rsidR="003F5650" w:rsidRPr="006679B6" w:rsidRDefault="003F5650" w:rsidP="003F5650">
      <w:pPr>
        <w:shd w:val="clear" w:color="auto" w:fill="FFFFFF"/>
        <w:ind w:firstLine="567"/>
        <w:rPr>
          <w:sz w:val="26"/>
          <w:szCs w:val="26"/>
        </w:rPr>
      </w:pPr>
      <w:r w:rsidRPr="006679B6">
        <w:rPr>
          <w:sz w:val="26"/>
          <w:szCs w:val="26"/>
        </w:rPr>
        <w:t>КБК: 905 000 000 000 000 00 510</w:t>
      </w:r>
    </w:p>
    <w:p w:rsidR="003F5650" w:rsidRPr="00C413C9" w:rsidRDefault="003F5650" w:rsidP="003F5650">
      <w:pPr>
        <w:shd w:val="clear" w:color="auto" w:fill="FFFFFF"/>
        <w:ind w:firstLine="567"/>
        <w:rPr>
          <w:sz w:val="26"/>
          <w:szCs w:val="26"/>
        </w:rPr>
      </w:pPr>
      <w:r w:rsidRPr="006679B6">
        <w:rPr>
          <w:sz w:val="26"/>
          <w:szCs w:val="26"/>
        </w:rPr>
        <w:t>ОКТМО: 47701000</w:t>
      </w:r>
    </w:p>
    <w:p w:rsidR="003F5650" w:rsidRPr="00C413C9" w:rsidRDefault="003F5650" w:rsidP="003F5650">
      <w:pPr>
        <w:shd w:val="clear" w:color="auto" w:fill="FFFFFF"/>
        <w:ind w:firstLine="567"/>
        <w:jc w:val="both"/>
        <w:rPr>
          <w:sz w:val="26"/>
          <w:szCs w:val="26"/>
        </w:rPr>
      </w:pPr>
      <w:r w:rsidRPr="00C413C9">
        <w:rPr>
          <w:sz w:val="26"/>
          <w:szCs w:val="26"/>
        </w:rPr>
        <w:t>Назначение платежа: задаток за участие в продаже имущества по Лоту № __.</w:t>
      </w:r>
    </w:p>
    <w:p w:rsidR="003F5650" w:rsidRPr="00C413C9" w:rsidRDefault="003F5650" w:rsidP="003F5650">
      <w:pPr>
        <w:shd w:val="clear" w:color="auto" w:fill="FFFFFF"/>
        <w:ind w:firstLine="567"/>
        <w:jc w:val="both"/>
        <w:rPr>
          <w:sz w:val="26"/>
          <w:szCs w:val="26"/>
        </w:rPr>
      </w:pPr>
      <w:r w:rsidRPr="00C413C9">
        <w:rPr>
          <w:sz w:val="26"/>
          <w:szCs w:val="26"/>
        </w:rPr>
        <w:t>Задаток должен поступить на счет продавца не позднее</w:t>
      </w:r>
      <w:r w:rsidR="009F4C9F">
        <w:rPr>
          <w:sz w:val="26"/>
          <w:szCs w:val="26"/>
        </w:rPr>
        <w:t xml:space="preserve"> </w:t>
      </w:r>
      <w:r w:rsidR="00514E40">
        <w:rPr>
          <w:b/>
          <w:sz w:val="26"/>
          <w:szCs w:val="26"/>
        </w:rPr>
        <w:t>06.04.2017</w:t>
      </w:r>
      <w:r w:rsidRPr="00C413C9">
        <w:rPr>
          <w:b/>
          <w:sz w:val="26"/>
          <w:szCs w:val="26"/>
        </w:rPr>
        <w:t xml:space="preserve"> года. </w:t>
      </w:r>
      <w:r w:rsidRPr="00C413C9">
        <w:rPr>
          <w:sz w:val="26"/>
          <w:szCs w:val="26"/>
        </w:rPr>
        <w:t>Документом, подтверждающим поступление задатка на счет продавца, является выписка со счета продавца.</w:t>
      </w:r>
    </w:p>
    <w:p w:rsidR="003F5650" w:rsidRPr="00C413C9" w:rsidRDefault="003F5650" w:rsidP="003F5650">
      <w:pPr>
        <w:shd w:val="clear" w:color="auto" w:fill="FFFFFF"/>
        <w:autoSpaceDE w:val="0"/>
        <w:autoSpaceDN w:val="0"/>
        <w:adjustRightInd w:val="0"/>
        <w:ind w:firstLine="540"/>
        <w:jc w:val="both"/>
        <w:outlineLvl w:val="1"/>
        <w:rPr>
          <w:sz w:val="26"/>
          <w:szCs w:val="26"/>
        </w:rPr>
      </w:pPr>
      <w:r w:rsidRPr="00C413C9">
        <w:rPr>
          <w:sz w:val="26"/>
          <w:szCs w:val="26"/>
        </w:rPr>
        <w:t>Лицам, перечислившим задаток для участия в продаже имущества, денежные средства возвращаются в следующем порядке:</w:t>
      </w:r>
    </w:p>
    <w:p w:rsidR="003F5650" w:rsidRPr="00C413C9" w:rsidRDefault="003F5650" w:rsidP="003F5650">
      <w:pPr>
        <w:shd w:val="clear" w:color="auto" w:fill="FFFFFF"/>
        <w:autoSpaceDE w:val="0"/>
        <w:autoSpaceDN w:val="0"/>
        <w:adjustRightInd w:val="0"/>
        <w:ind w:firstLine="540"/>
        <w:jc w:val="both"/>
        <w:outlineLvl w:val="1"/>
        <w:rPr>
          <w:sz w:val="26"/>
          <w:szCs w:val="26"/>
        </w:rPr>
      </w:pPr>
      <w:r w:rsidRPr="00C413C9">
        <w:rPr>
          <w:sz w:val="26"/>
          <w:szCs w:val="26"/>
        </w:rPr>
        <w:t>а) участникам продажи имущества, за исключением ее победителя,  -  в течение 5 календарных дней со дня подведения итогов продажи имущества;</w:t>
      </w:r>
    </w:p>
    <w:p w:rsidR="003F5650" w:rsidRPr="00C413C9" w:rsidRDefault="003F5650" w:rsidP="003F5650">
      <w:pPr>
        <w:autoSpaceDE w:val="0"/>
        <w:autoSpaceDN w:val="0"/>
        <w:adjustRightInd w:val="0"/>
        <w:ind w:firstLine="540"/>
        <w:jc w:val="both"/>
        <w:outlineLvl w:val="1"/>
        <w:rPr>
          <w:sz w:val="26"/>
          <w:szCs w:val="26"/>
        </w:rPr>
      </w:pPr>
      <w:r w:rsidRPr="00C413C9">
        <w:rPr>
          <w:sz w:val="26"/>
          <w:szCs w:val="26"/>
        </w:rPr>
        <w:t>б) претендентам, не допущенным к участию в продаже имущества, - в течение 5 календарных дней со дня подписания протокола о признании претендентов участниками продажи имущества.</w:t>
      </w:r>
    </w:p>
    <w:p w:rsidR="003F5650" w:rsidRPr="00C413C9" w:rsidRDefault="003F5650" w:rsidP="003F5650">
      <w:pPr>
        <w:shd w:val="clear" w:color="auto" w:fill="FFFFFF"/>
        <w:autoSpaceDE w:val="0"/>
        <w:autoSpaceDN w:val="0"/>
        <w:adjustRightInd w:val="0"/>
        <w:ind w:firstLine="540"/>
        <w:jc w:val="both"/>
        <w:outlineLvl w:val="1"/>
        <w:rPr>
          <w:sz w:val="26"/>
          <w:szCs w:val="26"/>
        </w:rPr>
      </w:pPr>
      <w:r w:rsidRPr="00C413C9">
        <w:rPr>
          <w:sz w:val="26"/>
          <w:szCs w:val="26"/>
        </w:rPr>
        <w:t xml:space="preserve">  Задаток победителя продажи имущества подлежит перечислению в установленном порядке в бюджет муниципального образования город Мурманск.</w:t>
      </w:r>
    </w:p>
    <w:p w:rsidR="003F5650" w:rsidRPr="00C413C9" w:rsidRDefault="003F5650" w:rsidP="003F5650">
      <w:pPr>
        <w:shd w:val="clear" w:color="auto" w:fill="FFFFFF"/>
        <w:autoSpaceDE w:val="0"/>
        <w:autoSpaceDN w:val="0"/>
        <w:adjustRightInd w:val="0"/>
        <w:ind w:firstLine="540"/>
        <w:jc w:val="both"/>
        <w:outlineLvl w:val="1"/>
        <w:rPr>
          <w:sz w:val="26"/>
          <w:szCs w:val="26"/>
        </w:rPr>
      </w:pPr>
      <w:r w:rsidRPr="00C413C9">
        <w:rPr>
          <w:sz w:val="26"/>
          <w:szCs w:val="26"/>
        </w:rPr>
        <w:t>При уклонении или отказе победителя продажи имущества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w:t>
      </w:r>
    </w:p>
    <w:p w:rsidR="003F5650" w:rsidRPr="00C413C9" w:rsidRDefault="003F5650" w:rsidP="003F5650">
      <w:pPr>
        <w:shd w:val="clear" w:color="auto" w:fill="FFFFFF"/>
        <w:autoSpaceDE w:val="0"/>
        <w:autoSpaceDN w:val="0"/>
        <w:adjustRightInd w:val="0"/>
        <w:ind w:firstLine="540"/>
        <w:jc w:val="both"/>
        <w:outlineLvl w:val="1"/>
        <w:rPr>
          <w:sz w:val="26"/>
          <w:szCs w:val="26"/>
        </w:rPr>
      </w:pPr>
      <w:r w:rsidRPr="00C413C9">
        <w:rPr>
          <w:sz w:val="26"/>
          <w:szCs w:val="26"/>
        </w:rPr>
        <w:t>Внесенный победителем продажи задаток засчитывается в счет оплаты приобретаемого имущества.</w:t>
      </w:r>
    </w:p>
    <w:p w:rsidR="00EA7D7F" w:rsidRDefault="00EA7D7F" w:rsidP="00EA7D7F">
      <w:pPr>
        <w:ind w:firstLine="540"/>
        <w:jc w:val="both"/>
        <w:rPr>
          <w:sz w:val="26"/>
          <w:szCs w:val="26"/>
        </w:rPr>
      </w:pPr>
      <w:r w:rsidRPr="00EA7D7F">
        <w:rPr>
          <w:sz w:val="26"/>
          <w:szCs w:val="26"/>
        </w:rPr>
        <w:t xml:space="preserve">Лот № </w:t>
      </w:r>
      <w:r w:rsidR="00514E40">
        <w:rPr>
          <w:sz w:val="26"/>
          <w:szCs w:val="26"/>
        </w:rPr>
        <w:t>1</w:t>
      </w:r>
      <w:r w:rsidRPr="00EA7D7F">
        <w:rPr>
          <w:sz w:val="26"/>
          <w:szCs w:val="26"/>
        </w:rPr>
        <w:t xml:space="preserve"> выставлялся на торги </w:t>
      </w:r>
      <w:r w:rsidR="00514E40">
        <w:rPr>
          <w:sz w:val="26"/>
          <w:szCs w:val="26"/>
        </w:rPr>
        <w:t>28.02</w:t>
      </w:r>
      <w:r w:rsidRPr="00EA7D7F">
        <w:rPr>
          <w:sz w:val="26"/>
          <w:szCs w:val="26"/>
        </w:rPr>
        <w:t>.201</w:t>
      </w:r>
      <w:r w:rsidR="00514E40">
        <w:rPr>
          <w:sz w:val="26"/>
          <w:szCs w:val="26"/>
        </w:rPr>
        <w:t>7</w:t>
      </w:r>
      <w:r w:rsidRPr="00EA7D7F">
        <w:rPr>
          <w:sz w:val="26"/>
          <w:szCs w:val="26"/>
        </w:rPr>
        <w:t>, аукцион признан несостоявшимся в связи с отсутствием заявок.</w:t>
      </w:r>
    </w:p>
    <w:p w:rsidR="003F5650" w:rsidRPr="00C413C9" w:rsidRDefault="003F5650" w:rsidP="003F5650">
      <w:pPr>
        <w:ind w:firstLine="540"/>
        <w:jc w:val="both"/>
        <w:rPr>
          <w:sz w:val="26"/>
          <w:szCs w:val="26"/>
        </w:rPr>
      </w:pPr>
      <w:r w:rsidRPr="00C413C9">
        <w:rPr>
          <w:sz w:val="26"/>
          <w:szCs w:val="26"/>
        </w:rPr>
        <w:t>К</w:t>
      </w:r>
      <w:r w:rsidRPr="00C413C9">
        <w:rPr>
          <w:snapToGrid w:val="0"/>
          <w:sz w:val="26"/>
          <w:szCs w:val="26"/>
        </w:rPr>
        <w:t>омитет имущественных отношений  города Мурманска, являющийся организатором объявленных торгов, имеет право со дня публикации информационного сообщения о проведении торгов до момента проведения торговотказаться от их проведения по любому лоту.</w:t>
      </w:r>
    </w:p>
    <w:p w:rsidR="003F5650" w:rsidRPr="00C413C9" w:rsidRDefault="003F5650" w:rsidP="003F5650">
      <w:pPr>
        <w:rPr>
          <w:sz w:val="26"/>
          <w:szCs w:val="26"/>
        </w:rPr>
      </w:pPr>
    </w:p>
    <w:p w:rsidR="003F5650" w:rsidRPr="00C413C9" w:rsidRDefault="003F5650" w:rsidP="003F5650">
      <w:pPr>
        <w:rPr>
          <w:sz w:val="26"/>
          <w:szCs w:val="26"/>
        </w:rPr>
      </w:pPr>
    </w:p>
    <w:p w:rsidR="003F5650" w:rsidRPr="00C413C9" w:rsidRDefault="003F5650" w:rsidP="003F5650">
      <w:pPr>
        <w:rPr>
          <w:sz w:val="26"/>
          <w:szCs w:val="26"/>
        </w:rPr>
      </w:pPr>
    </w:p>
    <w:p w:rsidR="003F5650" w:rsidRPr="00A64C8C" w:rsidRDefault="003F5650" w:rsidP="003F5650">
      <w:pPr>
        <w:rPr>
          <w:b/>
          <w:sz w:val="28"/>
          <w:szCs w:val="28"/>
        </w:rPr>
      </w:pPr>
      <w:r>
        <w:rPr>
          <w:b/>
          <w:sz w:val="26"/>
          <w:szCs w:val="26"/>
        </w:rPr>
        <w:t>П</w:t>
      </w:r>
      <w:r w:rsidRPr="00C413C9">
        <w:rPr>
          <w:b/>
          <w:sz w:val="26"/>
          <w:szCs w:val="26"/>
        </w:rPr>
        <w:t>редседател</w:t>
      </w:r>
      <w:r>
        <w:rPr>
          <w:b/>
          <w:sz w:val="26"/>
          <w:szCs w:val="26"/>
        </w:rPr>
        <w:t>ь</w:t>
      </w:r>
      <w:r w:rsidRPr="00C413C9">
        <w:rPr>
          <w:b/>
          <w:sz w:val="26"/>
          <w:szCs w:val="26"/>
        </w:rPr>
        <w:t xml:space="preserve"> комитета   </w:t>
      </w:r>
      <w:r w:rsidRPr="00C413C9">
        <w:rPr>
          <w:b/>
          <w:sz w:val="26"/>
          <w:szCs w:val="26"/>
        </w:rPr>
        <w:tab/>
      </w:r>
      <w:r w:rsidRPr="00C413C9">
        <w:rPr>
          <w:b/>
          <w:sz w:val="26"/>
          <w:szCs w:val="26"/>
        </w:rPr>
        <w:tab/>
      </w:r>
      <w:r w:rsidR="009F4C9F">
        <w:rPr>
          <w:b/>
          <w:sz w:val="26"/>
          <w:szCs w:val="26"/>
        </w:rPr>
        <w:t xml:space="preserve">                                                             </w:t>
      </w:r>
      <w:r>
        <w:rPr>
          <w:b/>
          <w:sz w:val="26"/>
          <w:szCs w:val="26"/>
        </w:rPr>
        <w:t>Р.Р. Синякаев</w:t>
      </w:r>
    </w:p>
    <w:p w:rsidR="003F5650" w:rsidRDefault="003F5650" w:rsidP="003F5650">
      <w:pPr>
        <w:rPr>
          <w:sz w:val="28"/>
          <w:szCs w:val="28"/>
        </w:rPr>
      </w:pPr>
    </w:p>
    <w:p w:rsidR="003F5650" w:rsidRDefault="003F5650" w:rsidP="003F5650">
      <w:pPr>
        <w:rPr>
          <w:sz w:val="28"/>
          <w:szCs w:val="28"/>
        </w:rPr>
      </w:pPr>
    </w:p>
    <w:p w:rsidR="00A849B8" w:rsidRDefault="00A849B8" w:rsidP="003F5650">
      <w:pPr>
        <w:rPr>
          <w:sz w:val="28"/>
          <w:szCs w:val="28"/>
        </w:rPr>
      </w:pPr>
    </w:p>
    <w:p w:rsidR="00A849B8" w:rsidRDefault="00A849B8" w:rsidP="003F5650">
      <w:pPr>
        <w:rPr>
          <w:sz w:val="28"/>
          <w:szCs w:val="28"/>
        </w:rPr>
      </w:pPr>
    </w:p>
    <w:p w:rsidR="00514E40" w:rsidRDefault="00514E40" w:rsidP="003F5650">
      <w:pPr>
        <w:rPr>
          <w:sz w:val="28"/>
          <w:szCs w:val="28"/>
        </w:rPr>
      </w:pPr>
    </w:p>
    <w:p w:rsidR="00514E40" w:rsidRDefault="00514E40" w:rsidP="003F5650">
      <w:pPr>
        <w:rPr>
          <w:sz w:val="28"/>
          <w:szCs w:val="28"/>
        </w:rPr>
      </w:pPr>
    </w:p>
    <w:p w:rsidR="00514E40" w:rsidRDefault="00514E40" w:rsidP="003F5650">
      <w:pPr>
        <w:rPr>
          <w:sz w:val="28"/>
          <w:szCs w:val="28"/>
        </w:rPr>
      </w:pPr>
    </w:p>
    <w:p w:rsidR="00514E40" w:rsidRDefault="00514E40" w:rsidP="003F5650">
      <w:pPr>
        <w:rPr>
          <w:sz w:val="28"/>
          <w:szCs w:val="28"/>
        </w:rPr>
      </w:pPr>
    </w:p>
    <w:p w:rsidR="00514E40" w:rsidRDefault="00514E40" w:rsidP="003F5650">
      <w:pPr>
        <w:rPr>
          <w:sz w:val="28"/>
          <w:szCs w:val="28"/>
        </w:rPr>
      </w:pPr>
      <w:bookmarkStart w:id="0" w:name="_GoBack"/>
      <w:bookmarkEnd w:id="0"/>
    </w:p>
    <w:sectPr w:rsidR="00514E40" w:rsidSect="003F5650">
      <w:pgSz w:w="11906" w:h="16838"/>
      <w:pgMar w:top="567" w:right="850"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650"/>
    <w:rsid w:val="0001738E"/>
    <w:rsid w:val="000403ED"/>
    <w:rsid w:val="00085961"/>
    <w:rsid w:val="00145852"/>
    <w:rsid w:val="00151DE0"/>
    <w:rsid w:val="00173086"/>
    <w:rsid w:val="002107D6"/>
    <w:rsid w:val="0025243E"/>
    <w:rsid w:val="00257BB6"/>
    <w:rsid w:val="002D39D7"/>
    <w:rsid w:val="003B3A4F"/>
    <w:rsid w:val="003F5650"/>
    <w:rsid w:val="004000A3"/>
    <w:rsid w:val="00481BC9"/>
    <w:rsid w:val="00514E40"/>
    <w:rsid w:val="0055187E"/>
    <w:rsid w:val="00557695"/>
    <w:rsid w:val="00613031"/>
    <w:rsid w:val="00645FE9"/>
    <w:rsid w:val="00737508"/>
    <w:rsid w:val="0076011A"/>
    <w:rsid w:val="00787325"/>
    <w:rsid w:val="0079739A"/>
    <w:rsid w:val="007A6EF2"/>
    <w:rsid w:val="00820314"/>
    <w:rsid w:val="00823324"/>
    <w:rsid w:val="008261A6"/>
    <w:rsid w:val="00930964"/>
    <w:rsid w:val="009A5771"/>
    <w:rsid w:val="009F4C9F"/>
    <w:rsid w:val="00A849B8"/>
    <w:rsid w:val="00AF5AC4"/>
    <w:rsid w:val="00B94CB6"/>
    <w:rsid w:val="00C0199E"/>
    <w:rsid w:val="00C113BC"/>
    <w:rsid w:val="00C438CE"/>
    <w:rsid w:val="00CE42B8"/>
    <w:rsid w:val="00CE68D2"/>
    <w:rsid w:val="00D10013"/>
    <w:rsid w:val="00DF115D"/>
    <w:rsid w:val="00E128F7"/>
    <w:rsid w:val="00EA7D7F"/>
    <w:rsid w:val="00EB4AF4"/>
    <w:rsid w:val="00FE6B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5650"/>
    <w:pPr>
      <w:spacing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3F5650"/>
    <w:pPr>
      <w:widowControl w:val="0"/>
      <w:autoSpaceDE w:val="0"/>
      <w:autoSpaceDN w:val="0"/>
      <w:adjustRightInd w:val="0"/>
      <w:spacing w:line="240" w:lineRule="auto"/>
      <w:ind w:firstLine="720"/>
    </w:pPr>
    <w:rPr>
      <w:rFonts w:ascii="Arial" w:eastAsia="Times New Roman" w:hAnsi="Arial" w:cs="Arial"/>
      <w:sz w:val="16"/>
      <w:szCs w:val="16"/>
      <w:lang w:eastAsia="ru-RU"/>
    </w:rPr>
  </w:style>
  <w:style w:type="paragraph" w:styleId="a3">
    <w:name w:val="Body Text Indent"/>
    <w:basedOn w:val="a"/>
    <w:link w:val="a4"/>
    <w:rsid w:val="003F5650"/>
    <w:pPr>
      <w:ind w:firstLine="567"/>
      <w:jc w:val="both"/>
    </w:pPr>
    <w:rPr>
      <w:snapToGrid w:val="0"/>
      <w:sz w:val="28"/>
      <w:szCs w:val="20"/>
      <w:lang w:val="x-none" w:eastAsia="x-none"/>
    </w:rPr>
  </w:style>
  <w:style w:type="character" w:customStyle="1" w:styleId="a4">
    <w:name w:val="Основной текст с отступом Знак"/>
    <w:basedOn w:val="a0"/>
    <w:link w:val="a3"/>
    <w:rsid w:val="003F5650"/>
    <w:rPr>
      <w:rFonts w:ascii="Times New Roman" w:eastAsia="Times New Roman" w:hAnsi="Times New Roman" w:cs="Times New Roman"/>
      <w:snapToGrid w:val="0"/>
      <w:sz w:val="28"/>
      <w:szCs w:val="20"/>
      <w:lang w:val="x-none" w:eastAsia="x-none"/>
    </w:rPr>
  </w:style>
  <w:style w:type="paragraph" w:styleId="a5">
    <w:name w:val="Balloon Text"/>
    <w:basedOn w:val="a"/>
    <w:link w:val="a6"/>
    <w:uiPriority w:val="99"/>
    <w:semiHidden/>
    <w:unhideWhenUsed/>
    <w:rsid w:val="003F5650"/>
    <w:rPr>
      <w:rFonts w:ascii="Tahoma" w:hAnsi="Tahoma" w:cs="Tahoma"/>
      <w:sz w:val="16"/>
      <w:szCs w:val="16"/>
    </w:rPr>
  </w:style>
  <w:style w:type="character" w:customStyle="1" w:styleId="a6">
    <w:name w:val="Текст выноски Знак"/>
    <w:basedOn w:val="a0"/>
    <w:link w:val="a5"/>
    <w:uiPriority w:val="99"/>
    <w:semiHidden/>
    <w:rsid w:val="003F565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5650"/>
    <w:pPr>
      <w:spacing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3F5650"/>
    <w:pPr>
      <w:widowControl w:val="0"/>
      <w:autoSpaceDE w:val="0"/>
      <w:autoSpaceDN w:val="0"/>
      <w:adjustRightInd w:val="0"/>
      <w:spacing w:line="240" w:lineRule="auto"/>
      <w:ind w:firstLine="720"/>
    </w:pPr>
    <w:rPr>
      <w:rFonts w:ascii="Arial" w:eastAsia="Times New Roman" w:hAnsi="Arial" w:cs="Arial"/>
      <w:sz w:val="16"/>
      <w:szCs w:val="16"/>
      <w:lang w:eastAsia="ru-RU"/>
    </w:rPr>
  </w:style>
  <w:style w:type="paragraph" w:styleId="a3">
    <w:name w:val="Body Text Indent"/>
    <w:basedOn w:val="a"/>
    <w:link w:val="a4"/>
    <w:rsid w:val="003F5650"/>
    <w:pPr>
      <w:ind w:firstLine="567"/>
      <w:jc w:val="both"/>
    </w:pPr>
    <w:rPr>
      <w:snapToGrid w:val="0"/>
      <w:sz w:val="28"/>
      <w:szCs w:val="20"/>
      <w:lang w:val="x-none" w:eastAsia="x-none"/>
    </w:rPr>
  </w:style>
  <w:style w:type="character" w:customStyle="1" w:styleId="a4">
    <w:name w:val="Основной текст с отступом Знак"/>
    <w:basedOn w:val="a0"/>
    <w:link w:val="a3"/>
    <w:rsid w:val="003F5650"/>
    <w:rPr>
      <w:rFonts w:ascii="Times New Roman" w:eastAsia="Times New Roman" w:hAnsi="Times New Roman" w:cs="Times New Roman"/>
      <w:snapToGrid w:val="0"/>
      <w:sz w:val="28"/>
      <w:szCs w:val="20"/>
      <w:lang w:val="x-none" w:eastAsia="x-none"/>
    </w:rPr>
  </w:style>
  <w:style w:type="paragraph" w:styleId="a5">
    <w:name w:val="Balloon Text"/>
    <w:basedOn w:val="a"/>
    <w:link w:val="a6"/>
    <w:uiPriority w:val="99"/>
    <w:semiHidden/>
    <w:unhideWhenUsed/>
    <w:rsid w:val="003F5650"/>
    <w:rPr>
      <w:rFonts w:ascii="Tahoma" w:hAnsi="Tahoma" w:cs="Tahoma"/>
      <w:sz w:val="16"/>
      <w:szCs w:val="16"/>
    </w:rPr>
  </w:style>
  <w:style w:type="character" w:customStyle="1" w:styleId="a6">
    <w:name w:val="Текст выноски Знак"/>
    <w:basedOn w:val="a0"/>
    <w:link w:val="a5"/>
    <w:uiPriority w:val="99"/>
    <w:semiHidden/>
    <w:rsid w:val="003F5650"/>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org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1987</Words>
  <Characters>11331</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Ляменкова Вера Владимировна</dc:creator>
  <cp:lastModifiedBy>Ляменкова Вера Владимировна</cp:lastModifiedBy>
  <cp:revision>3</cp:revision>
  <cp:lastPrinted>2017-03-09T06:51:00Z</cp:lastPrinted>
  <dcterms:created xsi:type="dcterms:W3CDTF">2017-03-10T06:23:00Z</dcterms:created>
  <dcterms:modified xsi:type="dcterms:W3CDTF">2017-03-10T06:23:00Z</dcterms:modified>
</cp:coreProperties>
</file>