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10" w:rsidRPr="00105B6B" w:rsidRDefault="000D3810" w:rsidP="00D42E47">
      <w:pPr>
        <w:pStyle w:val="1"/>
        <w:jc w:val="center"/>
      </w:pPr>
      <w:r w:rsidRPr="00105B6B">
        <w:rPr>
          <w:noProof/>
          <w:lang w:eastAsia="ru-RU"/>
        </w:rPr>
        <w:drawing>
          <wp:inline distT="0" distB="0" distL="0" distR="0">
            <wp:extent cx="457200" cy="829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829310"/>
                    </a:xfrm>
                    <a:prstGeom prst="rect">
                      <a:avLst/>
                    </a:prstGeom>
                    <a:noFill/>
                  </pic:spPr>
                </pic:pic>
              </a:graphicData>
            </a:graphic>
          </wp:inline>
        </w:drawing>
      </w:r>
    </w:p>
    <w:p w:rsidR="000D3810" w:rsidRPr="00105B6B" w:rsidRDefault="000D3810" w:rsidP="000D3810">
      <w:pPr>
        <w:pStyle w:val="ConsPlusTitlePage"/>
        <w:jc w:val="center"/>
        <w:rPr>
          <w:rFonts w:ascii="Times New Roman" w:hAnsi="Times New Roman" w:cs="Times New Roman"/>
        </w:rPr>
      </w:pPr>
    </w:p>
    <w:p w:rsidR="000D3810" w:rsidRPr="00105B6B" w:rsidRDefault="000D3810" w:rsidP="000D3810">
      <w:pPr>
        <w:pStyle w:val="ConsPlusTitlePage"/>
        <w:jc w:val="center"/>
        <w:rPr>
          <w:rFonts w:ascii="Times New Roman" w:hAnsi="Times New Roman" w:cs="Times New Roman"/>
        </w:rPr>
      </w:pPr>
    </w:p>
    <w:p w:rsidR="000D3810" w:rsidRPr="00105B6B" w:rsidRDefault="000D3810" w:rsidP="000D3810">
      <w:pPr>
        <w:shd w:val="clear" w:color="auto" w:fill="FFFFFF"/>
        <w:spacing w:after="0" w:line="240" w:lineRule="auto"/>
        <w:jc w:val="center"/>
        <w:rPr>
          <w:rFonts w:ascii="Times New Roman" w:eastAsia="Times New Roman" w:hAnsi="Times New Roman" w:cs="Times New Roman"/>
          <w:b/>
          <w:bCs/>
          <w:color w:val="000000"/>
          <w:spacing w:val="-14"/>
          <w:sz w:val="32"/>
          <w:szCs w:val="32"/>
          <w:lang w:eastAsia="ru-RU"/>
        </w:rPr>
      </w:pPr>
      <w:r w:rsidRPr="00105B6B">
        <w:rPr>
          <w:rFonts w:ascii="Times New Roman" w:eastAsia="Times New Roman" w:hAnsi="Times New Roman" w:cs="Times New Roman"/>
          <w:b/>
          <w:bCs/>
          <w:color w:val="000000"/>
          <w:spacing w:val="-14"/>
          <w:sz w:val="32"/>
          <w:szCs w:val="32"/>
          <w:lang w:eastAsia="ru-RU"/>
        </w:rPr>
        <w:t xml:space="preserve">АДМИНИСТРАЦИЯ ГОРОДА МУРМАНСКА </w:t>
      </w:r>
    </w:p>
    <w:p w:rsidR="000D3810" w:rsidRPr="00105B6B" w:rsidRDefault="000D3810" w:rsidP="000D3810">
      <w:pPr>
        <w:shd w:val="clear" w:color="auto" w:fill="FFFFFF"/>
        <w:spacing w:after="0" w:line="280" w:lineRule="exact"/>
        <w:jc w:val="center"/>
        <w:rPr>
          <w:rFonts w:ascii="Times New Roman" w:eastAsia="Times New Roman" w:hAnsi="Times New Roman" w:cs="Times New Roman"/>
          <w:b/>
          <w:bCs/>
          <w:color w:val="000000"/>
          <w:spacing w:val="-14"/>
          <w:sz w:val="32"/>
          <w:szCs w:val="32"/>
          <w:lang w:eastAsia="ru-RU"/>
        </w:rPr>
      </w:pPr>
    </w:p>
    <w:p w:rsidR="000D3810" w:rsidRPr="00105B6B" w:rsidRDefault="000D3810" w:rsidP="000D3810">
      <w:pPr>
        <w:keepNext/>
        <w:spacing w:after="0" w:line="240" w:lineRule="auto"/>
        <w:ind w:right="-521" w:hanging="567"/>
        <w:jc w:val="center"/>
        <w:outlineLvl w:val="4"/>
        <w:rPr>
          <w:rFonts w:ascii="Times New Roman" w:eastAsia="Times New Roman" w:hAnsi="Times New Roman" w:cs="Times New Roman"/>
          <w:b/>
          <w:sz w:val="32"/>
          <w:szCs w:val="20"/>
          <w:lang w:eastAsia="ru-RU"/>
        </w:rPr>
      </w:pPr>
      <w:r w:rsidRPr="00105B6B">
        <w:rPr>
          <w:rFonts w:ascii="Times New Roman" w:eastAsia="Times New Roman" w:hAnsi="Times New Roman" w:cs="Times New Roman"/>
          <w:b/>
          <w:sz w:val="32"/>
          <w:szCs w:val="20"/>
          <w:lang w:eastAsia="ru-RU"/>
        </w:rPr>
        <w:t>П О С Т А Н О В Л Е Н И Е</w:t>
      </w:r>
    </w:p>
    <w:p w:rsidR="000D3810" w:rsidRPr="00105B6B" w:rsidRDefault="000D3810" w:rsidP="000D3810">
      <w:pPr>
        <w:spacing w:after="0" w:line="240" w:lineRule="auto"/>
        <w:rPr>
          <w:rFonts w:ascii="Times New Roman" w:eastAsia="Times New Roman" w:hAnsi="Times New Roman" w:cs="Times New Roman"/>
          <w:sz w:val="24"/>
          <w:szCs w:val="24"/>
          <w:lang w:eastAsia="ru-RU"/>
        </w:rPr>
      </w:pPr>
    </w:p>
    <w:p w:rsidR="000D3810" w:rsidRPr="00105B6B" w:rsidRDefault="000D3810" w:rsidP="000D3810">
      <w:pPr>
        <w:spacing w:after="0" w:line="240" w:lineRule="auto"/>
        <w:rPr>
          <w:rFonts w:ascii="Times New Roman" w:eastAsia="Times New Roman" w:hAnsi="Times New Roman" w:cs="Times New Roman"/>
          <w:sz w:val="24"/>
          <w:szCs w:val="24"/>
          <w:lang w:eastAsia="ru-RU"/>
        </w:rPr>
      </w:pPr>
    </w:p>
    <w:p w:rsidR="000D3810" w:rsidRPr="00105B6B" w:rsidRDefault="003B5767" w:rsidP="000D3810">
      <w:pPr>
        <w:shd w:val="clear" w:color="auto" w:fill="FFFFFF"/>
        <w:spacing w:after="0" w:line="240" w:lineRule="auto"/>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12.11.2013</w:t>
      </w:r>
      <w:r w:rsidR="000D3810" w:rsidRPr="00105B6B">
        <w:rPr>
          <w:rFonts w:ascii="Times New Roman" w:eastAsia="Times New Roman" w:hAnsi="Times New Roman" w:cs="Times New Roman"/>
          <w:sz w:val="32"/>
          <w:szCs w:val="32"/>
          <w:lang w:eastAsia="ru-RU"/>
        </w:rPr>
        <w:t xml:space="preserve">                                                                                  </w:t>
      </w:r>
      <w:r w:rsidR="002740FF">
        <w:rPr>
          <w:rFonts w:ascii="Times New Roman" w:eastAsia="Times New Roman" w:hAnsi="Times New Roman" w:cs="Times New Roman"/>
          <w:sz w:val="32"/>
          <w:szCs w:val="32"/>
          <w:lang w:eastAsia="ru-RU"/>
        </w:rPr>
        <w:t xml:space="preserve">     </w:t>
      </w:r>
      <w:r w:rsidR="000D3810" w:rsidRPr="00105B6B">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3237</w:t>
      </w:r>
    </w:p>
    <w:p w:rsidR="000D3810" w:rsidRPr="00105B6B" w:rsidRDefault="000D3810" w:rsidP="000D3810">
      <w:pPr>
        <w:pStyle w:val="ConsPlusTitlePage"/>
        <w:jc w:val="center"/>
        <w:rPr>
          <w:rFonts w:ascii="Times New Roman" w:hAnsi="Times New Roman" w:cs="Times New Roman"/>
        </w:rPr>
      </w:pPr>
      <w:r w:rsidRPr="00105B6B">
        <w:rPr>
          <w:rFonts w:ascii="Times New Roman" w:hAnsi="Times New Roman" w:cs="Times New Roman"/>
        </w:rPr>
        <w:br/>
      </w:r>
    </w:p>
    <w:p w:rsidR="000D3810" w:rsidRPr="00105B6B" w:rsidRDefault="000D3810">
      <w:pPr>
        <w:pStyle w:val="ConsPlusNormal"/>
        <w:jc w:val="both"/>
        <w:rPr>
          <w:rFonts w:ascii="Times New Roman" w:hAnsi="Times New Roman" w:cs="Times New Roman"/>
        </w:rPr>
      </w:pPr>
    </w:p>
    <w:p w:rsidR="00ED7DD3" w:rsidRPr="00105B6B" w:rsidRDefault="00ED7DD3" w:rsidP="00ED7DD3">
      <w:pPr>
        <w:pStyle w:val="ConsPlusTitle"/>
        <w:jc w:val="center"/>
        <w:rPr>
          <w:rFonts w:ascii="Times New Roman" w:hAnsi="Times New Roman" w:cs="Times New Roman"/>
          <w:sz w:val="28"/>
          <w:szCs w:val="28"/>
        </w:rPr>
      </w:pPr>
      <w:r w:rsidRPr="00105B6B">
        <w:rPr>
          <w:rFonts w:ascii="Times New Roman" w:hAnsi="Times New Roman" w:cs="Times New Roman"/>
          <w:sz w:val="28"/>
          <w:szCs w:val="28"/>
        </w:rPr>
        <w:t>ОБ УТВЕРЖДЕНИИ МУНИЦИПАЛЬНОЙ ПРОГРАММЫ ГОРОДА</w:t>
      </w:r>
    </w:p>
    <w:p w:rsidR="00ED7DD3" w:rsidRPr="00105B6B" w:rsidRDefault="00ED7DD3" w:rsidP="00ED7DD3">
      <w:pPr>
        <w:pStyle w:val="ConsPlusTitle"/>
        <w:jc w:val="center"/>
        <w:rPr>
          <w:rFonts w:ascii="Times New Roman" w:hAnsi="Times New Roman" w:cs="Times New Roman"/>
          <w:sz w:val="28"/>
          <w:szCs w:val="28"/>
        </w:rPr>
      </w:pPr>
      <w:r w:rsidRPr="00105B6B">
        <w:rPr>
          <w:rFonts w:ascii="Times New Roman" w:hAnsi="Times New Roman" w:cs="Times New Roman"/>
          <w:sz w:val="28"/>
          <w:szCs w:val="28"/>
        </w:rPr>
        <w:t>МУРМАНСКА «ОБЕСПЕЧЕНИЕ БЕЗОПАСНОСТИ ПРОЖИВАНИЯ</w:t>
      </w:r>
    </w:p>
    <w:p w:rsidR="00ED7DD3" w:rsidRPr="00105B6B" w:rsidRDefault="00ED7DD3" w:rsidP="00ED7DD3">
      <w:pPr>
        <w:pStyle w:val="ConsPlusTitle"/>
        <w:jc w:val="center"/>
        <w:rPr>
          <w:rFonts w:ascii="Times New Roman" w:hAnsi="Times New Roman" w:cs="Times New Roman"/>
          <w:sz w:val="28"/>
          <w:szCs w:val="28"/>
        </w:rPr>
      </w:pPr>
      <w:r w:rsidRPr="00105B6B">
        <w:rPr>
          <w:rFonts w:ascii="Times New Roman" w:hAnsi="Times New Roman" w:cs="Times New Roman"/>
          <w:sz w:val="28"/>
          <w:szCs w:val="28"/>
        </w:rPr>
        <w:t>И ОХРАНА ОКРУЖАЮЩЕЙ СРЕДЫ» НА 2014 - 201</w:t>
      </w:r>
      <w:r w:rsidR="008A6942">
        <w:rPr>
          <w:rFonts w:ascii="Times New Roman" w:hAnsi="Times New Roman" w:cs="Times New Roman"/>
          <w:sz w:val="28"/>
          <w:szCs w:val="28"/>
        </w:rPr>
        <w:t>9</w:t>
      </w:r>
      <w:r w:rsidRPr="00105B6B">
        <w:rPr>
          <w:rFonts w:ascii="Times New Roman" w:hAnsi="Times New Roman" w:cs="Times New Roman"/>
          <w:sz w:val="28"/>
          <w:szCs w:val="28"/>
        </w:rPr>
        <w:t xml:space="preserve"> ГОДЫ</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sz w:val="28"/>
          <w:szCs w:val="28"/>
        </w:rPr>
        <w:t xml:space="preserve"> </w:t>
      </w:r>
      <w:r w:rsidRPr="00105B6B">
        <w:rPr>
          <w:rFonts w:ascii="Times New Roman" w:hAnsi="Times New Roman" w:cs="Times New Roman"/>
          <w:b/>
          <w:sz w:val="28"/>
          <w:szCs w:val="28"/>
        </w:rPr>
        <w:t>(в ред. постановлений администрации города Мурманска</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18.11.2013 </w:t>
      </w:r>
      <w:hyperlink r:id="rId8"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3287</w:t>
        </w:r>
      </w:hyperlink>
      <w:r w:rsidRPr="00105B6B">
        <w:rPr>
          <w:rFonts w:ascii="Times New Roman" w:hAnsi="Times New Roman" w:cs="Times New Roman"/>
          <w:b/>
          <w:sz w:val="28"/>
          <w:szCs w:val="28"/>
        </w:rPr>
        <w:t xml:space="preserve">, от 30.06.2014 </w:t>
      </w:r>
      <w:hyperlink r:id="rId9"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2113</w:t>
        </w:r>
      </w:hyperlink>
      <w:r w:rsidRPr="00105B6B">
        <w:rPr>
          <w:rFonts w:ascii="Times New Roman" w:hAnsi="Times New Roman" w:cs="Times New Roman"/>
          <w:b/>
          <w:sz w:val="28"/>
          <w:szCs w:val="28"/>
        </w:rPr>
        <w:t xml:space="preserve">, от 23.09.2014 </w:t>
      </w:r>
      <w:hyperlink r:id="rId10"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3074</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23.10.2014 </w:t>
      </w:r>
      <w:hyperlink r:id="rId11"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3547</w:t>
        </w:r>
      </w:hyperlink>
      <w:r w:rsidRPr="00105B6B">
        <w:rPr>
          <w:rFonts w:ascii="Times New Roman" w:hAnsi="Times New Roman" w:cs="Times New Roman"/>
          <w:b/>
          <w:sz w:val="28"/>
          <w:szCs w:val="28"/>
        </w:rPr>
        <w:t xml:space="preserve">, от 27.10.2014 </w:t>
      </w:r>
      <w:hyperlink r:id="rId12"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3566</w:t>
        </w:r>
      </w:hyperlink>
      <w:r w:rsidRPr="00105B6B">
        <w:rPr>
          <w:rFonts w:ascii="Times New Roman" w:hAnsi="Times New Roman" w:cs="Times New Roman"/>
          <w:b/>
          <w:sz w:val="28"/>
          <w:szCs w:val="28"/>
        </w:rPr>
        <w:t xml:space="preserve">, от 26.12.2014 </w:t>
      </w:r>
      <w:hyperlink r:id="rId13"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4298</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17.04.2015 </w:t>
      </w:r>
      <w:hyperlink r:id="rId14"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987</w:t>
        </w:r>
      </w:hyperlink>
      <w:r w:rsidRPr="00105B6B">
        <w:rPr>
          <w:rFonts w:ascii="Times New Roman" w:hAnsi="Times New Roman" w:cs="Times New Roman"/>
          <w:b/>
          <w:sz w:val="28"/>
          <w:szCs w:val="28"/>
        </w:rPr>
        <w:t xml:space="preserve">, от 10.06.2015 </w:t>
      </w:r>
      <w:hyperlink r:id="rId15"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1539</w:t>
        </w:r>
      </w:hyperlink>
      <w:r w:rsidRPr="00105B6B">
        <w:rPr>
          <w:rFonts w:ascii="Times New Roman" w:hAnsi="Times New Roman" w:cs="Times New Roman"/>
          <w:b/>
          <w:sz w:val="28"/>
          <w:szCs w:val="28"/>
        </w:rPr>
        <w:t xml:space="preserve">, от 25.08.2015 </w:t>
      </w:r>
      <w:hyperlink r:id="rId16"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2325</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05.10.2015 </w:t>
      </w:r>
      <w:hyperlink r:id="rId17"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2756</w:t>
        </w:r>
      </w:hyperlink>
      <w:r w:rsidRPr="00105B6B">
        <w:rPr>
          <w:rFonts w:ascii="Times New Roman" w:hAnsi="Times New Roman" w:cs="Times New Roman"/>
          <w:b/>
          <w:sz w:val="28"/>
          <w:szCs w:val="28"/>
        </w:rPr>
        <w:t xml:space="preserve">, от 12.11.2015 </w:t>
      </w:r>
      <w:hyperlink r:id="rId18"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3142</w:t>
        </w:r>
      </w:hyperlink>
      <w:r w:rsidRPr="00105B6B">
        <w:rPr>
          <w:rFonts w:ascii="Times New Roman" w:hAnsi="Times New Roman" w:cs="Times New Roman"/>
          <w:b/>
          <w:sz w:val="28"/>
          <w:szCs w:val="28"/>
        </w:rPr>
        <w:t xml:space="preserve">, от 23.12.2015 </w:t>
      </w:r>
      <w:hyperlink r:id="rId19"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3559</w:t>
        </w:r>
      </w:hyperlink>
      <w:r w:rsidRPr="00105B6B">
        <w:rPr>
          <w:rFonts w:ascii="Times New Roman" w:hAnsi="Times New Roman" w:cs="Times New Roman"/>
          <w:b/>
          <w:sz w:val="28"/>
          <w:szCs w:val="28"/>
        </w:rPr>
        <w:t>,</w:t>
      </w:r>
    </w:p>
    <w:p w:rsidR="00ED7DD3" w:rsidRPr="00105B6B" w:rsidRDefault="00ED7DD3" w:rsidP="00ED7DD3">
      <w:pPr>
        <w:pStyle w:val="ConsPlusNormal"/>
        <w:jc w:val="center"/>
        <w:rPr>
          <w:rFonts w:ascii="Times New Roman" w:hAnsi="Times New Roman" w:cs="Times New Roman"/>
          <w:b/>
          <w:sz w:val="28"/>
          <w:szCs w:val="28"/>
        </w:rPr>
      </w:pPr>
      <w:r w:rsidRPr="00105B6B">
        <w:rPr>
          <w:rFonts w:ascii="Times New Roman" w:hAnsi="Times New Roman" w:cs="Times New Roman"/>
          <w:b/>
          <w:sz w:val="28"/>
          <w:szCs w:val="28"/>
        </w:rPr>
        <w:t xml:space="preserve">от 16.03.2016 </w:t>
      </w:r>
      <w:hyperlink r:id="rId20" w:history="1">
        <w:r w:rsidR="008A6942">
          <w:rPr>
            <w:rFonts w:ascii="Times New Roman" w:hAnsi="Times New Roman" w:cs="Times New Roman"/>
            <w:b/>
            <w:sz w:val="28"/>
            <w:szCs w:val="28"/>
          </w:rPr>
          <w:t>№</w:t>
        </w:r>
        <w:r w:rsidRPr="00105B6B">
          <w:rPr>
            <w:rFonts w:ascii="Times New Roman" w:hAnsi="Times New Roman" w:cs="Times New Roman"/>
            <w:b/>
            <w:sz w:val="28"/>
            <w:szCs w:val="28"/>
          </w:rPr>
          <w:t xml:space="preserve"> 662</w:t>
        </w:r>
      </w:hyperlink>
      <w:r w:rsidRPr="00105B6B">
        <w:rPr>
          <w:rFonts w:ascii="Times New Roman" w:hAnsi="Times New Roman" w:cs="Times New Roman"/>
          <w:b/>
          <w:sz w:val="28"/>
          <w:szCs w:val="28"/>
        </w:rPr>
        <w:t>, от 06.07.2016 № 2015</w:t>
      </w:r>
      <w:r>
        <w:rPr>
          <w:rFonts w:ascii="Times New Roman" w:hAnsi="Times New Roman" w:cs="Times New Roman"/>
          <w:b/>
          <w:sz w:val="28"/>
          <w:szCs w:val="28"/>
        </w:rPr>
        <w:t>, от 25.08.2016 № 2557, от 27.10.2016 № 3238, от 11.11.2016 № 3462</w:t>
      </w:r>
      <w:r w:rsidR="008C2963">
        <w:rPr>
          <w:rFonts w:ascii="Times New Roman" w:hAnsi="Times New Roman" w:cs="Times New Roman"/>
          <w:b/>
          <w:sz w:val="28"/>
          <w:szCs w:val="28"/>
        </w:rPr>
        <w:t>, от 21.12.2016 № 3872</w:t>
      </w:r>
      <w:r w:rsidRPr="00105B6B">
        <w:rPr>
          <w:rFonts w:ascii="Times New Roman" w:hAnsi="Times New Roman" w:cs="Times New Roman"/>
          <w:b/>
          <w:sz w:val="28"/>
          <w:szCs w:val="28"/>
        </w:rPr>
        <w:t>)</w:t>
      </w:r>
    </w:p>
    <w:p w:rsidR="00ED7DD3" w:rsidRPr="00105B6B" w:rsidRDefault="00ED7DD3" w:rsidP="00ED7DD3">
      <w:pPr>
        <w:pStyle w:val="ConsPlusNormal"/>
        <w:jc w:val="both"/>
        <w:rPr>
          <w:rFonts w:ascii="Times New Roman" w:hAnsi="Times New Roman" w:cs="Times New Roman"/>
          <w:sz w:val="28"/>
          <w:szCs w:val="28"/>
        </w:rPr>
      </w:pP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соответствии со </w:t>
      </w:r>
      <w:hyperlink r:id="rId21" w:history="1">
        <w:r w:rsidRPr="00105B6B">
          <w:rPr>
            <w:rFonts w:ascii="Times New Roman" w:hAnsi="Times New Roman" w:cs="Times New Roman"/>
            <w:sz w:val="28"/>
            <w:szCs w:val="28"/>
          </w:rPr>
          <w:t>статьей 179</w:t>
        </w:r>
      </w:hyperlink>
      <w:r w:rsidRPr="00105B6B">
        <w:rPr>
          <w:rFonts w:ascii="Times New Roman" w:hAnsi="Times New Roman" w:cs="Times New Roman"/>
          <w:sz w:val="28"/>
          <w:szCs w:val="28"/>
        </w:rPr>
        <w:t xml:space="preserve"> Бюджетного кодекса Российской Федерации, </w:t>
      </w:r>
      <w:hyperlink r:id="rId22" w:history="1">
        <w:r w:rsidRPr="00105B6B">
          <w:rPr>
            <w:rFonts w:ascii="Times New Roman" w:hAnsi="Times New Roman" w:cs="Times New Roman"/>
            <w:sz w:val="28"/>
            <w:szCs w:val="28"/>
          </w:rPr>
          <w:t>постановлением</w:t>
        </w:r>
      </w:hyperlink>
      <w:r w:rsidRPr="00105B6B">
        <w:rPr>
          <w:rFonts w:ascii="Times New Roman" w:hAnsi="Times New Roman" w:cs="Times New Roman"/>
          <w:sz w:val="28"/>
          <w:szCs w:val="28"/>
        </w:rPr>
        <w:t xml:space="preserve">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w:t>
      </w:r>
      <w:r w:rsidR="008C2963" w:rsidRPr="00835391">
        <w:rPr>
          <w:rFonts w:ascii="Times New Roman" w:hAnsi="Times New Roman" w:cs="Times New Roman"/>
          <w:sz w:val="28"/>
          <w:szCs w:val="28"/>
        </w:rPr>
        <w:t>от 02.06.2014 № 35-р «Об утверждении перечня муниципальных программ города Мурманска на 2014-2019 годы</w:t>
      </w:r>
      <w:bookmarkStart w:id="0" w:name="_GoBack"/>
      <w:bookmarkEnd w:id="0"/>
      <w:r w:rsidRPr="00105B6B">
        <w:rPr>
          <w:rFonts w:ascii="Times New Roman" w:hAnsi="Times New Roman" w:cs="Times New Roman"/>
          <w:sz w:val="28"/>
          <w:szCs w:val="28"/>
        </w:rPr>
        <w:t>» и в целях реализации программно-целевых принципов организации деятельности органов местного самоуправления города Мурманска, постановляю:</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1. Утвердить муниципальную </w:t>
      </w:r>
      <w:hyperlink w:anchor="P40" w:history="1">
        <w:r w:rsidRPr="00105B6B">
          <w:rPr>
            <w:rFonts w:ascii="Times New Roman" w:hAnsi="Times New Roman" w:cs="Times New Roman"/>
            <w:sz w:val="28"/>
            <w:szCs w:val="28"/>
          </w:rPr>
          <w:t>программу</w:t>
        </w:r>
      </w:hyperlink>
      <w:r w:rsidRPr="00105B6B">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2014 - 201</w:t>
      </w:r>
      <w:r w:rsidR="008A6942">
        <w:rPr>
          <w:rFonts w:ascii="Times New Roman" w:hAnsi="Times New Roman" w:cs="Times New Roman"/>
          <w:sz w:val="28"/>
          <w:szCs w:val="28"/>
        </w:rPr>
        <w:t>9</w:t>
      </w:r>
      <w:r w:rsidRPr="00105B6B">
        <w:rPr>
          <w:rFonts w:ascii="Times New Roman" w:hAnsi="Times New Roman" w:cs="Times New Roman"/>
          <w:sz w:val="28"/>
          <w:szCs w:val="28"/>
        </w:rPr>
        <w:t xml:space="preserve"> годы согласно приложению к настоящему постановлению.</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2. Управлению финансов администрации города Мурманска (Умушкина О.В.) обеспечить финансирование реализации муниципальной </w:t>
      </w:r>
      <w:hyperlink w:anchor="P40" w:history="1">
        <w:r w:rsidRPr="00105B6B">
          <w:rPr>
            <w:rFonts w:ascii="Times New Roman" w:hAnsi="Times New Roman" w:cs="Times New Roman"/>
            <w:sz w:val="28"/>
            <w:szCs w:val="28"/>
          </w:rPr>
          <w:t>программы</w:t>
        </w:r>
      </w:hyperlink>
      <w:r w:rsidRPr="00105B6B">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2014 - 201</w:t>
      </w:r>
      <w:r w:rsidR="008A6942">
        <w:rPr>
          <w:rFonts w:ascii="Times New Roman" w:hAnsi="Times New Roman" w:cs="Times New Roman"/>
          <w:sz w:val="28"/>
          <w:szCs w:val="28"/>
        </w:rPr>
        <w:t>9</w:t>
      </w:r>
      <w:r w:rsidRPr="00105B6B">
        <w:rPr>
          <w:rFonts w:ascii="Times New Roman" w:hAnsi="Times New Roman" w:cs="Times New Roman"/>
          <w:sz w:val="28"/>
          <w:szCs w:val="28"/>
        </w:rPr>
        <w:t xml:space="preserve">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rsidR="00ED7DD3" w:rsidRPr="00105B6B" w:rsidRDefault="00ED7DD3" w:rsidP="00ED7DD3">
      <w:pPr>
        <w:pStyle w:val="ConsPlusNormal"/>
        <w:jc w:val="both"/>
        <w:rPr>
          <w:rFonts w:ascii="Times New Roman" w:hAnsi="Times New Roman" w:cs="Times New Roman"/>
          <w:sz w:val="28"/>
          <w:szCs w:val="28"/>
        </w:rPr>
      </w:pPr>
      <w:r w:rsidRPr="00105B6B">
        <w:rPr>
          <w:rFonts w:ascii="Times New Roman" w:hAnsi="Times New Roman" w:cs="Times New Roman"/>
          <w:sz w:val="28"/>
          <w:szCs w:val="28"/>
        </w:rPr>
        <w:t xml:space="preserve">(в ред. </w:t>
      </w:r>
      <w:hyperlink r:id="rId23" w:history="1">
        <w:r w:rsidRPr="00105B6B">
          <w:rPr>
            <w:rFonts w:ascii="Times New Roman" w:hAnsi="Times New Roman" w:cs="Times New Roman"/>
            <w:sz w:val="28"/>
            <w:szCs w:val="28"/>
          </w:rPr>
          <w:t>постановления</w:t>
        </w:r>
      </w:hyperlink>
      <w:r w:rsidRPr="00105B6B">
        <w:rPr>
          <w:rFonts w:ascii="Times New Roman" w:hAnsi="Times New Roman" w:cs="Times New Roman"/>
          <w:sz w:val="28"/>
          <w:szCs w:val="28"/>
        </w:rPr>
        <w:t xml:space="preserve"> администрации города Мурманска от 23.10.2014 </w:t>
      </w:r>
      <w:r w:rsidR="008A6942">
        <w:rPr>
          <w:rFonts w:ascii="Times New Roman" w:hAnsi="Times New Roman" w:cs="Times New Roman"/>
          <w:sz w:val="28"/>
          <w:szCs w:val="28"/>
        </w:rPr>
        <w:t>№</w:t>
      </w:r>
      <w:r w:rsidRPr="00105B6B">
        <w:rPr>
          <w:rFonts w:ascii="Times New Roman" w:hAnsi="Times New Roman" w:cs="Times New Roman"/>
          <w:sz w:val="28"/>
          <w:szCs w:val="28"/>
        </w:rPr>
        <w:t xml:space="preserve"> 3547)</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lastRenderedPageBreak/>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0" w:history="1">
        <w:r w:rsidRPr="00105B6B">
          <w:rPr>
            <w:rFonts w:ascii="Times New Roman" w:hAnsi="Times New Roman" w:cs="Times New Roman"/>
            <w:sz w:val="28"/>
            <w:szCs w:val="28"/>
          </w:rPr>
          <w:t>приложением</w:t>
        </w:r>
      </w:hyperlink>
      <w:r w:rsidRPr="00105B6B">
        <w:rPr>
          <w:rFonts w:ascii="Times New Roman" w:hAnsi="Times New Roman" w:cs="Times New Roman"/>
          <w:sz w:val="28"/>
          <w:szCs w:val="28"/>
        </w:rPr>
        <w:t xml:space="preserve"> на официальном сайте администрации города Мурманска в сети Интернет.</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4. Редакции газеты «Вечерний Мурманск» (Червякова Н.Г.) опубликовать настоящее постановление с </w:t>
      </w:r>
      <w:hyperlink w:anchor="P40" w:history="1">
        <w:r w:rsidRPr="00105B6B">
          <w:rPr>
            <w:rFonts w:ascii="Times New Roman" w:hAnsi="Times New Roman" w:cs="Times New Roman"/>
            <w:sz w:val="28"/>
            <w:szCs w:val="28"/>
          </w:rPr>
          <w:t>приложением</w:t>
        </w:r>
      </w:hyperlink>
      <w:r w:rsidRPr="00105B6B">
        <w:rPr>
          <w:rFonts w:ascii="Times New Roman" w:hAnsi="Times New Roman" w:cs="Times New Roman"/>
          <w:sz w:val="28"/>
          <w:szCs w:val="28"/>
        </w:rPr>
        <w:t>.</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5. Настоящее постановление вступает в силу со дня официального опубликования.</w:t>
      </w:r>
    </w:p>
    <w:p w:rsidR="00ED7DD3" w:rsidRPr="00105B6B" w:rsidRDefault="00ED7DD3" w:rsidP="00ED7DD3">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6. Контроль за выполнением настоящего постановления возложить на заместителя главы администрации города Мурманска Доцник В.А.</w:t>
      </w:r>
    </w:p>
    <w:p w:rsidR="00ED7DD3" w:rsidRPr="00105B6B" w:rsidRDefault="00ED7DD3" w:rsidP="00ED7DD3">
      <w:pPr>
        <w:pStyle w:val="ConsPlusNormal"/>
        <w:jc w:val="both"/>
        <w:rPr>
          <w:rFonts w:ascii="Times New Roman" w:hAnsi="Times New Roman" w:cs="Times New Roman"/>
          <w:sz w:val="28"/>
          <w:szCs w:val="28"/>
        </w:rPr>
      </w:pPr>
    </w:p>
    <w:p w:rsidR="00ED7DD3" w:rsidRPr="00105B6B" w:rsidRDefault="00ED7DD3" w:rsidP="00ED7DD3">
      <w:pPr>
        <w:rPr>
          <w:rFonts w:ascii="Times New Roman" w:hAnsi="Times New Roman" w:cs="Times New Roman"/>
        </w:rPr>
      </w:pPr>
    </w:p>
    <w:p w:rsidR="00ED7DD3" w:rsidRPr="00105B6B" w:rsidRDefault="00ED7DD3" w:rsidP="00ED7DD3">
      <w:pPr>
        <w:spacing w:after="0"/>
        <w:rPr>
          <w:rFonts w:ascii="Times New Roman" w:hAnsi="Times New Roman" w:cs="Times New Roman"/>
          <w:b/>
          <w:sz w:val="28"/>
          <w:szCs w:val="28"/>
        </w:rPr>
      </w:pPr>
      <w:r w:rsidRPr="00105B6B">
        <w:rPr>
          <w:rFonts w:ascii="Times New Roman" w:hAnsi="Times New Roman" w:cs="Times New Roman"/>
          <w:b/>
          <w:sz w:val="28"/>
          <w:szCs w:val="28"/>
        </w:rPr>
        <w:t xml:space="preserve">Глава администрации </w:t>
      </w:r>
    </w:p>
    <w:p w:rsidR="00ED7DD3" w:rsidRPr="00105B6B" w:rsidRDefault="00ED7DD3" w:rsidP="00ED7DD3">
      <w:pPr>
        <w:spacing w:after="0"/>
        <w:rPr>
          <w:rFonts w:ascii="Times New Roman" w:hAnsi="Times New Roman" w:cs="Times New Roman"/>
          <w:b/>
          <w:sz w:val="28"/>
          <w:szCs w:val="28"/>
        </w:rPr>
        <w:sectPr w:rsidR="00ED7DD3" w:rsidRPr="00105B6B" w:rsidSect="00A36742">
          <w:type w:val="continuous"/>
          <w:pgSz w:w="11906" w:h="16838" w:code="9"/>
          <w:pgMar w:top="1134" w:right="851" w:bottom="1134" w:left="1418" w:header="709" w:footer="709" w:gutter="0"/>
          <w:cols w:space="708"/>
          <w:docGrid w:linePitch="360"/>
        </w:sectPr>
      </w:pPr>
      <w:r w:rsidRPr="00105B6B">
        <w:rPr>
          <w:rFonts w:ascii="Times New Roman" w:hAnsi="Times New Roman" w:cs="Times New Roman"/>
          <w:b/>
          <w:sz w:val="28"/>
          <w:szCs w:val="28"/>
        </w:rPr>
        <w:t>города Мурманска</w:t>
      </w:r>
      <w:r w:rsidRPr="00105B6B">
        <w:rPr>
          <w:rFonts w:ascii="Times New Roman" w:hAnsi="Times New Roman" w:cs="Times New Roman"/>
          <w:b/>
          <w:sz w:val="28"/>
          <w:szCs w:val="28"/>
        </w:rPr>
        <w:tab/>
        <w:t xml:space="preserve">                                                                          А.И. Сысоев</w:t>
      </w:r>
    </w:p>
    <w:p w:rsidR="00ED7DD3" w:rsidRPr="006B3490" w:rsidRDefault="00ED7DD3" w:rsidP="00ED7DD3">
      <w:pPr>
        <w:pStyle w:val="ConsPlusTitle"/>
        <w:jc w:val="center"/>
        <w:rPr>
          <w:rFonts w:ascii="Times New Roman" w:hAnsi="Times New Roman" w:cs="Times New Roman"/>
          <w:b w:val="0"/>
          <w:sz w:val="28"/>
          <w:szCs w:val="28"/>
        </w:rPr>
      </w:pPr>
    </w:p>
    <w:p w:rsidR="00ED7DD3" w:rsidRPr="006B3490" w:rsidRDefault="00ED7DD3" w:rsidP="00ED7DD3">
      <w:pPr>
        <w:pStyle w:val="ConsPlusTitle"/>
        <w:jc w:val="center"/>
        <w:rPr>
          <w:rFonts w:ascii="Times New Roman" w:hAnsi="Times New Roman" w:cs="Times New Roman"/>
          <w:b w:val="0"/>
          <w:sz w:val="28"/>
          <w:szCs w:val="28"/>
        </w:rPr>
      </w:pPr>
    </w:p>
    <w:p w:rsidR="00ED7DD3" w:rsidRPr="006B3490" w:rsidRDefault="00ED7DD3" w:rsidP="00ED7DD3">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ED7DD3" w:rsidRDefault="00ED7DD3" w:rsidP="00A36742">
      <w:pPr>
        <w:pStyle w:val="ConsPlusTitle"/>
        <w:jc w:val="center"/>
        <w:rPr>
          <w:rFonts w:ascii="Times New Roman" w:hAnsi="Times New Roman" w:cs="Times New Roman"/>
          <w:b w:val="0"/>
          <w:sz w:val="28"/>
          <w:szCs w:val="28"/>
        </w:rPr>
      </w:pPr>
    </w:p>
    <w:p w:rsidR="00A36742" w:rsidRDefault="00A36742" w:rsidP="00A36742">
      <w:pPr>
        <w:pStyle w:val="ConsPlusTitle"/>
        <w:jc w:val="center"/>
        <w:rPr>
          <w:rFonts w:ascii="Times New Roman" w:hAnsi="Times New Roman" w:cs="Times New Roman"/>
          <w:b w:val="0"/>
          <w:sz w:val="28"/>
          <w:szCs w:val="28"/>
        </w:rPr>
      </w:pPr>
    </w:p>
    <w:p w:rsidR="00BE3D78" w:rsidRDefault="00BE3D78" w:rsidP="00BE3D78">
      <w:pPr>
        <w:rPr>
          <w:rFonts w:ascii="Times New Roman" w:hAnsi="Times New Roman" w:cs="Times New Roman"/>
          <w:b/>
          <w:sz w:val="28"/>
          <w:szCs w:val="28"/>
        </w:rPr>
        <w:sectPr w:rsidR="00BE3D78" w:rsidSect="00BE3D78">
          <w:headerReference w:type="default" r:id="rId24"/>
          <w:type w:val="continuous"/>
          <w:pgSz w:w="11906" w:h="16838" w:code="9"/>
          <w:pgMar w:top="1134" w:right="851" w:bottom="1134" w:left="1418" w:header="0" w:footer="0" w:gutter="0"/>
          <w:pgNumType w:start="1"/>
          <w:cols w:space="720"/>
          <w:titlePg/>
          <w:docGrid w:linePitch="299"/>
        </w:sectPr>
      </w:pPr>
    </w:p>
    <w:tbl>
      <w:tblPr>
        <w:tblpPr w:leftFromText="180" w:rightFromText="180" w:vertAnchor="page" w:horzAnchor="margin" w:tblpXSpec="right" w:tblpY="481"/>
        <w:tblW w:w="0" w:type="auto"/>
        <w:tblLook w:val="04A0"/>
      </w:tblPr>
      <w:tblGrid>
        <w:gridCol w:w="4248"/>
      </w:tblGrid>
      <w:tr w:rsidR="00ED7DD3" w:rsidRPr="006B3490" w:rsidTr="00ED7DD3">
        <w:tc>
          <w:tcPr>
            <w:tcW w:w="4248" w:type="dxa"/>
          </w:tcPr>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 xml:space="preserve">Приложение </w:t>
            </w:r>
          </w:p>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lastRenderedPageBreak/>
              <w:t>к постановлению администрации</w:t>
            </w:r>
          </w:p>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города Мурманска</w:t>
            </w:r>
          </w:p>
          <w:p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 xml:space="preserve">от </w:t>
            </w:r>
            <w:r w:rsidR="003B5767">
              <w:rPr>
                <w:rFonts w:ascii="Times New Roman" w:hAnsi="Times New Roman" w:cs="Times New Roman"/>
                <w:b w:val="0"/>
                <w:sz w:val="28"/>
                <w:szCs w:val="28"/>
              </w:rPr>
              <w:t>12.11.2013</w:t>
            </w:r>
            <w:r w:rsidRPr="006B3490">
              <w:rPr>
                <w:rFonts w:ascii="Times New Roman" w:hAnsi="Times New Roman" w:cs="Times New Roman"/>
                <w:b w:val="0"/>
                <w:sz w:val="28"/>
                <w:szCs w:val="28"/>
              </w:rPr>
              <w:t xml:space="preserve"> № </w:t>
            </w:r>
            <w:r w:rsidR="003B5767">
              <w:rPr>
                <w:rFonts w:ascii="Times New Roman" w:hAnsi="Times New Roman" w:cs="Times New Roman"/>
                <w:b w:val="0"/>
                <w:sz w:val="28"/>
                <w:szCs w:val="28"/>
              </w:rPr>
              <w:t>3237</w:t>
            </w:r>
          </w:p>
          <w:p w:rsidR="00ED7DD3" w:rsidRPr="006B3490" w:rsidRDefault="00ED7DD3" w:rsidP="00ED7DD3">
            <w:pPr>
              <w:pStyle w:val="ConsPlusTitle"/>
              <w:jc w:val="right"/>
              <w:rPr>
                <w:rFonts w:ascii="Times New Roman" w:hAnsi="Times New Roman" w:cs="Times New Roman"/>
                <w:b w:val="0"/>
                <w:sz w:val="28"/>
                <w:szCs w:val="28"/>
              </w:rPr>
            </w:pPr>
          </w:p>
        </w:tc>
      </w:tr>
    </w:tbl>
    <w:p w:rsidR="00A36742" w:rsidRDefault="00A36742" w:rsidP="00BE3D78">
      <w:pPr>
        <w:rPr>
          <w:rFonts w:ascii="Times New Roman" w:hAnsi="Times New Roman" w:cs="Times New Roman"/>
          <w:b/>
          <w:sz w:val="28"/>
          <w:szCs w:val="28"/>
        </w:rPr>
      </w:pPr>
    </w:p>
    <w:p w:rsidR="00A36742" w:rsidRDefault="00A36742" w:rsidP="00A36742">
      <w:pPr>
        <w:pStyle w:val="ConsPlusTitle"/>
        <w:jc w:val="center"/>
        <w:rPr>
          <w:rFonts w:ascii="Times New Roman" w:hAnsi="Times New Roman" w:cs="Times New Roman"/>
          <w:b w:val="0"/>
          <w:sz w:val="28"/>
          <w:szCs w:val="28"/>
        </w:rPr>
      </w:pPr>
    </w:p>
    <w:p w:rsidR="00BE3D78" w:rsidRDefault="00BE3D78" w:rsidP="00A36742">
      <w:pPr>
        <w:pStyle w:val="ConsPlusTitle"/>
        <w:jc w:val="center"/>
        <w:rPr>
          <w:rFonts w:ascii="Times New Roman" w:hAnsi="Times New Roman" w:cs="Times New Roman"/>
          <w:b w:val="0"/>
          <w:sz w:val="28"/>
          <w:szCs w:val="28"/>
        </w:rPr>
      </w:pPr>
    </w:p>
    <w:p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Муниципальная программа</w:t>
      </w:r>
    </w:p>
    <w:p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города Мурманска «Обеспечение безопасности проживания</w:t>
      </w:r>
    </w:p>
    <w:p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и охрана окружающей среды» на 2014 - 201</w:t>
      </w:r>
      <w:r w:rsidR="00AF2347">
        <w:rPr>
          <w:rFonts w:ascii="Times New Roman" w:hAnsi="Times New Roman" w:cs="Times New Roman"/>
          <w:b w:val="0"/>
          <w:sz w:val="28"/>
          <w:szCs w:val="28"/>
        </w:rPr>
        <w:t>9</w:t>
      </w:r>
      <w:r w:rsidRPr="006B3490">
        <w:rPr>
          <w:rFonts w:ascii="Times New Roman" w:hAnsi="Times New Roman" w:cs="Times New Roman"/>
          <w:b w:val="0"/>
          <w:sz w:val="28"/>
          <w:szCs w:val="28"/>
        </w:rPr>
        <w:t xml:space="preserve"> годы</w:t>
      </w:r>
    </w:p>
    <w:p w:rsidR="00A36742" w:rsidRPr="006B3490" w:rsidRDefault="00A36742" w:rsidP="00A36742">
      <w:pPr>
        <w:pStyle w:val="ConsPlusNormal"/>
        <w:jc w:val="both"/>
        <w:rPr>
          <w:rFonts w:ascii="Times New Roman" w:hAnsi="Times New Roman" w:cs="Times New Roman"/>
          <w:sz w:val="28"/>
          <w:szCs w:val="28"/>
        </w:rPr>
      </w:pPr>
    </w:p>
    <w:p w:rsidR="00A36742" w:rsidRPr="006B3490" w:rsidRDefault="00A36742" w:rsidP="00A36742">
      <w:pPr>
        <w:pStyle w:val="ConsPlusNormal"/>
        <w:jc w:val="center"/>
        <w:outlineLvl w:val="1"/>
        <w:rPr>
          <w:rFonts w:ascii="Times New Roman" w:hAnsi="Times New Roman" w:cs="Times New Roman"/>
          <w:sz w:val="28"/>
          <w:szCs w:val="28"/>
        </w:rPr>
      </w:pPr>
      <w:r w:rsidRPr="006B3490">
        <w:rPr>
          <w:rFonts w:ascii="Times New Roman" w:hAnsi="Times New Roman" w:cs="Times New Roman"/>
          <w:sz w:val="28"/>
          <w:szCs w:val="28"/>
        </w:rPr>
        <w:t>Паспорт муниципальной программы</w:t>
      </w:r>
    </w:p>
    <w:p w:rsidR="000D3810" w:rsidRPr="00105B6B" w:rsidRDefault="000D381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860"/>
      </w:tblGrid>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Цель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Снижение уровня преступности, обеспечение охраны окружающей среды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Задачи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1. Снижение негативного воздействия на окружающую среду отходов производства и потребления, повышение уровня экологической культуры населения, создание системы устойчивого управления зеленым фондом города.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2. Расширение городского кладбища и обеспечение стабильности санитарно-эпидемиологических условий проживания населения.</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3.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4. Профилактика правонарушений и обеспечение общественной безопасности и правопорядка в городе Мурманске.</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5. Сокращение численности безнадзорных животных на территории муниципального образования город Мурманск.</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6. Повышение уровня защищенности граждан от чрезвычайных ситуаций природного и техногенного характера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Важнейшие целевые показатели (индикаторы) реализации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1. Объем вывезенных отходов с территории города Мурманска в ходе выполнения программных мероприятий и месячников по санитарной очистке.</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2. Темп роста площади городского кладбища к уровню базового года.</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3</w:t>
            </w:r>
            <w:r w:rsidR="000D3810" w:rsidRPr="00105B6B">
              <w:rPr>
                <w:rFonts w:ascii="Times New Roman" w:hAnsi="Times New Roman" w:cs="Times New Roman"/>
                <w:sz w:val="24"/>
                <w:szCs w:val="24"/>
              </w:rPr>
              <w:t>. 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4</w:t>
            </w:r>
            <w:r w:rsidR="000D3810" w:rsidRPr="00105B6B">
              <w:rPr>
                <w:rFonts w:ascii="Times New Roman" w:hAnsi="Times New Roman" w:cs="Times New Roman"/>
                <w:sz w:val="24"/>
                <w:szCs w:val="24"/>
              </w:rPr>
              <w:t>. 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пропаганде здорового образа жизни.</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5</w:t>
            </w:r>
            <w:r w:rsidR="000D3810" w:rsidRPr="00105B6B">
              <w:rPr>
                <w:rFonts w:ascii="Times New Roman" w:hAnsi="Times New Roman" w:cs="Times New Roman"/>
                <w:sz w:val="24"/>
                <w:szCs w:val="24"/>
              </w:rPr>
              <w:t>. Количество зарегистрированных преступлений.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6</w:t>
            </w:r>
            <w:r w:rsidR="000D3810" w:rsidRPr="00105B6B">
              <w:rPr>
                <w:rFonts w:ascii="Times New Roman" w:hAnsi="Times New Roman" w:cs="Times New Roman"/>
                <w:sz w:val="24"/>
                <w:szCs w:val="24"/>
              </w:rPr>
              <w:t>. Доля преступлений, раскрытых с использованием аппаратно-программного комплекса «Безопасный город», от общего числа раскрытых преступлений.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7</w:t>
            </w:r>
            <w:r w:rsidR="000D3810" w:rsidRPr="00105B6B">
              <w:rPr>
                <w:rFonts w:ascii="Times New Roman" w:hAnsi="Times New Roman" w:cs="Times New Roman"/>
                <w:sz w:val="24"/>
                <w:szCs w:val="24"/>
              </w:rPr>
              <w:t>. Раскрываемость уличных преступлений.</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t>8</w:t>
            </w:r>
            <w:r w:rsidR="000D3810" w:rsidRPr="00105B6B">
              <w:rPr>
                <w:rFonts w:ascii="Times New Roman" w:hAnsi="Times New Roman" w:cs="Times New Roman"/>
                <w:sz w:val="24"/>
                <w:szCs w:val="24"/>
              </w:rPr>
              <w:t>. Раскрываемость преступлений, совершенных в общественных местах.</w:t>
            </w:r>
          </w:p>
          <w:p w:rsidR="000D3810" w:rsidRPr="00105B6B" w:rsidRDefault="00E4715D">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0D3810" w:rsidRPr="00105B6B">
              <w:rPr>
                <w:rFonts w:ascii="Times New Roman" w:hAnsi="Times New Roman" w:cs="Times New Roman"/>
                <w:sz w:val="24"/>
                <w:szCs w:val="24"/>
              </w:rPr>
              <w:t>. Количество заявок от граждан, учреждений, предприятий на отлов безнадзорных животных.</w:t>
            </w:r>
          </w:p>
          <w:p w:rsidR="000D3810" w:rsidRPr="00105B6B" w:rsidRDefault="000D3810" w:rsidP="00E4715D">
            <w:pPr>
              <w:pStyle w:val="ConsPlusNormal"/>
              <w:rPr>
                <w:rFonts w:ascii="Times New Roman" w:hAnsi="Times New Roman" w:cs="Times New Roman"/>
                <w:sz w:val="24"/>
                <w:szCs w:val="24"/>
              </w:rPr>
            </w:pPr>
            <w:r w:rsidRPr="00105B6B">
              <w:rPr>
                <w:rFonts w:ascii="Times New Roman" w:hAnsi="Times New Roman" w:cs="Times New Roman"/>
                <w:sz w:val="24"/>
                <w:szCs w:val="24"/>
              </w:rPr>
              <w:t>1</w:t>
            </w:r>
            <w:r w:rsidR="00E4715D">
              <w:rPr>
                <w:rFonts w:ascii="Times New Roman" w:hAnsi="Times New Roman" w:cs="Times New Roman"/>
                <w:sz w:val="24"/>
                <w:szCs w:val="24"/>
              </w:rPr>
              <w:t>0</w:t>
            </w:r>
            <w:r w:rsidRPr="00105B6B">
              <w:rPr>
                <w:rFonts w:ascii="Times New Roman" w:hAnsi="Times New Roman" w:cs="Times New Roman"/>
                <w:sz w:val="24"/>
                <w:szCs w:val="24"/>
              </w:rPr>
              <w:t>. Доля подразделений Мурманского муниципального бюджетного учреждения «Единая дежурно-диспетчерская служба города Мурманска», готовых к немедленному реагированию при угрозе возникновения и (или) возникновении чрезвычайных ситуаций</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lastRenderedPageBreak/>
              <w:t>Перечень подпрограмм</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1. </w:t>
            </w:r>
            <w:hyperlink w:anchor="P122" w:history="1">
              <w:r w:rsidRPr="00105B6B">
                <w:rPr>
                  <w:rFonts w:ascii="Times New Roman" w:hAnsi="Times New Roman" w:cs="Times New Roman"/>
                  <w:sz w:val="24"/>
                  <w:szCs w:val="24"/>
                </w:rPr>
                <w:t>Подпрограмма</w:t>
              </w:r>
            </w:hyperlink>
            <w:r w:rsidRPr="00105B6B">
              <w:rPr>
                <w:rFonts w:ascii="Times New Roman" w:hAnsi="Times New Roman" w:cs="Times New Roman"/>
                <w:sz w:val="24"/>
                <w:szCs w:val="24"/>
              </w:rPr>
              <w:t xml:space="preserve"> «Охрана окружающей среды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2. </w:t>
            </w:r>
            <w:hyperlink w:anchor="P767" w:history="1">
              <w:r w:rsidRPr="00105B6B">
                <w:rPr>
                  <w:rFonts w:ascii="Times New Roman" w:hAnsi="Times New Roman" w:cs="Times New Roman"/>
                  <w:sz w:val="24"/>
                  <w:szCs w:val="24"/>
                </w:rPr>
                <w:t>Подпрограмма</w:t>
              </w:r>
            </w:hyperlink>
            <w:r w:rsidRPr="00105B6B">
              <w:rPr>
                <w:rFonts w:ascii="Times New Roman" w:hAnsi="Times New Roman" w:cs="Times New Roman"/>
                <w:sz w:val="24"/>
                <w:szCs w:val="24"/>
              </w:rPr>
              <w:t xml:space="preserve"> «Расширение городского кладбища на 7 - 8 км автодороги Кола - Мурмаши»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w:t>
            </w:r>
          </w:p>
          <w:p w:rsidR="000D3810" w:rsidRPr="00105B6B" w:rsidRDefault="000D3810" w:rsidP="00AF2347">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3. </w:t>
            </w:r>
            <w:hyperlink w:anchor="P1130" w:history="1">
              <w:r w:rsidRPr="00105B6B">
                <w:rPr>
                  <w:rFonts w:ascii="Times New Roman" w:hAnsi="Times New Roman" w:cs="Times New Roman"/>
                  <w:sz w:val="24"/>
                  <w:szCs w:val="24"/>
                </w:rPr>
                <w:t>Подпрограмма</w:t>
              </w:r>
            </w:hyperlink>
            <w:r w:rsidRPr="00105B6B">
              <w:rPr>
                <w:rFonts w:ascii="Times New Roman" w:hAnsi="Times New Roman" w:cs="Times New Roman"/>
                <w:sz w:val="24"/>
                <w:szCs w:val="24"/>
              </w:rPr>
              <w:t xml:space="preserve"> «Комплексные меры по профилактике наркомании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Перечень ведомственных целевых программ</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1. </w:t>
            </w:r>
            <w:hyperlink w:anchor="P1837"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«Профилактика правонарушений в городе Мурманске»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2. </w:t>
            </w:r>
            <w:hyperlink w:anchor="P2373"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«Сокращение численности безнадзорных животных в городе Мурманске»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w:t>
            </w:r>
          </w:p>
          <w:p w:rsidR="000D3810" w:rsidRPr="00105B6B" w:rsidRDefault="000D3810" w:rsidP="00AF2347">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3. </w:t>
            </w:r>
            <w:hyperlink w:anchor="P2780"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Заказчики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развитию городского хозяйства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социальной поддержке, взаимодействию с общественными организациями и делам молодежи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физической культуре и спорту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культуре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комитет по образованию администрации города Мурманска;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администрация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Заказчик - координатор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Комитет по развитию городского хозяйства администрации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Сроки и этапы реализации программы</w:t>
            </w:r>
          </w:p>
        </w:tc>
        <w:tc>
          <w:tcPr>
            <w:tcW w:w="6860" w:type="dxa"/>
          </w:tcPr>
          <w:p w:rsidR="000D3810" w:rsidRPr="00105B6B" w:rsidRDefault="000D3810" w:rsidP="00AF2347">
            <w:pPr>
              <w:pStyle w:val="ConsPlusNormal"/>
              <w:rPr>
                <w:rFonts w:ascii="Times New Roman" w:hAnsi="Times New Roman" w:cs="Times New Roman"/>
                <w:sz w:val="24"/>
                <w:szCs w:val="24"/>
              </w:rPr>
            </w:pPr>
            <w:r w:rsidRPr="00105B6B">
              <w:rPr>
                <w:rFonts w:ascii="Times New Roman" w:hAnsi="Times New Roman" w:cs="Times New Roman"/>
                <w:sz w:val="24"/>
                <w:szCs w:val="24"/>
              </w:rPr>
              <w:t>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w:t>
            </w:r>
          </w:p>
        </w:tc>
      </w:tr>
      <w:tr w:rsidR="000D3810" w:rsidRPr="00105B6B" w:rsidTr="00BB4B5B">
        <w:trPr>
          <w:jc w:val="center"/>
        </w:trPr>
        <w:tc>
          <w:tcPr>
            <w:tcW w:w="2721" w:type="dxa"/>
          </w:tcPr>
          <w:p w:rsidR="000D3810" w:rsidRPr="00A736F0" w:rsidRDefault="000D3810">
            <w:pPr>
              <w:pStyle w:val="ConsPlusNormal"/>
              <w:rPr>
                <w:rFonts w:ascii="Times New Roman" w:hAnsi="Times New Roman" w:cs="Times New Roman"/>
                <w:sz w:val="24"/>
                <w:szCs w:val="24"/>
              </w:rPr>
            </w:pPr>
            <w:r w:rsidRPr="00A736F0">
              <w:rPr>
                <w:rFonts w:ascii="Times New Roman" w:hAnsi="Times New Roman" w:cs="Times New Roman"/>
                <w:sz w:val="24"/>
                <w:szCs w:val="24"/>
              </w:rPr>
              <w:t>Финансовое обеспечение программы</w:t>
            </w:r>
          </w:p>
        </w:tc>
        <w:tc>
          <w:tcPr>
            <w:tcW w:w="6860" w:type="dxa"/>
          </w:tcPr>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Всего по программе: </w:t>
            </w:r>
            <w:r w:rsidR="0056628A">
              <w:rPr>
                <w:rFonts w:ascii="Times New Roman" w:hAnsi="Times New Roman" w:cs="Times New Roman"/>
                <w:sz w:val="24"/>
                <w:szCs w:val="24"/>
              </w:rPr>
              <w:t>761 514,2</w:t>
            </w:r>
            <w:r w:rsidRPr="00D410B6">
              <w:rPr>
                <w:rFonts w:ascii="Times New Roman" w:hAnsi="Times New Roman" w:cs="Times New Roman"/>
                <w:sz w:val="24"/>
                <w:szCs w:val="24"/>
              </w:rPr>
              <w:t xml:space="preserve"> тыс. руб., в т.ч.:</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местный бюджет (далее – МБ): </w:t>
            </w:r>
            <w:r w:rsidR="0056628A">
              <w:rPr>
                <w:rFonts w:ascii="Times New Roman" w:hAnsi="Times New Roman" w:cs="Times New Roman"/>
                <w:sz w:val="24"/>
                <w:szCs w:val="24"/>
              </w:rPr>
              <w:t>685 201,9</w:t>
            </w:r>
            <w:r w:rsidRPr="00D410B6">
              <w:rPr>
                <w:rFonts w:ascii="Times New Roman" w:hAnsi="Times New Roman" w:cs="Times New Roman"/>
                <w:sz w:val="24"/>
                <w:szCs w:val="24"/>
              </w:rPr>
              <w:t xml:space="preserve"> тыс. руб., из них:</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2014 год - 110 099,9 тыс. руб.;</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2015 год - 108 129,1 тыс. руб.; </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2016 год – </w:t>
            </w:r>
            <w:r w:rsidR="0056628A">
              <w:rPr>
                <w:rFonts w:ascii="Times New Roman" w:hAnsi="Times New Roman" w:cs="Times New Roman"/>
                <w:sz w:val="24"/>
                <w:szCs w:val="24"/>
              </w:rPr>
              <w:t>93 544,3</w:t>
            </w:r>
            <w:r w:rsidRPr="00D410B6">
              <w:rPr>
                <w:rFonts w:ascii="Times New Roman" w:hAnsi="Times New Roman" w:cs="Times New Roman"/>
                <w:sz w:val="24"/>
                <w:szCs w:val="24"/>
              </w:rPr>
              <w:t xml:space="preserve"> тыс. руб.;</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2017 год </w:t>
            </w:r>
            <w:r w:rsidR="00A736F0" w:rsidRPr="00D410B6">
              <w:rPr>
                <w:rFonts w:ascii="Times New Roman" w:hAnsi="Times New Roman" w:cs="Times New Roman"/>
                <w:sz w:val="24"/>
                <w:szCs w:val="24"/>
              </w:rPr>
              <w:t>–</w:t>
            </w:r>
            <w:r w:rsidR="00EC41EB" w:rsidRPr="00D410B6">
              <w:rPr>
                <w:rFonts w:ascii="Times New Roman" w:hAnsi="Times New Roman" w:cs="Times New Roman"/>
                <w:sz w:val="24"/>
                <w:szCs w:val="24"/>
              </w:rPr>
              <w:t>177 154,6</w:t>
            </w:r>
            <w:r w:rsidRPr="00D410B6">
              <w:rPr>
                <w:rFonts w:ascii="Times New Roman" w:hAnsi="Times New Roman" w:cs="Times New Roman"/>
                <w:sz w:val="24"/>
                <w:szCs w:val="24"/>
              </w:rPr>
              <w:t xml:space="preserve"> тыс. руб.;</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2018 год </w:t>
            </w:r>
            <w:r w:rsidR="00A736F0" w:rsidRPr="00D410B6">
              <w:rPr>
                <w:rFonts w:ascii="Times New Roman" w:hAnsi="Times New Roman" w:cs="Times New Roman"/>
                <w:sz w:val="24"/>
                <w:szCs w:val="24"/>
              </w:rPr>
              <w:t>–</w:t>
            </w:r>
            <w:r w:rsidR="00EC41EB" w:rsidRPr="00D410B6">
              <w:rPr>
                <w:rFonts w:ascii="Times New Roman" w:hAnsi="Times New Roman" w:cs="Times New Roman"/>
                <w:sz w:val="24"/>
                <w:szCs w:val="24"/>
              </w:rPr>
              <w:t>98 142,5</w:t>
            </w:r>
            <w:r w:rsidRPr="00D410B6">
              <w:rPr>
                <w:rFonts w:ascii="Times New Roman" w:hAnsi="Times New Roman" w:cs="Times New Roman"/>
                <w:sz w:val="24"/>
                <w:szCs w:val="24"/>
              </w:rPr>
              <w:t xml:space="preserve"> тыс. руб</w:t>
            </w:r>
            <w:r w:rsidR="00A736F0" w:rsidRPr="00D410B6">
              <w:rPr>
                <w:rFonts w:ascii="Times New Roman" w:hAnsi="Times New Roman" w:cs="Times New Roman"/>
                <w:sz w:val="24"/>
                <w:szCs w:val="24"/>
              </w:rPr>
              <w:t>.</w:t>
            </w:r>
            <w:r w:rsidRPr="00D410B6">
              <w:rPr>
                <w:rFonts w:ascii="Times New Roman" w:hAnsi="Times New Roman" w:cs="Times New Roman"/>
                <w:sz w:val="24"/>
                <w:szCs w:val="24"/>
              </w:rPr>
              <w:t>;</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2019 год </w:t>
            </w:r>
            <w:r w:rsidR="00A736F0" w:rsidRPr="00D410B6">
              <w:rPr>
                <w:rFonts w:ascii="Times New Roman" w:hAnsi="Times New Roman" w:cs="Times New Roman"/>
                <w:sz w:val="24"/>
                <w:szCs w:val="24"/>
              </w:rPr>
              <w:t>–</w:t>
            </w:r>
            <w:r w:rsidR="00EC41EB" w:rsidRPr="00D410B6">
              <w:rPr>
                <w:rFonts w:ascii="Times New Roman" w:hAnsi="Times New Roman" w:cs="Times New Roman"/>
                <w:sz w:val="24"/>
                <w:szCs w:val="24"/>
              </w:rPr>
              <w:t>98 131,5</w:t>
            </w:r>
            <w:r w:rsidR="00A736F0" w:rsidRPr="00D410B6">
              <w:rPr>
                <w:rFonts w:ascii="Times New Roman" w:hAnsi="Times New Roman" w:cs="Times New Roman"/>
                <w:sz w:val="24"/>
                <w:szCs w:val="24"/>
              </w:rPr>
              <w:t xml:space="preserve"> тыс. руб.</w:t>
            </w:r>
          </w:p>
          <w:p w:rsidR="00AF2347" w:rsidRPr="00D410B6" w:rsidRDefault="00AF2347" w:rsidP="00AF2347">
            <w:pPr>
              <w:pStyle w:val="ConsPlusNormal"/>
              <w:rPr>
                <w:rFonts w:ascii="Times New Roman" w:hAnsi="Times New Roman" w:cs="Times New Roman"/>
                <w:sz w:val="24"/>
                <w:szCs w:val="24"/>
              </w:rPr>
            </w:pPr>
            <w:r w:rsidRPr="00D410B6">
              <w:rPr>
                <w:rFonts w:ascii="Times New Roman" w:hAnsi="Times New Roman" w:cs="Times New Roman"/>
                <w:sz w:val="24"/>
                <w:szCs w:val="24"/>
              </w:rPr>
              <w:t xml:space="preserve">областной бюджет (далее - ОБ): </w:t>
            </w:r>
            <w:r w:rsidR="00D410B6" w:rsidRPr="00D410B6">
              <w:rPr>
                <w:rFonts w:ascii="Times New Roman" w:hAnsi="Times New Roman" w:cs="Times New Roman"/>
                <w:sz w:val="24"/>
                <w:szCs w:val="24"/>
              </w:rPr>
              <w:t>76 312,3</w:t>
            </w:r>
            <w:r w:rsidRPr="00D410B6">
              <w:rPr>
                <w:rFonts w:ascii="Times New Roman" w:hAnsi="Times New Roman" w:cs="Times New Roman"/>
                <w:sz w:val="24"/>
                <w:szCs w:val="24"/>
              </w:rPr>
              <w:t xml:space="preserve"> тыс. руб., из них:</w:t>
            </w:r>
          </w:p>
          <w:p w:rsidR="00AF2347" w:rsidRPr="00EC41EB" w:rsidRDefault="00AF2347" w:rsidP="00AF2347">
            <w:pPr>
              <w:pStyle w:val="ConsPlusNormal"/>
              <w:rPr>
                <w:rFonts w:ascii="Times New Roman" w:hAnsi="Times New Roman" w:cs="Times New Roman"/>
                <w:sz w:val="24"/>
                <w:szCs w:val="24"/>
              </w:rPr>
            </w:pPr>
            <w:r w:rsidRPr="00EC41EB">
              <w:rPr>
                <w:rFonts w:ascii="Times New Roman" w:hAnsi="Times New Roman" w:cs="Times New Roman"/>
                <w:sz w:val="24"/>
                <w:szCs w:val="24"/>
              </w:rPr>
              <w:t>2015 год - 8 674,3 тыс. руб.</w:t>
            </w:r>
          </w:p>
          <w:p w:rsidR="00AF2347" w:rsidRPr="00EC41EB" w:rsidRDefault="00AF2347" w:rsidP="00AF2347">
            <w:pPr>
              <w:pStyle w:val="ConsPlusNormal"/>
              <w:rPr>
                <w:rFonts w:ascii="Times New Roman" w:hAnsi="Times New Roman" w:cs="Times New Roman"/>
                <w:sz w:val="24"/>
                <w:szCs w:val="24"/>
              </w:rPr>
            </w:pPr>
            <w:r w:rsidRPr="00EC41EB">
              <w:rPr>
                <w:rFonts w:ascii="Times New Roman" w:hAnsi="Times New Roman" w:cs="Times New Roman"/>
                <w:sz w:val="24"/>
                <w:szCs w:val="24"/>
              </w:rPr>
              <w:t>2016 год - 9 138,9 тыс. руб.;</w:t>
            </w:r>
          </w:p>
          <w:p w:rsidR="00AF2347" w:rsidRPr="00EC41EB" w:rsidRDefault="00AF2347" w:rsidP="00AF2347">
            <w:pPr>
              <w:pStyle w:val="ConsPlusNormal"/>
              <w:rPr>
                <w:rFonts w:ascii="Times New Roman" w:hAnsi="Times New Roman" w:cs="Times New Roman"/>
                <w:sz w:val="24"/>
                <w:szCs w:val="24"/>
              </w:rPr>
            </w:pPr>
            <w:r w:rsidRPr="00EC41EB">
              <w:rPr>
                <w:rFonts w:ascii="Times New Roman" w:hAnsi="Times New Roman" w:cs="Times New Roman"/>
                <w:sz w:val="24"/>
                <w:szCs w:val="24"/>
              </w:rPr>
              <w:lastRenderedPageBreak/>
              <w:t xml:space="preserve">2017 год </w:t>
            </w:r>
            <w:r w:rsidR="00D410B6">
              <w:rPr>
                <w:rFonts w:ascii="Times New Roman" w:hAnsi="Times New Roman" w:cs="Times New Roman"/>
                <w:sz w:val="24"/>
                <w:szCs w:val="24"/>
              </w:rPr>
              <w:t>–18 214,0</w:t>
            </w:r>
            <w:r w:rsidRPr="00EC41EB">
              <w:rPr>
                <w:rFonts w:ascii="Times New Roman" w:hAnsi="Times New Roman" w:cs="Times New Roman"/>
                <w:sz w:val="24"/>
                <w:szCs w:val="24"/>
              </w:rPr>
              <w:t xml:space="preserve"> тыс. руб.;</w:t>
            </w:r>
          </w:p>
          <w:p w:rsidR="00AF2347" w:rsidRPr="00EC41EB" w:rsidRDefault="00AF2347" w:rsidP="00AF2347">
            <w:pPr>
              <w:pStyle w:val="ConsPlusNormal"/>
              <w:jc w:val="both"/>
              <w:rPr>
                <w:rFonts w:ascii="Times New Roman" w:hAnsi="Times New Roman" w:cs="Times New Roman"/>
                <w:sz w:val="24"/>
                <w:szCs w:val="24"/>
              </w:rPr>
            </w:pPr>
            <w:r w:rsidRPr="00EC41EB">
              <w:rPr>
                <w:rFonts w:ascii="Times New Roman" w:hAnsi="Times New Roman" w:cs="Times New Roman"/>
                <w:sz w:val="24"/>
                <w:szCs w:val="24"/>
              </w:rPr>
              <w:t xml:space="preserve">2018 год </w:t>
            </w:r>
            <w:r w:rsidR="00D410B6">
              <w:rPr>
                <w:rFonts w:ascii="Times New Roman" w:hAnsi="Times New Roman" w:cs="Times New Roman"/>
                <w:sz w:val="24"/>
                <w:szCs w:val="24"/>
              </w:rPr>
              <w:t>–19 470,8</w:t>
            </w:r>
            <w:r w:rsidRPr="00EC41EB">
              <w:rPr>
                <w:rFonts w:ascii="Times New Roman" w:hAnsi="Times New Roman" w:cs="Times New Roman"/>
                <w:sz w:val="24"/>
                <w:szCs w:val="24"/>
              </w:rPr>
              <w:t xml:space="preserve"> тыс. руб.;</w:t>
            </w:r>
          </w:p>
          <w:p w:rsidR="00AF2347" w:rsidRPr="00A736F0" w:rsidRDefault="00AF2347" w:rsidP="00D410B6">
            <w:pPr>
              <w:pStyle w:val="ConsPlusNormal"/>
              <w:jc w:val="both"/>
              <w:rPr>
                <w:rFonts w:ascii="Times New Roman" w:hAnsi="Times New Roman" w:cs="Times New Roman"/>
                <w:sz w:val="24"/>
                <w:szCs w:val="24"/>
              </w:rPr>
            </w:pPr>
            <w:r w:rsidRPr="00EC41EB">
              <w:rPr>
                <w:rFonts w:ascii="Times New Roman" w:hAnsi="Times New Roman" w:cs="Times New Roman"/>
                <w:sz w:val="24"/>
                <w:szCs w:val="24"/>
              </w:rPr>
              <w:t xml:space="preserve">2019 год </w:t>
            </w:r>
            <w:r w:rsidR="00A736F0" w:rsidRPr="00EC41EB">
              <w:rPr>
                <w:rFonts w:ascii="Times New Roman" w:hAnsi="Times New Roman" w:cs="Times New Roman"/>
                <w:sz w:val="24"/>
                <w:szCs w:val="24"/>
              </w:rPr>
              <w:t>–</w:t>
            </w:r>
            <w:r w:rsidR="00D410B6">
              <w:rPr>
                <w:rFonts w:ascii="Times New Roman" w:hAnsi="Times New Roman" w:cs="Times New Roman"/>
                <w:sz w:val="24"/>
                <w:szCs w:val="24"/>
              </w:rPr>
              <w:t>20 814,3</w:t>
            </w:r>
            <w:r w:rsidR="00A736F0" w:rsidRPr="00EC41EB">
              <w:rPr>
                <w:rFonts w:ascii="Times New Roman" w:hAnsi="Times New Roman" w:cs="Times New Roman"/>
                <w:sz w:val="24"/>
                <w:szCs w:val="24"/>
              </w:rPr>
              <w:t xml:space="preserve"> тыс. руб.</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lastRenderedPageBreak/>
              <w:t>Ожидаемые конечные результаты реализации программы</w:t>
            </w:r>
          </w:p>
        </w:tc>
        <w:tc>
          <w:tcPr>
            <w:tcW w:w="6860" w:type="dxa"/>
          </w:tcPr>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1. Реализация </w:t>
            </w:r>
            <w:hyperlink w:anchor="P122" w:history="1">
              <w:r w:rsidRPr="00105B6B">
                <w:rPr>
                  <w:rFonts w:ascii="Times New Roman" w:hAnsi="Times New Roman" w:cs="Times New Roman"/>
                  <w:sz w:val="24"/>
                  <w:szCs w:val="24"/>
                </w:rPr>
                <w:t>подпрограммы</w:t>
              </w:r>
            </w:hyperlink>
            <w:r w:rsidRPr="00105B6B">
              <w:rPr>
                <w:rFonts w:ascii="Times New Roman" w:hAnsi="Times New Roman" w:cs="Times New Roman"/>
                <w:sz w:val="24"/>
                <w:szCs w:val="24"/>
              </w:rPr>
              <w:t xml:space="preserve"> «Охрана окружающей среды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 позволит реализовать комплекс мероприятий по снижению негативного воздействия на окружающую среду отходов производства и потребления, повышению уровня экологической культуры населения, созданию системы устойчивого управления зеленым фондом города, восстановлению и усилению защитных, рекреационных и иных полезных функций зеленых насаждений, городских лесов.</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2. Реализация комплекса программных мероприятий по расширению городского кладбища на 7 - 8 км автодороги Кола - Мурмаши позволит достигнуть следующих результатов:</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увеличение площади территории кладбища на 31,7 га, в т.ч. 8,0 га под захоронения;</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количество свободных мест под захоронения составит 33867 могил, что позволит осуществлять захоронения в течение 5 лет и обеспечить стабильность санитарно-эпидемиологических условий проживания населения.</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3. Реализация </w:t>
            </w:r>
            <w:hyperlink w:anchor="P1130" w:history="1">
              <w:r w:rsidRPr="00105B6B">
                <w:rPr>
                  <w:rFonts w:ascii="Times New Roman" w:hAnsi="Times New Roman" w:cs="Times New Roman"/>
                  <w:sz w:val="24"/>
                  <w:szCs w:val="24"/>
                </w:rPr>
                <w:t>подпрограммы</w:t>
              </w:r>
            </w:hyperlink>
            <w:r w:rsidRPr="00105B6B">
              <w:rPr>
                <w:rFonts w:ascii="Times New Roman" w:hAnsi="Times New Roman" w:cs="Times New Roman"/>
                <w:sz w:val="24"/>
                <w:szCs w:val="24"/>
              </w:rPr>
              <w:t xml:space="preserve"> «Комплексные меры по профилактике наркомании в городе Мурманске» на 2014 - 2018 годы позволит решить вопросы совершенствования системы первичной профилактики наркомании, алкоголизма и табакокурения, разработки и внедрения целевых инновационных образовательных программ профилактической направленности, формирования альтернативной формы досуга молодежи, внедрения новых технологий выявления раннего приобщения к наркотикам.</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В результате реализации подпрограммы будут достигнуты следующие результаты: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стабилизация криминогенной обстановки, снижение уровня преступности и количества совершаемых преступлений, связанных с наркоманией и незаконным оборотом наркотических средств;</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совершенствование и развитие антинаркотической пропаганды;</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обеспечение комплексной, системной работы всех структур, работающих в сфере системы профилактики на территории города;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формирование среди молодежи активной жизненной позиции и интереса к здоровому образу жизни через проведение конкурсов, акций.</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4. В результате реализации комплекса мероприятий </w:t>
            </w:r>
            <w:hyperlink w:anchor="P1837"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«Профилактика правонарушений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 ожидается сокращение количества зарегистрированных преступлений, увеличение доли преступлений, раскрытых с использованием АПК «Безопасный город», от общего числа раскрытых преступлений, повышение уровня раскрытия преступлений в общественных местах и на </w:t>
            </w:r>
            <w:r w:rsidRPr="00105B6B">
              <w:rPr>
                <w:rFonts w:ascii="Times New Roman" w:hAnsi="Times New Roman" w:cs="Times New Roman"/>
                <w:sz w:val="24"/>
                <w:szCs w:val="24"/>
              </w:rPr>
              <w:lastRenderedPageBreak/>
              <w:t>улицах областного центра.</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5. В результате реализации комплекса мероприятий, запланированных </w:t>
            </w:r>
            <w:hyperlink w:anchor="P2373"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«Сокращение численности безнадзорных животных в городе Мурманске» на 2014 - 201</w:t>
            </w:r>
            <w:r w:rsidR="00AF2347">
              <w:rPr>
                <w:rFonts w:ascii="Times New Roman" w:hAnsi="Times New Roman" w:cs="Times New Roman"/>
                <w:sz w:val="24"/>
                <w:szCs w:val="24"/>
              </w:rPr>
              <w:t>9</w:t>
            </w:r>
            <w:r w:rsidRPr="00105B6B">
              <w:rPr>
                <w:rFonts w:ascii="Times New Roman" w:hAnsi="Times New Roman" w:cs="Times New Roman"/>
                <w:sz w:val="24"/>
                <w:szCs w:val="24"/>
              </w:rPr>
              <w:t xml:space="preserve"> годы, ожидается снижение численности безнадзорных животных, а также улучшение эпизоотической и эпидемиологической обстановки в городе вследствие проведения вакцинации и дегельминтизации животных.</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xml:space="preserve">6. В результате реализации </w:t>
            </w:r>
            <w:hyperlink w:anchor="P2780" w:history="1">
              <w:r w:rsidRPr="00105B6B">
                <w:rPr>
                  <w:rFonts w:ascii="Times New Roman" w:hAnsi="Times New Roman" w:cs="Times New Roman"/>
                  <w:sz w:val="24"/>
                  <w:szCs w:val="24"/>
                </w:rPr>
                <w:t>ВЦП</w:t>
              </w:r>
            </w:hyperlink>
            <w:r w:rsidRPr="00105B6B">
              <w:rPr>
                <w:rFonts w:ascii="Times New Roman" w:hAnsi="Times New Roman" w:cs="Times New Roman"/>
                <w:sz w:val="24"/>
                <w:szCs w:val="24"/>
              </w:rPr>
              <w:t xml:space="preserve">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2014 </w:t>
            </w:r>
            <w:r w:rsidR="00AF2347">
              <w:rPr>
                <w:rFonts w:ascii="Times New Roman" w:hAnsi="Times New Roman" w:cs="Times New Roman"/>
                <w:sz w:val="24"/>
                <w:szCs w:val="24"/>
              </w:rPr>
              <w:t>–</w:t>
            </w:r>
            <w:r w:rsidRPr="00105B6B">
              <w:rPr>
                <w:rFonts w:ascii="Times New Roman" w:hAnsi="Times New Roman" w:cs="Times New Roman"/>
                <w:sz w:val="24"/>
                <w:szCs w:val="24"/>
              </w:rPr>
              <w:t xml:space="preserve"> 201</w:t>
            </w:r>
            <w:r w:rsidR="00AF2347">
              <w:rPr>
                <w:rFonts w:ascii="Times New Roman" w:hAnsi="Times New Roman" w:cs="Times New Roman"/>
                <w:sz w:val="24"/>
                <w:szCs w:val="24"/>
              </w:rPr>
              <w:t xml:space="preserve">9 </w:t>
            </w:r>
            <w:r w:rsidRPr="00105B6B">
              <w:rPr>
                <w:rFonts w:ascii="Times New Roman" w:hAnsi="Times New Roman" w:cs="Times New Roman"/>
                <w:sz w:val="24"/>
                <w:szCs w:val="24"/>
              </w:rPr>
              <w:t>годы будут достигнуты следующие показатели:</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сокращение сроков реагирования администрации города Мурманска и взаимодействующих служб на угрозы возникновения чрезвычайных ситуаций;</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повышение эффективности и качества подготовки предприятий и организаций по вопросам гражданской обороны, действий при угрозе или возникновении чрезвычайных ситуаций;</w:t>
            </w:r>
          </w:p>
          <w:p w:rsidR="000D3810" w:rsidRPr="00105B6B" w:rsidRDefault="000D3810">
            <w:pPr>
              <w:pStyle w:val="ConsPlusNormal"/>
              <w:rPr>
                <w:rFonts w:ascii="Times New Roman" w:hAnsi="Times New Roman" w:cs="Times New Roman"/>
                <w:sz w:val="24"/>
                <w:szCs w:val="24"/>
              </w:rPr>
            </w:pPr>
            <w:r w:rsidRPr="00105B6B">
              <w:rPr>
                <w:rFonts w:ascii="Times New Roman" w:hAnsi="Times New Roman" w:cs="Times New Roman"/>
                <w:sz w:val="24"/>
                <w:szCs w:val="24"/>
              </w:rPr>
              <w:t>- обеспечение требуемого уровня защиты жителей города Мурманска от чрезвычайных ситуаций, а также в области гражданской обороны и пожарной безопасности</w:t>
            </w:r>
          </w:p>
        </w:tc>
      </w:tr>
    </w:tbl>
    <w:p w:rsidR="000D3810" w:rsidRPr="00105B6B" w:rsidRDefault="000D3810">
      <w:pPr>
        <w:pStyle w:val="ConsPlusNormal"/>
        <w:jc w:val="both"/>
        <w:rPr>
          <w:rFonts w:ascii="Times New Roman" w:hAnsi="Times New Roman" w:cs="Times New Roman"/>
        </w:rPr>
      </w:pPr>
    </w:p>
    <w:p w:rsidR="00A36742" w:rsidRDefault="00A36742">
      <w:pPr>
        <w:pStyle w:val="ConsPlusNormal"/>
        <w:jc w:val="center"/>
        <w:rPr>
          <w:rFonts w:ascii="Times New Roman" w:hAnsi="Times New Roman" w:cs="Times New Roman"/>
          <w:sz w:val="28"/>
          <w:szCs w:val="28"/>
        </w:rPr>
      </w:pPr>
      <w:bookmarkStart w:id="1" w:name="P122"/>
      <w:bookmarkEnd w:id="1"/>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3B5767" w:rsidRDefault="003B5767">
      <w:pPr>
        <w:pStyle w:val="ConsPlusNormal"/>
        <w:jc w:val="center"/>
        <w:rPr>
          <w:rFonts w:ascii="Times New Roman" w:hAnsi="Times New Roman" w:cs="Times New Roman"/>
          <w:sz w:val="28"/>
          <w:szCs w:val="28"/>
        </w:rPr>
      </w:pPr>
    </w:p>
    <w:p w:rsidR="003B5767" w:rsidRDefault="003B5767">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A17ED5">
        <w:rPr>
          <w:rFonts w:ascii="Times New Roman" w:hAnsi="Times New Roman" w:cs="Times New Roman"/>
          <w:sz w:val="28"/>
          <w:szCs w:val="28"/>
        </w:rPr>
        <w:lastRenderedPageBreak/>
        <w:t>I. Подпрограмма «Охрана окружающей среды</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в городе Мурманске» на 2014 - 201</w:t>
      </w:r>
      <w:r w:rsidR="00AF2347">
        <w:rPr>
          <w:rFonts w:ascii="Times New Roman" w:hAnsi="Times New Roman" w:cs="Times New Roman"/>
          <w:sz w:val="28"/>
          <w:szCs w:val="28"/>
        </w:rPr>
        <w:t>9</w:t>
      </w:r>
      <w:r w:rsidRPr="00105B6B">
        <w:rPr>
          <w:rFonts w:ascii="Times New Roman" w:hAnsi="Times New Roman" w:cs="Times New Roman"/>
          <w:sz w:val="28"/>
          <w:szCs w:val="28"/>
        </w:rPr>
        <w:t xml:space="preserve"> годы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Паспорт подпрограммы</w:t>
      </w:r>
    </w:p>
    <w:p w:rsidR="000D3810" w:rsidRPr="00105B6B" w:rsidRDefault="000D38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860"/>
      </w:tblGrid>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подпрограмма</w:t>
            </w:r>
          </w:p>
        </w:tc>
        <w:tc>
          <w:tcPr>
            <w:tcW w:w="6860" w:type="dxa"/>
          </w:tcPr>
          <w:p w:rsidR="000D3810" w:rsidRPr="00105B6B" w:rsidRDefault="000D3810" w:rsidP="00AF2347">
            <w:pPr>
              <w:pStyle w:val="ConsPlusNormal"/>
              <w:rPr>
                <w:rFonts w:ascii="Times New Roman" w:hAnsi="Times New Roman" w:cs="Times New Roman"/>
              </w:rPr>
            </w:pPr>
            <w:r w:rsidRPr="00105B6B">
              <w:rPr>
                <w:rFonts w:ascii="Times New Roman" w:hAnsi="Times New Roman" w:cs="Times New Roman"/>
              </w:rPr>
              <w:t xml:space="preserve">Муниципальная программа города Мурманска «Обеспечение безопасности проживания и охрана окружающей среды» на 2014 </w:t>
            </w:r>
            <w:r w:rsidR="00AF2347">
              <w:rPr>
                <w:rFonts w:ascii="Times New Roman" w:hAnsi="Times New Roman" w:cs="Times New Roman"/>
              </w:rPr>
              <w:t>–</w:t>
            </w:r>
            <w:r w:rsidRPr="00105B6B">
              <w:rPr>
                <w:rFonts w:ascii="Times New Roman" w:hAnsi="Times New Roman" w:cs="Times New Roman"/>
              </w:rPr>
              <w:t xml:space="preserve"> 201</w:t>
            </w:r>
            <w:r w:rsidR="00AF2347">
              <w:rPr>
                <w:rFonts w:ascii="Times New Roman" w:hAnsi="Times New Roman" w:cs="Times New Roman"/>
              </w:rPr>
              <w:t xml:space="preserve">9 </w:t>
            </w:r>
            <w:r w:rsidRPr="00105B6B">
              <w:rPr>
                <w:rFonts w:ascii="Times New Roman" w:hAnsi="Times New Roman" w:cs="Times New Roman"/>
              </w:rPr>
              <w:t>годы</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Снижение негативного воздействия на окружающую среду отходов производства и потребления, повышение уровня экологической культуры населения, создание системы устойчивого управления зеленым фондом города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Задачи подпрограммы (при наличии)</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снижение негативного воздействия отходов производства и потребления на окружающую среду;</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повышение уровня экологической культуры населения города;</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создание системы управления зеленым фондом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объем вывезенных отходов с территории города Мурманска в ходе выполнения программных мероприятий и месячников по санитарной очистке;</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количество реализованных мероприятий, направленных на снижение негативного воздействия отходов производства и потребления на окружающую среду;</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количество реализованных мероприятий по изготовлению, размещению, распространению информации об охране окружающей среды;</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количество реализованных мероприятий, направленных на создание системы управления зеленым фондом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комитет по развитию городского хозяйства администрации города Мурманска;</w:t>
            </w:r>
          </w:p>
          <w:p w:rsidR="000D3810" w:rsidRPr="00105B6B" w:rsidRDefault="000D3810">
            <w:pPr>
              <w:pStyle w:val="ConsPlusNormal"/>
              <w:rPr>
                <w:rFonts w:ascii="Times New Roman" w:hAnsi="Times New Roman" w:cs="Times New Roman"/>
              </w:rPr>
            </w:pP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 - координатор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Сроки и этапы реализации подпрограммы</w:t>
            </w:r>
          </w:p>
        </w:tc>
        <w:tc>
          <w:tcPr>
            <w:tcW w:w="6860" w:type="dxa"/>
          </w:tcPr>
          <w:p w:rsidR="000D3810" w:rsidRPr="00105B6B" w:rsidRDefault="000D3810" w:rsidP="00AF2347">
            <w:pPr>
              <w:pStyle w:val="ConsPlusNormal"/>
              <w:rPr>
                <w:rFonts w:ascii="Times New Roman" w:hAnsi="Times New Roman" w:cs="Times New Roman"/>
              </w:rPr>
            </w:pPr>
            <w:r w:rsidRPr="00105B6B">
              <w:rPr>
                <w:rFonts w:ascii="Times New Roman" w:hAnsi="Times New Roman" w:cs="Times New Roman"/>
              </w:rPr>
              <w:t>2014 - 201</w:t>
            </w:r>
            <w:r w:rsidR="00AF2347">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0D3810">
        <w:tblPrEx>
          <w:tblBorders>
            <w:insideH w:val="nil"/>
          </w:tblBorders>
        </w:tblPrEx>
        <w:trPr>
          <w:jc w:val="center"/>
        </w:trPr>
        <w:tc>
          <w:tcPr>
            <w:tcW w:w="2721" w:type="dxa"/>
            <w:tcBorders>
              <w:bottom w:val="nil"/>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Финансовое обеспечение подпрограммы</w:t>
            </w:r>
          </w:p>
        </w:tc>
        <w:tc>
          <w:tcPr>
            <w:tcW w:w="6860" w:type="dxa"/>
            <w:tcBorders>
              <w:bottom w:val="nil"/>
            </w:tcBorders>
          </w:tcPr>
          <w:p w:rsidR="00AF2347" w:rsidRPr="00E708A1" w:rsidRDefault="00AF2347" w:rsidP="00AF2347">
            <w:pPr>
              <w:pStyle w:val="ConsPlusNormal"/>
              <w:rPr>
                <w:rFonts w:ascii="Times New Roman" w:hAnsi="Times New Roman" w:cs="Times New Roman"/>
              </w:rPr>
            </w:pPr>
            <w:r w:rsidRPr="00E708A1">
              <w:rPr>
                <w:rFonts w:ascii="Times New Roman" w:hAnsi="Times New Roman" w:cs="Times New Roman"/>
              </w:rPr>
              <w:t xml:space="preserve">Всего по подпрограмме: </w:t>
            </w:r>
            <w:r w:rsidR="0056628A">
              <w:rPr>
                <w:rFonts w:ascii="Times New Roman" w:hAnsi="Times New Roman" w:cs="Times New Roman"/>
              </w:rPr>
              <w:t>111 312,1</w:t>
            </w:r>
            <w:r w:rsidRPr="00E708A1">
              <w:rPr>
                <w:rFonts w:ascii="Times New Roman" w:hAnsi="Times New Roman" w:cs="Times New Roman"/>
              </w:rPr>
              <w:t xml:space="preserve"> тыс. руб., в т.ч.:</w:t>
            </w:r>
          </w:p>
          <w:p w:rsidR="00AF2347" w:rsidRPr="00E708A1" w:rsidRDefault="00AF2347" w:rsidP="00AF2347">
            <w:pPr>
              <w:pStyle w:val="ConsPlusNormal"/>
              <w:rPr>
                <w:rFonts w:ascii="Times New Roman" w:hAnsi="Times New Roman" w:cs="Times New Roman"/>
              </w:rPr>
            </w:pPr>
            <w:r w:rsidRPr="00E708A1">
              <w:rPr>
                <w:rFonts w:ascii="Times New Roman" w:hAnsi="Times New Roman" w:cs="Times New Roman"/>
              </w:rPr>
              <w:t xml:space="preserve">МБ: </w:t>
            </w:r>
            <w:r w:rsidR="0056628A">
              <w:rPr>
                <w:rFonts w:ascii="Times New Roman" w:hAnsi="Times New Roman" w:cs="Times New Roman"/>
              </w:rPr>
              <w:t>111 312,1</w:t>
            </w:r>
            <w:r w:rsidRPr="00E708A1">
              <w:rPr>
                <w:rFonts w:ascii="Times New Roman" w:hAnsi="Times New Roman" w:cs="Times New Roman"/>
              </w:rPr>
              <w:t xml:space="preserve"> тыс. руб., из них:</w:t>
            </w:r>
          </w:p>
          <w:p w:rsidR="00AF2347" w:rsidRPr="00E708A1" w:rsidRDefault="00AF2347" w:rsidP="00AF2347">
            <w:pPr>
              <w:pStyle w:val="ConsPlusNormal"/>
              <w:rPr>
                <w:rFonts w:ascii="Times New Roman" w:hAnsi="Times New Roman" w:cs="Times New Roman"/>
              </w:rPr>
            </w:pPr>
            <w:r w:rsidRPr="00E708A1">
              <w:rPr>
                <w:rFonts w:ascii="Times New Roman" w:hAnsi="Times New Roman" w:cs="Times New Roman"/>
              </w:rPr>
              <w:t>2014 год – 17 003,5 тыс. руб.;</w:t>
            </w:r>
          </w:p>
          <w:p w:rsidR="00AF2347" w:rsidRPr="00E708A1" w:rsidRDefault="00AF2347" w:rsidP="00AF2347">
            <w:pPr>
              <w:pStyle w:val="ConsPlusNormal"/>
              <w:rPr>
                <w:rFonts w:ascii="Times New Roman" w:hAnsi="Times New Roman" w:cs="Times New Roman"/>
              </w:rPr>
            </w:pPr>
            <w:r w:rsidRPr="00E708A1">
              <w:rPr>
                <w:rFonts w:ascii="Times New Roman" w:hAnsi="Times New Roman" w:cs="Times New Roman"/>
              </w:rPr>
              <w:t xml:space="preserve">2015 год – 16 257,0 тыс. руб.; </w:t>
            </w:r>
          </w:p>
          <w:p w:rsidR="00AF2347" w:rsidRPr="00E708A1" w:rsidRDefault="00AF2347" w:rsidP="00AF2347">
            <w:pPr>
              <w:pStyle w:val="ConsPlusNormal"/>
              <w:rPr>
                <w:rFonts w:ascii="Times New Roman" w:hAnsi="Times New Roman" w:cs="Times New Roman"/>
              </w:rPr>
            </w:pPr>
            <w:r w:rsidRPr="00E708A1">
              <w:rPr>
                <w:rFonts w:ascii="Times New Roman" w:hAnsi="Times New Roman" w:cs="Times New Roman"/>
              </w:rPr>
              <w:t xml:space="preserve">2016 год – </w:t>
            </w:r>
            <w:r w:rsidR="0056628A">
              <w:rPr>
                <w:rFonts w:ascii="Times New Roman" w:hAnsi="Times New Roman" w:cs="Times New Roman"/>
              </w:rPr>
              <w:t>22 240,8</w:t>
            </w:r>
            <w:r w:rsidRPr="00E708A1">
              <w:rPr>
                <w:rFonts w:ascii="Times New Roman" w:hAnsi="Times New Roman" w:cs="Times New Roman"/>
              </w:rPr>
              <w:t xml:space="preserve"> тыс. руб.;</w:t>
            </w:r>
          </w:p>
          <w:p w:rsidR="00AF2347" w:rsidRPr="00E708A1" w:rsidRDefault="00AF2347" w:rsidP="00AF2347">
            <w:pPr>
              <w:pStyle w:val="ConsPlusNormal"/>
              <w:rPr>
                <w:rFonts w:ascii="Times New Roman" w:hAnsi="Times New Roman" w:cs="Times New Roman"/>
              </w:rPr>
            </w:pPr>
            <w:r w:rsidRPr="00E708A1">
              <w:rPr>
                <w:rFonts w:ascii="Times New Roman" w:hAnsi="Times New Roman" w:cs="Times New Roman"/>
              </w:rPr>
              <w:t xml:space="preserve">2017 год – </w:t>
            </w:r>
            <w:r w:rsidR="00914341">
              <w:rPr>
                <w:rFonts w:ascii="Times New Roman" w:hAnsi="Times New Roman" w:cs="Times New Roman"/>
              </w:rPr>
              <w:t>28</w:t>
            </w:r>
            <w:r w:rsidR="0056628A">
              <w:rPr>
                <w:rFonts w:ascii="Times New Roman" w:hAnsi="Times New Roman" w:cs="Times New Roman"/>
              </w:rPr>
              <w:t xml:space="preserve"> </w:t>
            </w:r>
            <w:r w:rsidR="00914341">
              <w:rPr>
                <w:rFonts w:ascii="Times New Roman" w:hAnsi="Times New Roman" w:cs="Times New Roman"/>
              </w:rPr>
              <w:t>603,6</w:t>
            </w:r>
            <w:r w:rsidRPr="00E708A1">
              <w:rPr>
                <w:rFonts w:ascii="Times New Roman" w:hAnsi="Times New Roman" w:cs="Times New Roman"/>
              </w:rPr>
              <w:t xml:space="preserve"> тыс. руб.;</w:t>
            </w:r>
          </w:p>
          <w:p w:rsidR="000D3810" w:rsidRPr="00E708A1" w:rsidRDefault="00AF2347" w:rsidP="00AF2347">
            <w:pPr>
              <w:pStyle w:val="ConsPlusNormal"/>
              <w:rPr>
                <w:rFonts w:ascii="Times New Roman" w:hAnsi="Times New Roman" w:cs="Times New Roman"/>
              </w:rPr>
            </w:pPr>
            <w:r w:rsidRPr="00E708A1">
              <w:rPr>
                <w:rFonts w:ascii="Times New Roman" w:hAnsi="Times New Roman" w:cs="Times New Roman"/>
              </w:rPr>
              <w:t xml:space="preserve">2018 год – </w:t>
            </w:r>
            <w:r w:rsidR="00914341">
              <w:rPr>
                <w:rFonts w:ascii="Times New Roman" w:hAnsi="Times New Roman" w:cs="Times New Roman"/>
              </w:rPr>
              <w:t>13</w:t>
            </w:r>
            <w:r w:rsidR="0056628A">
              <w:rPr>
                <w:rFonts w:ascii="Times New Roman" w:hAnsi="Times New Roman" w:cs="Times New Roman"/>
              </w:rPr>
              <w:t xml:space="preserve"> </w:t>
            </w:r>
            <w:r w:rsidR="00914341">
              <w:rPr>
                <w:rFonts w:ascii="Times New Roman" w:hAnsi="Times New Roman" w:cs="Times New Roman"/>
              </w:rPr>
              <w:t>603,6</w:t>
            </w:r>
            <w:r w:rsidRPr="00E708A1">
              <w:rPr>
                <w:rFonts w:ascii="Times New Roman" w:hAnsi="Times New Roman" w:cs="Times New Roman"/>
              </w:rPr>
              <w:t xml:space="preserve"> тыс. руб.;</w:t>
            </w:r>
          </w:p>
          <w:p w:rsidR="00AF2347" w:rsidRPr="00105B6B" w:rsidRDefault="00AF2347" w:rsidP="00914341">
            <w:pPr>
              <w:pStyle w:val="ConsPlusNormal"/>
              <w:rPr>
                <w:rFonts w:ascii="Times New Roman" w:hAnsi="Times New Roman" w:cs="Times New Roman"/>
              </w:rPr>
            </w:pPr>
            <w:r w:rsidRPr="00E708A1">
              <w:rPr>
                <w:rFonts w:ascii="Times New Roman" w:hAnsi="Times New Roman" w:cs="Times New Roman"/>
              </w:rPr>
              <w:t xml:space="preserve">2019 год </w:t>
            </w:r>
            <w:r w:rsidR="000E5F5B" w:rsidRPr="00E708A1">
              <w:rPr>
                <w:rFonts w:ascii="Times New Roman" w:hAnsi="Times New Roman" w:cs="Times New Roman"/>
              </w:rPr>
              <w:t>–</w:t>
            </w:r>
            <w:r w:rsidR="00914341">
              <w:rPr>
                <w:rFonts w:ascii="Times New Roman" w:hAnsi="Times New Roman" w:cs="Times New Roman"/>
              </w:rPr>
              <w:t>13</w:t>
            </w:r>
            <w:r w:rsidR="0056628A">
              <w:rPr>
                <w:rFonts w:ascii="Times New Roman" w:hAnsi="Times New Roman" w:cs="Times New Roman"/>
              </w:rPr>
              <w:t xml:space="preserve"> </w:t>
            </w:r>
            <w:r w:rsidR="00914341">
              <w:rPr>
                <w:rFonts w:ascii="Times New Roman" w:hAnsi="Times New Roman" w:cs="Times New Roman"/>
              </w:rPr>
              <w:t>603,6</w:t>
            </w:r>
            <w:r w:rsidR="000E5F5B" w:rsidRPr="00E708A1">
              <w:rPr>
                <w:rFonts w:ascii="Times New Roman" w:hAnsi="Times New Roman" w:cs="Times New Roman"/>
              </w:rPr>
              <w:t xml:space="preserve"> тыс. руб.</w:t>
            </w:r>
          </w:p>
        </w:tc>
      </w:tr>
      <w:tr w:rsidR="000D3810" w:rsidRPr="00105B6B" w:rsidTr="000D3810">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улучшение экологической обстановки в городе и уменьшение рисков возникновения чрезвычайных ситуаций;</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уменьшение количества несанкционированных мест размещения отходов на территории города и предотвращение их появления;</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lastRenderedPageBreak/>
              <w:t>- сокращение количества загрязняющих веществ, попадающих с городской свалки в Кольский залив;</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организация учета зеленых насаждений, оценка состояния существующих зеленых насаждений;</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организация деятельности по охране, защите и воспроизводству городских лесов</w:t>
            </w:r>
          </w:p>
        </w:tc>
      </w:tr>
    </w:tbl>
    <w:p w:rsidR="000D3810" w:rsidRPr="00105B6B" w:rsidRDefault="000D3810">
      <w:pPr>
        <w:rPr>
          <w:rFonts w:ascii="Times New Roman" w:hAnsi="Times New Roman" w:cs="Times New Roman"/>
        </w:rPr>
        <w:sectPr w:rsidR="000D3810" w:rsidRPr="00105B6B" w:rsidSect="00207DEB">
          <w:type w:val="continuous"/>
          <w:pgSz w:w="11906" w:h="16838" w:code="9"/>
          <w:pgMar w:top="1134" w:right="851" w:bottom="1418" w:left="1418" w:header="0" w:footer="0" w:gutter="0"/>
          <w:pgNumType w:start="1"/>
          <w:cols w:space="720"/>
          <w:titlePg/>
          <w:docGrid w:linePitch="299"/>
        </w:sect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lastRenderedPageBreak/>
        <w:t>1. Характеристика проблемы, на решение которой</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направлена подпрограмма</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Мероприятия подпрограммы направлены на решение следующих проблем.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1. Несоответствие отдельных территорий города Мурманска экологическим требованиям.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Причины возникновения проблемы:</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недостаточный уровень экологической культуры населения;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образование несанкционированных свалок;</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размещаются на городской свалке твердых отходов, расположенной в Первомайском административном округе города Мурманска, деятельность которой осуществляется с 31.08.1971. 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ТБО водных объектов, их водоохранных зон,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К наиболее опасным экологическим факторам влияния несанкционированных мест размещения отходов на окружающую среду 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Решением указанных проблем является создание единой системы </w:t>
      </w:r>
      <w:r w:rsidRPr="00105B6B">
        <w:rPr>
          <w:rFonts w:ascii="Times New Roman" w:hAnsi="Times New Roman" w:cs="Times New Roman"/>
          <w:sz w:val="28"/>
          <w:szCs w:val="28"/>
        </w:rPr>
        <w:lastRenderedPageBreak/>
        <w:t>сортировки, переработки и утилизации отходов, то есть строительство мусоросортировочного комплекса, мусороперерабатывающего комплекса и полигона ТБО, отвечающих требованиям современного экологического законодательства, а также выполнение рекультивации городской свалки твердых отходов.</w:t>
      </w:r>
    </w:p>
    <w:p w:rsidR="000D3810" w:rsidRPr="00105B6B" w:rsidRDefault="009A5203">
      <w:pPr>
        <w:pStyle w:val="ConsPlusNormal"/>
        <w:ind w:firstLine="540"/>
        <w:jc w:val="both"/>
        <w:rPr>
          <w:rFonts w:ascii="Times New Roman" w:hAnsi="Times New Roman" w:cs="Times New Roman"/>
          <w:sz w:val="28"/>
          <w:szCs w:val="28"/>
        </w:rPr>
      </w:pPr>
      <w:hyperlink r:id="rId25" w:history="1">
        <w:r w:rsidR="000D3810" w:rsidRPr="00105B6B">
          <w:rPr>
            <w:rFonts w:ascii="Times New Roman" w:hAnsi="Times New Roman" w:cs="Times New Roman"/>
            <w:sz w:val="28"/>
            <w:szCs w:val="28"/>
          </w:rPr>
          <w:t>Программой</w:t>
        </w:r>
      </w:hyperlink>
      <w:r w:rsidR="000D3810" w:rsidRPr="00105B6B">
        <w:rPr>
          <w:rFonts w:ascii="Times New Roman" w:hAnsi="Times New Roman" w:cs="Times New Roman"/>
          <w:sz w:val="28"/>
          <w:szCs w:val="28"/>
        </w:rPr>
        <w:t xml:space="preserve"> «Охрана окружающей среды Мурманской области» на 2011 - 2016 годы предусмотрено создание системы переработки и захоронения твердых бытовых отходов, включающей устройство полигона ТБО и мусоросортировочного комплекса, предназначенных для нужд муниципальных образований: городов Мурманск и Кола, ЗАТО Североморск, ЗАТО Александровск, ЗАТО Видяево, ЗАТО Заозерск, Кольского района.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Комитетом по развитию городского хозяйства администрации города Мурманска совместно с ММБУ «Экосистема» в рамках реализации муниципальной целевой </w:t>
      </w:r>
      <w:hyperlink r:id="rId26" w:history="1">
        <w:r w:rsidRPr="00105B6B">
          <w:rPr>
            <w:rFonts w:ascii="Times New Roman" w:hAnsi="Times New Roman" w:cs="Times New Roman"/>
            <w:sz w:val="28"/>
            <w:szCs w:val="28"/>
          </w:rPr>
          <w:t>программы</w:t>
        </w:r>
      </w:hyperlink>
      <w:r w:rsidRPr="00105B6B">
        <w:rPr>
          <w:rFonts w:ascii="Times New Roman" w:hAnsi="Times New Roman" w:cs="Times New Roman"/>
          <w:sz w:val="28"/>
          <w:szCs w:val="28"/>
        </w:rPr>
        <w:t xml:space="preserve"> «Оптимизация управления отходами производства и потребления в городе Мурманске» на 2009 - 2013 годы (далее - МЦП) были выполнены мероприятия по ликвидации несанкционированных свалок отходов, поддержанию удовлетворительного санитарного состояния мест отдыха горожан; изготовлены, размещены и распространены экологические материалы, проведены инженерные изыскания и разработана необходимая проектная документация для строительства очистных сооружений.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Основным отличием данной подпрограммы от ранее действующей МЦП является реализация мероприятий, связанных с разработкой проекта рекультивации городской свалки твердых отходов, со строительством очистных сооружений на основании ранее разработанного проекта, проведение акций по сбору ртутьсодержащих отходов, увеличение количества установленных контейнеров в местах отдыха горожан.</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Данные мероприятия позволят решить вопросы по обеспечению современных требований природоохранного законодательства.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2. Отсутствие системного подхода к озеленению и охране зеленых насаждений, к организации защиты, охраны и воспроизводства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Причины возникновения проблемы:</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комплексного системного подхода к вопросам озеленения территории города;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информации о текущем состоянии зеленых насаждений;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учета существующих зеленых насаждений;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недостаточное количество зеленых насаждений и ухудшение их состояния;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неясность правового статуса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Согласно генеральному </w:t>
      </w:r>
      <w:hyperlink r:id="rId27" w:history="1">
        <w:r w:rsidRPr="00105B6B">
          <w:rPr>
            <w:rFonts w:ascii="Times New Roman" w:hAnsi="Times New Roman" w:cs="Times New Roman"/>
            <w:sz w:val="28"/>
            <w:szCs w:val="28"/>
          </w:rPr>
          <w:t>плану</w:t>
        </w:r>
      </w:hyperlink>
      <w:r w:rsidRPr="00105B6B">
        <w:rPr>
          <w:rFonts w:ascii="Times New Roman" w:hAnsi="Times New Roman" w:cs="Times New Roman"/>
          <w:sz w:val="28"/>
          <w:szCs w:val="28"/>
        </w:rPr>
        <w:t xml:space="preserve"> муниципального образования город Мурманск, утвержденному решением Совета депутатов города Мурманска от 25.06.2009 </w:t>
      </w:r>
      <w:r w:rsidR="0075670D">
        <w:rPr>
          <w:rFonts w:ascii="Times New Roman" w:hAnsi="Times New Roman" w:cs="Times New Roman"/>
          <w:sz w:val="28"/>
          <w:szCs w:val="28"/>
        </w:rPr>
        <w:t>№</w:t>
      </w:r>
      <w:r w:rsidRPr="00105B6B">
        <w:rPr>
          <w:rFonts w:ascii="Times New Roman" w:hAnsi="Times New Roman" w:cs="Times New Roman"/>
          <w:sz w:val="28"/>
          <w:szCs w:val="28"/>
        </w:rPr>
        <w:t xml:space="preserve"> 7-85 (далее - Генеральный план), площадь зеленых насаждений общего пользования (парки, скверы, бульвары) в Мурманске составляет 68,5 га, при этом площадь благоустроенных объектов озеленения общего пользования </w:t>
      </w:r>
      <w:r w:rsidRPr="00105B6B">
        <w:rPr>
          <w:rFonts w:ascii="Times New Roman" w:hAnsi="Times New Roman" w:cs="Times New Roman"/>
          <w:sz w:val="28"/>
          <w:szCs w:val="28"/>
        </w:rPr>
        <w:lastRenderedPageBreak/>
        <w:t>составляет 30,68 га. Обеспеченность населения насаждениями общего пользования составляет 2,18 кв. м на человека, что является минимально допустимой нормой для города, расположенного в зоне тундры, а обеспеченность населения благоустроенными объектами озеленения - всего 0,97 кв. м на человека. В соответствии с санитарными нормами обеспеченность населения зелеными насаждениями должна составлять не менее 13,7 кв. м на человека.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Генеральным </w:t>
      </w:r>
      <w:hyperlink r:id="rId28" w:history="1">
        <w:r w:rsidRPr="00105B6B">
          <w:rPr>
            <w:rFonts w:ascii="Times New Roman" w:hAnsi="Times New Roman" w:cs="Times New Roman"/>
            <w:sz w:val="28"/>
            <w:szCs w:val="28"/>
          </w:rPr>
          <w:t>планом</w:t>
        </w:r>
      </w:hyperlink>
      <w:r w:rsidRPr="00105B6B">
        <w:rPr>
          <w:rFonts w:ascii="Times New Roman" w:hAnsi="Times New Roman" w:cs="Times New Roman"/>
          <w:sz w:val="28"/>
          <w:szCs w:val="28"/>
        </w:rPr>
        <w:t xml:space="preserve"> предусмотрено формирование системы зеленых насаждений, включающей зеленые насаждения общего пользования, ограниченного пользования, специального назначения.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результате формирования новых объектов «зеленого строительства», предусмотренных Генеральным </w:t>
      </w:r>
      <w:hyperlink r:id="rId29" w:history="1">
        <w:r w:rsidRPr="00105B6B">
          <w:rPr>
            <w:rFonts w:ascii="Times New Roman" w:hAnsi="Times New Roman" w:cs="Times New Roman"/>
            <w:sz w:val="28"/>
            <w:szCs w:val="28"/>
          </w:rPr>
          <w:t>планом</w:t>
        </w:r>
      </w:hyperlink>
      <w:r w:rsidRPr="00105B6B">
        <w:rPr>
          <w:rFonts w:ascii="Times New Roman" w:hAnsi="Times New Roman" w:cs="Times New Roman"/>
          <w:sz w:val="28"/>
          <w:szCs w:val="28"/>
        </w:rPr>
        <w:t>, - зеленых зон, лесопарков, скверов, бульваров, общая площадь зеленых насаждений общего пользования составит 410 га, обеспеченность населения - 13,7 кв. м на человека, что соответствует нормативным требованиям СНиП 2.07.01-89.</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Первоначальным этапом создания условий для реализации указанных целей является проведение инвентаризации зеленого фонда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Инвентаризация зеленого фонда необходима для развития зеленого хозяйства, планирования нового строительства, восстановления, реконструкции и эксплуатации ландшафтно-архитектурных объектов, а также создания учетных данных для ведения статистических сведений.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результате реализации ведомственной целевой </w:t>
      </w:r>
      <w:hyperlink r:id="rId30" w:history="1">
        <w:r w:rsidRPr="00105B6B">
          <w:rPr>
            <w:rFonts w:ascii="Times New Roman" w:hAnsi="Times New Roman" w:cs="Times New Roman"/>
            <w:sz w:val="28"/>
            <w:szCs w:val="28"/>
          </w:rPr>
          <w:t>программы</w:t>
        </w:r>
      </w:hyperlink>
      <w:r w:rsidRPr="00105B6B">
        <w:rPr>
          <w:rFonts w:ascii="Times New Roman" w:hAnsi="Times New Roman" w:cs="Times New Roman"/>
          <w:sz w:val="28"/>
          <w:szCs w:val="28"/>
        </w:rPr>
        <w:t xml:space="preserve"> в 2012 - 2013 годах «Инвентаризация зеленого фонда города Мурманска» на 2012 - 2013 годы (далее - ВЦП) выполнена инвентаризация зеленых насаждений общей площадью 40,7 га, разработан план мероприятий по комплексному системному озеленению, оздоровлению и реконструкции озелененных территорий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2014 - 2017 годах подпрограммой планируется проведение инвентарного учета зеленых насаждений площадью 342 га, расположенных на земельных участках, не имеющих статуса парков, скверов и городских лесов, проведение подеревной инвентаризации зеленых насаждений и таксации глазомерно-измерительным способом.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Генеральным </w:t>
      </w:r>
      <w:hyperlink r:id="rId31" w:history="1">
        <w:r w:rsidRPr="00105B6B">
          <w:rPr>
            <w:rFonts w:ascii="Times New Roman" w:hAnsi="Times New Roman" w:cs="Times New Roman"/>
            <w:sz w:val="28"/>
            <w:szCs w:val="28"/>
          </w:rPr>
          <w:t>планом</w:t>
        </w:r>
      </w:hyperlink>
      <w:r w:rsidRPr="00105B6B">
        <w:rPr>
          <w:rFonts w:ascii="Times New Roman" w:hAnsi="Times New Roman" w:cs="Times New Roman"/>
          <w:sz w:val="28"/>
          <w:szCs w:val="28"/>
        </w:rPr>
        <w:t xml:space="preserve">, а также </w:t>
      </w:r>
      <w:hyperlink r:id="rId32" w:history="1">
        <w:r w:rsidRPr="00105B6B">
          <w:rPr>
            <w:rFonts w:ascii="Times New Roman" w:hAnsi="Times New Roman" w:cs="Times New Roman"/>
            <w:sz w:val="28"/>
            <w:szCs w:val="28"/>
          </w:rPr>
          <w:t>правилами</w:t>
        </w:r>
      </w:hyperlink>
      <w:r w:rsidRPr="00105B6B">
        <w:rPr>
          <w:rFonts w:ascii="Times New Roman" w:hAnsi="Times New Roman" w:cs="Times New Roman"/>
          <w:sz w:val="28"/>
          <w:szCs w:val="28"/>
        </w:rPr>
        <w:t xml:space="preserve"> землепользования и застройки муниципального образования город Мурманск, утвержденными решением Совета депутатов города Мурманска от 01.11.2011 </w:t>
      </w:r>
      <w:r w:rsidR="0075670D">
        <w:rPr>
          <w:rFonts w:ascii="Times New Roman" w:hAnsi="Times New Roman" w:cs="Times New Roman"/>
          <w:sz w:val="28"/>
          <w:szCs w:val="28"/>
        </w:rPr>
        <w:t>№</w:t>
      </w:r>
      <w:r w:rsidRPr="00105B6B">
        <w:rPr>
          <w:rFonts w:ascii="Times New Roman" w:hAnsi="Times New Roman" w:cs="Times New Roman"/>
          <w:sz w:val="28"/>
          <w:szCs w:val="28"/>
        </w:rPr>
        <w:t xml:space="preserve"> 41-547, выделена зона городских лесов. Площадь и границы городских лесов утверждены приказом Рослесхоза от 23.07.2013 N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и составляют 6565 га. На указанной территории создано Мурманское городское лесничество, состоящее из Пригородного городского участкового лесничества и Туломского городского участкового лесничества.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связи с отсутствием необходимых подзаконных нормативных актов, разработанной процедуры передачи городских лесов в ведение органов местного самоуправления, неясностью правового статуса данных лесов </w:t>
      </w:r>
      <w:r w:rsidRPr="00105B6B">
        <w:rPr>
          <w:rFonts w:ascii="Times New Roman" w:hAnsi="Times New Roman" w:cs="Times New Roman"/>
          <w:sz w:val="28"/>
          <w:szCs w:val="28"/>
        </w:rPr>
        <w:lastRenderedPageBreak/>
        <w:t>городские леса являются практически бесхозными. Постановка на кадастровый учет участков городских лесов является охранной мерой.</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соответствии со </w:t>
      </w:r>
      <w:hyperlink r:id="rId33" w:history="1">
        <w:r w:rsidRPr="00105B6B">
          <w:rPr>
            <w:rFonts w:ascii="Times New Roman" w:hAnsi="Times New Roman" w:cs="Times New Roman"/>
            <w:sz w:val="28"/>
            <w:szCs w:val="28"/>
          </w:rPr>
          <w:t>статьей 102</w:t>
        </w:r>
      </w:hyperlink>
      <w:r w:rsidRPr="00105B6B">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городским лесам, как к защитным,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рамках </w:t>
      </w:r>
      <w:hyperlink r:id="rId34" w:history="1">
        <w:r w:rsidRPr="00105B6B">
          <w:rPr>
            <w:rFonts w:ascii="Times New Roman" w:hAnsi="Times New Roman" w:cs="Times New Roman"/>
            <w:sz w:val="28"/>
            <w:szCs w:val="28"/>
          </w:rPr>
          <w:t>ВЦП</w:t>
        </w:r>
      </w:hyperlink>
      <w:r w:rsidRPr="00105B6B">
        <w:rPr>
          <w:rFonts w:ascii="Times New Roman" w:hAnsi="Times New Roman" w:cs="Times New Roman"/>
          <w:sz w:val="28"/>
          <w:szCs w:val="28"/>
        </w:rPr>
        <w:t xml:space="preserve"> в 2012 - 2013 гг. проведено лесоустройство городских лесов, включая таксацию лесов, проектирование мероприятий по использованию, охране и воспроизводству городских лесов, разработан лесохозяйственный регламент. На период 2014 - 2017 гг. за счет муниципального бюджета запланированы работы по замене старых лесоустроительных столбов для обозначения границ городских лесов, по установке вдоль дороги аншлагов с информационной противопожарной тематикой, а также работы по организации и осуществлению лесопатологического мониторинга. Реализация указанных мероприятий предусмотрена лесохозяйственным регламентом.</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Отсутствие единой актуальной базы данных о состоянии зеленых насаждений не позволяет определить полный перечень объектов озеленения, на которых требуется проведение капитального ремонта, реконструкции и создания новых объектов озеленения.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рамках реализации мероприятий подпрограммы планируется использование единой базы данных - геоинформационной системы «ИнГЕО» в части системного подхода к управлению лесами и зелеными насаждениями.</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Основным отличием данной подпрограммы от ранее действующей программы является выполнение инвентаризации большего количества зеленых насаждений города Мурманска и создание информации в единой базе данных «ИнГЕО» с учетом материалов инвентаризации зеленых насаждений 2013 - 2017 годов и материалов таксации городских лесов 2012 года, окончание выполнения работ по кадастрированию участков городских лесов, выполнение мероприятий по охране и защите городских 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муниципального образования город Мурманск, принять меры по созданию системы устойчивого управления зеленым фондом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созданию системы устойчивого управления зеленым фондом города, восстановлению и усилению защитных, рекреационных и иных полезных функций зеленых насаждений, городских </w:t>
      </w:r>
      <w:r w:rsidRPr="00105B6B">
        <w:rPr>
          <w:rFonts w:ascii="Times New Roman" w:hAnsi="Times New Roman" w:cs="Times New Roman"/>
          <w:sz w:val="28"/>
          <w:szCs w:val="28"/>
        </w:rPr>
        <w:lastRenderedPageBreak/>
        <w:t>лесов.</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rsidR="000D3810" w:rsidRPr="00105B6B" w:rsidRDefault="000D3810">
      <w:pPr>
        <w:rPr>
          <w:rFonts w:ascii="Times New Roman" w:hAnsi="Times New Roman" w:cs="Times New Roman"/>
          <w:sz w:val="28"/>
          <w:szCs w:val="28"/>
        </w:rPr>
        <w:sectPr w:rsidR="000D3810" w:rsidRPr="00105B6B" w:rsidSect="00A36742">
          <w:type w:val="continuous"/>
          <w:pgSz w:w="11906" w:h="16838" w:code="9"/>
          <w:pgMar w:top="1134" w:right="851" w:bottom="1134" w:left="1418" w:header="0" w:footer="0" w:gutter="0"/>
          <w:cols w:space="720"/>
        </w:sectPr>
      </w:pPr>
    </w:p>
    <w:p w:rsidR="00BE3D78" w:rsidRDefault="00BE3D78">
      <w:pPr>
        <w:pStyle w:val="ConsPlusNormal"/>
        <w:jc w:val="center"/>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2. Основные цели и задачи подпрограммы, целевые показатели</w:t>
      </w:r>
    </w:p>
    <w:tbl>
      <w:tblPr>
        <w:tblpPr w:leftFromText="181" w:rightFromText="181" w:vertAnchor="text" w:horzAnchor="margin" w:tblpX="-10" w:tblpY="165"/>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1979"/>
        <w:gridCol w:w="567"/>
        <w:gridCol w:w="1270"/>
        <w:gridCol w:w="1077"/>
        <w:gridCol w:w="992"/>
        <w:gridCol w:w="1134"/>
        <w:gridCol w:w="850"/>
        <w:gridCol w:w="772"/>
        <w:gridCol w:w="851"/>
        <w:gridCol w:w="851"/>
      </w:tblGrid>
      <w:tr w:rsidR="00E22D5A" w:rsidRPr="00105B6B" w:rsidTr="0056628A">
        <w:trPr>
          <w:tblHeader/>
        </w:trPr>
        <w:tc>
          <w:tcPr>
            <w:tcW w:w="426" w:type="dxa"/>
            <w:vMerge w:val="restart"/>
          </w:tcPr>
          <w:p w:rsidR="00E22D5A" w:rsidRPr="00105B6B" w:rsidRDefault="009E0C69"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22D5A" w:rsidRPr="00105B6B">
              <w:rPr>
                <w:rFonts w:ascii="Times New Roman" w:hAnsi="Times New Roman" w:cs="Times New Roman"/>
                <w:sz w:val="24"/>
                <w:szCs w:val="24"/>
              </w:rPr>
              <w:t xml:space="preserve"> п/п</w:t>
            </w:r>
          </w:p>
        </w:tc>
        <w:tc>
          <w:tcPr>
            <w:tcW w:w="1979" w:type="dxa"/>
            <w:vMerge w:val="restart"/>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Цель, задачи и показатели (индикаторы)</w:t>
            </w:r>
          </w:p>
        </w:tc>
        <w:tc>
          <w:tcPr>
            <w:tcW w:w="567" w:type="dxa"/>
            <w:vMerge w:val="restart"/>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Ед. изм.</w:t>
            </w:r>
          </w:p>
        </w:tc>
        <w:tc>
          <w:tcPr>
            <w:tcW w:w="7797" w:type="dxa"/>
            <w:gridSpan w:val="8"/>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Значение показателя (индикатора)</w:t>
            </w:r>
          </w:p>
        </w:tc>
      </w:tr>
      <w:tr w:rsidR="0056628A" w:rsidRPr="00105B6B" w:rsidTr="0056628A">
        <w:trPr>
          <w:tblHeader/>
        </w:trPr>
        <w:tc>
          <w:tcPr>
            <w:tcW w:w="426" w:type="dxa"/>
            <w:vMerge/>
          </w:tcPr>
          <w:p w:rsidR="0056628A" w:rsidRPr="00105B6B" w:rsidRDefault="0056628A" w:rsidP="00E22D5A">
            <w:pPr>
              <w:rPr>
                <w:rFonts w:ascii="Times New Roman" w:hAnsi="Times New Roman" w:cs="Times New Roman"/>
                <w:sz w:val="24"/>
                <w:szCs w:val="24"/>
              </w:rPr>
            </w:pPr>
          </w:p>
        </w:tc>
        <w:tc>
          <w:tcPr>
            <w:tcW w:w="1979" w:type="dxa"/>
            <w:vMerge/>
          </w:tcPr>
          <w:p w:rsidR="0056628A" w:rsidRPr="00105B6B" w:rsidRDefault="0056628A" w:rsidP="00E22D5A">
            <w:pPr>
              <w:rPr>
                <w:rFonts w:ascii="Times New Roman" w:hAnsi="Times New Roman" w:cs="Times New Roman"/>
                <w:sz w:val="24"/>
                <w:szCs w:val="24"/>
              </w:rPr>
            </w:pPr>
          </w:p>
        </w:tc>
        <w:tc>
          <w:tcPr>
            <w:tcW w:w="567" w:type="dxa"/>
            <w:vMerge/>
          </w:tcPr>
          <w:p w:rsidR="0056628A" w:rsidRPr="00105B6B" w:rsidRDefault="0056628A" w:rsidP="00E22D5A">
            <w:pPr>
              <w:rPr>
                <w:rFonts w:ascii="Times New Roman" w:hAnsi="Times New Roman" w:cs="Times New Roman"/>
                <w:sz w:val="24"/>
                <w:szCs w:val="24"/>
              </w:rPr>
            </w:pPr>
          </w:p>
        </w:tc>
        <w:tc>
          <w:tcPr>
            <w:tcW w:w="7797" w:type="dxa"/>
            <w:gridSpan w:val="8"/>
          </w:tcPr>
          <w:p w:rsidR="0056628A" w:rsidRPr="00105B6B" w:rsidRDefault="0056628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Годы реализации подпрограммы</w:t>
            </w:r>
          </w:p>
        </w:tc>
      </w:tr>
      <w:tr w:rsidR="00E22D5A" w:rsidRPr="00105B6B" w:rsidTr="0056628A">
        <w:trPr>
          <w:tblHeader/>
        </w:trPr>
        <w:tc>
          <w:tcPr>
            <w:tcW w:w="426" w:type="dxa"/>
            <w:vMerge/>
          </w:tcPr>
          <w:p w:rsidR="00E22D5A" w:rsidRPr="00105B6B" w:rsidRDefault="00E22D5A" w:rsidP="00E22D5A">
            <w:pPr>
              <w:rPr>
                <w:rFonts w:ascii="Times New Roman" w:hAnsi="Times New Roman" w:cs="Times New Roman"/>
                <w:sz w:val="24"/>
                <w:szCs w:val="24"/>
              </w:rPr>
            </w:pPr>
          </w:p>
        </w:tc>
        <w:tc>
          <w:tcPr>
            <w:tcW w:w="1979" w:type="dxa"/>
            <w:vMerge/>
          </w:tcPr>
          <w:p w:rsidR="00E22D5A" w:rsidRPr="00105B6B" w:rsidRDefault="00E22D5A" w:rsidP="00E22D5A">
            <w:pPr>
              <w:rPr>
                <w:rFonts w:ascii="Times New Roman" w:hAnsi="Times New Roman" w:cs="Times New Roman"/>
                <w:sz w:val="24"/>
                <w:szCs w:val="24"/>
              </w:rPr>
            </w:pPr>
          </w:p>
        </w:tc>
        <w:tc>
          <w:tcPr>
            <w:tcW w:w="567" w:type="dxa"/>
            <w:vMerge/>
          </w:tcPr>
          <w:p w:rsidR="00E22D5A" w:rsidRPr="00105B6B" w:rsidRDefault="00E22D5A" w:rsidP="00E22D5A">
            <w:pPr>
              <w:rPr>
                <w:rFonts w:ascii="Times New Roman" w:hAnsi="Times New Roman" w:cs="Times New Roman"/>
                <w:sz w:val="24"/>
                <w:szCs w:val="24"/>
              </w:rPr>
            </w:pPr>
          </w:p>
        </w:tc>
        <w:tc>
          <w:tcPr>
            <w:tcW w:w="127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2012</w:t>
            </w:r>
          </w:p>
        </w:tc>
        <w:tc>
          <w:tcPr>
            <w:tcW w:w="1077"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2013</w:t>
            </w:r>
          </w:p>
        </w:tc>
        <w:tc>
          <w:tcPr>
            <w:tcW w:w="99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2014</w:t>
            </w:r>
          </w:p>
        </w:tc>
        <w:tc>
          <w:tcPr>
            <w:tcW w:w="1134"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2015</w:t>
            </w:r>
          </w:p>
        </w:tc>
        <w:tc>
          <w:tcPr>
            <w:tcW w:w="85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2016</w:t>
            </w:r>
          </w:p>
        </w:tc>
        <w:tc>
          <w:tcPr>
            <w:tcW w:w="77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2017</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2018</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r>
      <w:tr w:rsidR="00E22D5A" w:rsidRPr="00105B6B" w:rsidTr="0056628A">
        <w:trPr>
          <w:tblHeader/>
        </w:trPr>
        <w:tc>
          <w:tcPr>
            <w:tcW w:w="426"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w:t>
            </w:r>
          </w:p>
        </w:tc>
        <w:tc>
          <w:tcPr>
            <w:tcW w:w="1979"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w:t>
            </w:r>
          </w:p>
        </w:tc>
        <w:tc>
          <w:tcPr>
            <w:tcW w:w="567"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127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4</w:t>
            </w:r>
          </w:p>
        </w:tc>
        <w:tc>
          <w:tcPr>
            <w:tcW w:w="1077"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5</w:t>
            </w:r>
          </w:p>
        </w:tc>
        <w:tc>
          <w:tcPr>
            <w:tcW w:w="99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6</w:t>
            </w:r>
          </w:p>
        </w:tc>
        <w:tc>
          <w:tcPr>
            <w:tcW w:w="1134"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7</w:t>
            </w:r>
          </w:p>
        </w:tc>
        <w:tc>
          <w:tcPr>
            <w:tcW w:w="850"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8</w:t>
            </w:r>
          </w:p>
        </w:tc>
        <w:tc>
          <w:tcPr>
            <w:tcW w:w="772"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9</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10</w:t>
            </w:r>
          </w:p>
        </w:tc>
        <w:tc>
          <w:tcPr>
            <w:tcW w:w="851" w:type="dxa"/>
          </w:tcPr>
          <w:p w:rsidR="00E22D5A" w:rsidRPr="00105B6B" w:rsidRDefault="00E22D5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E22D5A" w:rsidRPr="00105B6B" w:rsidTr="0056628A">
        <w:trPr>
          <w:cantSplit/>
        </w:trPr>
        <w:tc>
          <w:tcPr>
            <w:tcW w:w="10769" w:type="dxa"/>
            <w:gridSpan w:val="11"/>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Цель: снижение негативного воздействия на окружающую среду отходов производства и потребления, повышение экологической культуры населения, создание системы устойчивого управления зеленым фондом города</w:t>
            </w:r>
          </w:p>
        </w:tc>
      </w:tr>
      <w:tr w:rsidR="00E22D5A" w:rsidRPr="00105B6B" w:rsidTr="0056628A">
        <w:trPr>
          <w:cantSplit/>
        </w:trPr>
        <w:tc>
          <w:tcPr>
            <w:tcW w:w="426" w:type="dxa"/>
          </w:tcPr>
          <w:p w:rsidR="00E22D5A" w:rsidRPr="00105B6B" w:rsidRDefault="00E22D5A" w:rsidP="00E22D5A">
            <w:pPr>
              <w:pStyle w:val="ConsPlusNormal"/>
              <w:rPr>
                <w:rFonts w:ascii="Times New Roman" w:hAnsi="Times New Roman" w:cs="Times New Roman"/>
                <w:sz w:val="24"/>
                <w:szCs w:val="24"/>
              </w:rPr>
            </w:pPr>
          </w:p>
        </w:tc>
        <w:tc>
          <w:tcPr>
            <w:tcW w:w="1979" w:type="dxa"/>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Объем вывезенных отходов с территории города Мурманска в ходе выполнения программных мероприятий и месячников по санитарной очистке</w:t>
            </w:r>
          </w:p>
        </w:tc>
        <w:tc>
          <w:tcPr>
            <w:tcW w:w="56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м3</w:t>
            </w:r>
          </w:p>
        </w:tc>
        <w:tc>
          <w:tcPr>
            <w:tcW w:w="1270"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10200</w:t>
            </w:r>
          </w:p>
        </w:tc>
        <w:tc>
          <w:tcPr>
            <w:tcW w:w="107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9950</w:t>
            </w:r>
          </w:p>
        </w:tc>
        <w:tc>
          <w:tcPr>
            <w:tcW w:w="992"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9233</w:t>
            </w:r>
          </w:p>
        </w:tc>
        <w:tc>
          <w:tcPr>
            <w:tcW w:w="1134"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20667,5</w:t>
            </w:r>
          </w:p>
        </w:tc>
        <w:tc>
          <w:tcPr>
            <w:tcW w:w="850" w:type="dxa"/>
            <w:vAlign w:val="center"/>
          </w:tcPr>
          <w:p w:rsidR="00E22D5A" w:rsidRPr="00105B6B" w:rsidRDefault="00817259"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33099</w:t>
            </w:r>
          </w:p>
        </w:tc>
        <w:tc>
          <w:tcPr>
            <w:tcW w:w="772"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20934</w:t>
            </w:r>
          </w:p>
        </w:tc>
        <w:tc>
          <w:tcPr>
            <w:tcW w:w="851"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20934</w:t>
            </w:r>
          </w:p>
        </w:tc>
        <w:tc>
          <w:tcPr>
            <w:tcW w:w="851" w:type="dxa"/>
            <w:vAlign w:val="center"/>
          </w:tcPr>
          <w:p w:rsidR="00E22D5A" w:rsidRPr="00105B6B" w:rsidRDefault="0056628A" w:rsidP="0075670D">
            <w:pPr>
              <w:pStyle w:val="ConsPlusNormal"/>
              <w:jc w:val="center"/>
              <w:rPr>
                <w:rFonts w:ascii="Times New Roman" w:hAnsi="Times New Roman" w:cs="Times New Roman"/>
                <w:sz w:val="24"/>
                <w:szCs w:val="24"/>
              </w:rPr>
            </w:pPr>
            <w:r>
              <w:rPr>
                <w:rFonts w:ascii="Times New Roman" w:hAnsi="Times New Roman" w:cs="Times New Roman"/>
                <w:sz w:val="24"/>
                <w:szCs w:val="24"/>
              </w:rPr>
              <w:t>20934</w:t>
            </w:r>
          </w:p>
        </w:tc>
      </w:tr>
      <w:tr w:rsidR="00E22D5A" w:rsidRPr="00105B6B" w:rsidTr="0056628A">
        <w:trPr>
          <w:cantSplit/>
        </w:trPr>
        <w:tc>
          <w:tcPr>
            <w:tcW w:w="426"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w:t>
            </w:r>
          </w:p>
        </w:tc>
        <w:tc>
          <w:tcPr>
            <w:tcW w:w="10343" w:type="dxa"/>
            <w:gridSpan w:val="10"/>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Задача 1: снижение негативного воздействия отходов производства и потребления на окружающую среду</w:t>
            </w:r>
          </w:p>
        </w:tc>
      </w:tr>
      <w:tr w:rsidR="00E22D5A" w:rsidRPr="00105B6B" w:rsidTr="0056628A">
        <w:trPr>
          <w:cantSplit/>
        </w:trPr>
        <w:tc>
          <w:tcPr>
            <w:tcW w:w="426" w:type="dxa"/>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1.1</w:t>
            </w:r>
          </w:p>
        </w:tc>
        <w:tc>
          <w:tcPr>
            <w:tcW w:w="1979" w:type="dxa"/>
            <w:vAlign w:val="center"/>
          </w:tcPr>
          <w:p w:rsidR="00E22D5A" w:rsidRPr="00105B6B" w:rsidRDefault="00E22D5A" w:rsidP="00E22D5A">
            <w:pPr>
              <w:pStyle w:val="ConsPlusNormal"/>
              <w:rPr>
                <w:rFonts w:ascii="Times New Roman" w:hAnsi="Times New Roman" w:cs="Times New Roman"/>
                <w:sz w:val="24"/>
                <w:szCs w:val="24"/>
              </w:rPr>
            </w:pPr>
            <w:r w:rsidRPr="00105B6B">
              <w:rPr>
                <w:rFonts w:ascii="Times New Roman" w:hAnsi="Times New Roman" w:cs="Times New Roman"/>
                <w:sz w:val="24"/>
                <w:szCs w:val="24"/>
              </w:rPr>
              <w:t>Количество реализованных мероприятий, направленных на снижение негативного воздействия отходов производства и потребления на окружающую среду</w:t>
            </w:r>
          </w:p>
        </w:tc>
        <w:tc>
          <w:tcPr>
            <w:tcW w:w="56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ед.</w:t>
            </w:r>
          </w:p>
        </w:tc>
        <w:tc>
          <w:tcPr>
            <w:tcW w:w="1270"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4</w:t>
            </w:r>
          </w:p>
        </w:tc>
        <w:tc>
          <w:tcPr>
            <w:tcW w:w="1077"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4</w:t>
            </w:r>
          </w:p>
        </w:tc>
        <w:tc>
          <w:tcPr>
            <w:tcW w:w="992"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8</w:t>
            </w:r>
          </w:p>
        </w:tc>
        <w:tc>
          <w:tcPr>
            <w:tcW w:w="1134" w:type="dxa"/>
            <w:vAlign w:val="center"/>
          </w:tcPr>
          <w:p w:rsidR="00E22D5A" w:rsidRPr="00105B6B" w:rsidRDefault="00E22D5A" w:rsidP="00E22D5A">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8</w:t>
            </w:r>
          </w:p>
        </w:tc>
        <w:tc>
          <w:tcPr>
            <w:tcW w:w="850"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72"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E22D5A" w:rsidRPr="00105B6B" w:rsidRDefault="0056628A" w:rsidP="00E22D5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D019FE" w:rsidRPr="00105B6B" w:rsidTr="0056628A">
        <w:trPr>
          <w:cantSplit/>
          <w:trHeight w:val="1380"/>
        </w:trPr>
        <w:tc>
          <w:tcPr>
            <w:tcW w:w="426" w:type="dxa"/>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lastRenderedPageBreak/>
              <w:t>2.1</w:t>
            </w:r>
          </w:p>
        </w:tc>
        <w:tc>
          <w:tcPr>
            <w:tcW w:w="1979" w:type="dxa"/>
            <w:vAlign w:val="center"/>
          </w:tcPr>
          <w:p w:rsidR="00D019FE" w:rsidRPr="00105B6B" w:rsidRDefault="00D019FE" w:rsidP="00D019FE">
            <w:pPr>
              <w:pStyle w:val="ConsPlusNormal"/>
              <w:rPr>
                <w:rFonts w:ascii="Times New Roman" w:hAnsi="Times New Roman" w:cs="Times New Roman"/>
                <w:sz w:val="24"/>
                <w:szCs w:val="24"/>
              </w:rPr>
            </w:pPr>
            <w:r w:rsidRPr="00105B6B">
              <w:rPr>
                <w:rFonts w:ascii="Times New Roman" w:hAnsi="Times New Roman" w:cs="Times New Roman"/>
                <w:sz w:val="24"/>
                <w:szCs w:val="24"/>
              </w:rPr>
              <w:t>Количество реализованных мероприятий по изготовлению, размещению, распространению информации об охране окружающей среды</w:t>
            </w:r>
          </w:p>
        </w:tc>
        <w:tc>
          <w:tcPr>
            <w:tcW w:w="567" w:type="dxa"/>
            <w:vAlign w:val="center"/>
          </w:tcPr>
          <w:p w:rsidR="00D019FE" w:rsidRPr="00105B6B" w:rsidRDefault="00D019FE"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105B6B">
              <w:rPr>
                <w:rFonts w:ascii="Times New Roman" w:hAnsi="Times New Roman" w:cs="Times New Roman"/>
                <w:sz w:val="24"/>
                <w:szCs w:val="24"/>
              </w:rPr>
              <w:t>д</w:t>
            </w:r>
            <w:r>
              <w:rPr>
                <w:rFonts w:ascii="Times New Roman" w:hAnsi="Times New Roman" w:cs="Times New Roman"/>
                <w:sz w:val="24"/>
                <w:szCs w:val="24"/>
              </w:rPr>
              <w:t>.</w:t>
            </w:r>
          </w:p>
        </w:tc>
        <w:tc>
          <w:tcPr>
            <w:tcW w:w="1270"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13</w:t>
            </w:r>
          </w:p>
        </w:tc>
        <w:tc>
          <w:tcPr>
            <w:tcW w:w="1077"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15</w:t>
            </w:r>
          </w:p>
        </w:tc>
        <w:tc>
          <w:tcPr>
            <w:tcW w:w="992"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1134"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850"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772"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851"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851" w:type="dxa"/>
            <w:vAlign w:val="center"/>
          </w:tcPr>
          <w:p w:rsidR="00D019FE" w:rsidRPr="00105B6B" w:rsidRDefault="00D019FE"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D019FE" w:rsidRPr="00105B6B" w:rsidTr="0056628A">
        <w:trPr>
          <w:cantSplit/>
        </w:trPr>
        <w:tc>
          <w:tcPr>
            <w:tcW w:w="426" w:type="dxa"/>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9492" w:type="dxa"/>
            <w:gridSpan w:val="9"/>
          </w:tcPr>
          <w:p w:rsidR="00D019FE" w:rsidRPr="00105B6B" w:rsidRDefault="00D019FE" w:rsidP="00D019FE">
            <w:pPr>
              <w:pStyle w:val="ConsPlusNormal"/>
              <w:rPr>
                <w:rFonts w:ascii="Times New Roman" w:hAnsi="Times New Roman" w:cs="Times New Roman"/>
                <w:sz w:val="24"/>
                <w:szCs w:val="24"/>
              </w:rPr>
            </w:pPr>
            <w:r w:rsidRPr="00105B6B">
              <w:rPr>
                <w:rFonts w:ascii="Times New Roman" w:hAnsi="Times New Roman" w:cs="Times New Roman"/>
                <w:sz w:val="24"/>
                <w:szCs w:val="24"/>
              </w:rPr>
              <w:t>Задача 3: создание системы управления зеленым фондом города Мурманска</w:t>
            </w:r>
          </w:p>
        </w:tc>
        <w:tc>
          <w:tcPr>
            <w:tcW w:w="851" w:type="dxa"/>
          </w:tcPr>
          <w:p w:rsidR="00D019FE" w:rsidRPr="00105B6B" w:rsidRDefault="00D019FE" w:rsidP="00D019FE">
            <w:pPr>
              <w:pStyle w:val="ConsPlusNormal"/>
              <w:rPr>
                <w:rFonts w:ascii="Times New Roman" w:hAnsi="Times New Roman" w:cs="Times New Roman"/>
                <w:sz w:val="24"/>
                <w:szCs w:val="24"/>
              </w:rPr>
            </w:pPr>
          </w:p>
        </w:tc>
      </w:tr>
      <w:tr w:rsidR="00D019FE" w:rsidRPr="00105B6B" w:rsidTr="0056628A">
        <w:trPr>
          <w:cantSplit/>
        </w:trPr>
        <w:tc>
          <w:tcPr>
            <w:tcW w:w="426" w:type="dxa"/>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3.1</w:t>
            </w:r>
          </w:p>
        </w:tc>
        <w:tc>
          <w:tcPr>
            <w:tcW w:w="1979" w:type="dxa"/>
          </w:tcPr>
          <w:p w:rsidR="00D019FE" w:rsidRPr="00105B6B" w:rsidRDefault="00D019FE" w:rsidP="00D019FE">
            <w:pPr>
              <w:pStyle w:val="ConsPlusNormal"/>
              <w:rPr>
                <w:rFonts w:ascii="Times New Roman" w:hAnsi="Times New Roman" w:cs="Times New Roman"/>
                <w:sz w:val="24"/>
                <w:szCs w:val="24"/>
              </w:rPr>
            </w:pPr>
            <w:r w:rsidRPr="00105B6B">
              <w:rPr>
                <w:rFonts w:ascii="Times New Roman" w:hAnsi="Times New Roman" w:cs="Times New Roman"/>
                <w:sz w:val="24"/>
                <w:szCs w:val="24"/>
              </w:rPr>
              <w:t>Количество реализованных мероприятий, направленных на создание системы управления зеленым фондом города Мурманска</w:t>
            </w:r>
          </w:p>
        </w:tc>
        <w:tc>
          <w:tcPr>
            <w:tcW w:w="567"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ед.</w:t>
            </w:r>
          </w:p>
        </w:tc>
        <w:tc>
          <w:tcPr>
            <w:tcW w:w="1270"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2</w:t>
            </w:r>
          </w:p>
        </w:tc>
        <w:tc>
          <w:tcPr>
            <w:tcW w:w="1077"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5</w:t>
            </w:r>
          </w:p>
        </w:tc>
        <w:tc>
          <w:tcPr>
            <w:tcW w:w="992"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3</w:t>
            </w:r>
          </w:p>
        </w:tc>
        <w:tc>
          <w:tcPr>
            <w:tcW w:w="1134" w:type="dxa"/>
            <w:vAlign w:val="center"/>
          </w:tcPr>
          <w:p w:rsidR="00D019FE" w:rsidRPr="00105B6B" w:rsidRDefault="00D019FE" w:rsidP="00D019FE">
            <w:pPr>
              <w:pStyle w:val="ConsPlusNormal"/>
              <w:jc w:val="center"/>
              <w:rPr>
                <w:rFonts w:ascii="Times New Roman" w:hAnsi="Times New Roman" w:cs="Times New Roman"/>
                <w:sz w:val="24"/>
                <w:szCs w:val="24"/>
              </w:rPr>
            </w:pPr>
            <w:r w:rsidRPr="00105B6B">
              <w:rPr>
                <w:rFonts w:ascii="Times New Roman" w:hAnsi="Times New Roman" w:cs="Times New Roman"/>
                <w:sz w:val="24"/>
                <w:szCs w:val="24"/>
              </w:rPr>
              <w:t>0</w:t>
            </w:r>
          </w:p>
        </w:tc>
        <w:tc>
          <w:tcPr>
            <w:tcW w:w="850" w:type="dxa"/>
            <w:vAlign w:val="center"/>
          </w:tcPr>
          <w:p w:rsidR="00D019FE" w:rsidRPr="00105B6B" w:rsidRDefault="00D019FE"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72" w:type="dxa"/>
            <w:vAlign w:val="center"/>
          </w:tcPr>
          <w:p w:rsidR="00D019FE" w:rsidRPr="00105B6B" w:rsidRDefault="0056628A"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D019FE" w:rsidRPr="00105B6B" w:rsidRDefault="00D019FE"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vAlign w:val="center"/>
          </w:tcPr>
          <w:p w:rsidR="00D019FE" w:rsidRPr="00105B6B" w:rsidRDefault="00D019FE" w:rsidP="00D019FE">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bl>
    <w:p w:rsidR="00360766" w:rsidRDefault="00360766">
      <w:pPr>
        <w:pStyle w:val="ConsPlusNormal"/>
        <w:jc w:val="center"/>
        <w:rPr>
          <w:rFonts w:ascii="Times New Roman" w:hAnsi="Times New Roman" w:cs="Times New Roman"/>
          <w:sz w:val="28"/>
          <w:szCs w:val="28"/>
        </w:rPr>
        <w:sectPr w:rsidR="00360766" w:rsidSect="00A36742">
          <w:type w:val="continuous"/>
          <w:pgSz w:w="11906" w:h="16838" w:code="9"/>
          <w:pgMar w:top="1134" w:right="1276" w:bottom="1134" w:left="851" w:header="0" w:footer="0" w:gutter="0"/>
          <w:cols w:space="720"/>
          <w:docGrid w:linePitch="299"/>
        </w:sectPr>
      </w:pPr>
    </w:p>
    <w:p w:rsidR="00A36742" w:rsidRDefault="00A36742">
      <w:pPr>
        <w:pStyle w:val="ConsPlusNormal"/>
        <w:jc w:val="center"/>
        <w:rPr>
          <w:rFonts w:ascii="Times New Roman" w:hAnsi="Times New Roman" w:cs="Times New Roman"/>
          <w:sz w:val="28"/>
          <w:szCs w:val="28"/>
        </w:rPr>
        <w:sectPr w:rsidR="00A36742" w:rsidSect="00635B33">
          <w:pgSz w:w="16838" w:h="11906" w:orient="landscape" w:code="9"/>
          <w:pgMar w:top="851" w:right="1134" w:bottom="1276" w:left="1134" w:header="0" w:footer="0" w:gutter="0"/>
          <w:cols w:space="720"/>
          <w:docGrid w:linePitch="299"/>
        </w:sect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lastRenderedPageBreak/>
        <w:t>3. Перечень основных мероприятий подпрограммы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3.1. Перечень основных мероприятий подпрограммы</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 2014 - 2015 годы</w:t>
      </w:r>
    </w:p>
    <w:p w:rsidR="000D3810" w:rsidRPr="00105B6B" w:rsidRDefault="000D3810">
      <w:pPr>
        <w:pStyle w:val="ConsPlusNormal"/>
        <w:jc w:val="both"/>
        <w:rPr>
          <w:rFonts w:ascii="Times New Roman" w:hAnsi="Times New Roman" w:cs="Times New Roman"/>
          <w:sz w:val="28"/>
          <w:szCs w:val="28"/>
        </w:rPr>
      </w:pPr>
    </w:p>
    <w:tbl>
      <w:tblPr>
        <w:tblW w:w="14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551"/>
        <w:gridCol w:w="1474"/>
        <w:gridCol w:w="1304"/>
        <w:gridCol w:w="1134"/>
        <w:gridCol w:w="1134"/>
        <w:gridCol w:w="1140"/>
        <w:gridCol w:w="1982"/>
        <w:gridCol w:w="851"/>
        <w:gridCol w:w="1004"/>
        <w:gridCol w:w="1828"/>
      </w:tblGrid>
      <w:tr w:rsidR="000D3810" w:rsidRPr="00077A4D" w:rsidTr="00CE60CB">
        <w:trPr>
          <w:tblHeader/>
        </w:trPr>
        <w:tc>
          <w:tcPr>
            <w:tcW w:w="488"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N п/п</w:t>
            </w:r>
          </w:p>
        </w:tc>
        <w:tc>
          <w:tcPr>
            <w:tcW w:w="2551"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Цель, задачи, основные мероприятия</w:t>
            </w:r>
          </w:p>
        </w:tc>
        <w:tc>
          <w:tcPr>
            <w:tcW w:w="147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Срок исполнения (квартал, год)</w:t>
            </w:r>
          </w:p>
        </w:tc>
        <w:tc>
          <w:tcPr>
            <w:tcW w:w="130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Источники финансирования</w:t>
            </w:r>
          </w:p>
        </w:tc>
        <w:tc>
          <w:tcPr>
            <w:tcW w:w="3408" w:type="dxa"/>
            <w:gridSpan w:val="3"/>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Объем финансирования, тыс. руб.</w:t>
            </w:r>
          </w:p>
        </w:tc>
        <w:tc>
          <w:tcPr>
            <w:tcW w:w="3837" w:type="dxa"/>
            <w:gridSpan w:val="3"/>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Показатели (индикаторы) результативности выполнения основных мероприятий</w:t>
            </w:r>
          </w:p>
        </w:tc>
        <w:tc>
          <w:tcPr>
            <w:tcW w:w="1828" w:type="dxa"/>
            <w:vMerge w:val="restart"/>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Исполнители, перечень организаций, участвующих в реализации основных мероприятий</w:t>
            </w:r>
          </w:p>
        </w:tc>
      </w:tr>
      <w:tr w:rsidR="000D3810" w:rsidRPr="00077A4D" w:rsidTr="00CE60CB">
        <w:trPr>
          <w:tblHeader/>
        </w:trPr>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2014 год</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2015 год</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Наименование, ед. изм.</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2014 год</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2015 год</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CE60CB">
        <w:trPr>
          <w:tblHeader/>
        </w:trPr>
        <w:tc>
          <w:tcPr>
            <w:tcW w:w="488"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w:t>
            </w:r>
          </w:p>
        </w:tc>
        <w:tc>
          <w:tcPr>
            <w:tcW w:w="147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w:t>
            </w:r>
          </w:p>
        </w:tc>
        <w:tc>
          <w:tcPr>
            <w:tcW w:w="130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w:t>
            </w:r>
          </w:p>
        </w:tc>
        <w:tc>
          <w:tcPr>
            <w:tcW w:w="113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w:t>
            </w:r>
          </w:p>
        </w:tc>
        <w:tc>
          <w:tcPr>
            <w:tcW w:w="113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6</w:t>
            </w:r>
          </w:p>
        </w:tc>
        <w:tc>
          <w:tcPr>
            <w:tcW w:w="1140"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7</w:t>
            </w:r>
          </w:p>
        </w:tc>
        <w:tc>
          <w:tcPr>
            <w:tcW w:w="1982"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8</w:t>
            </w:r>
          </w:p>
        </w:tc>
        <w:tc>
          <w:tcPr>
            <w:tcW w:w="851"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9</w:t>
            </w:r>
          </w:p>
        </w:tc>
        <w:tc>
          <w:tcPr>
            <w:tcW w:w="1004"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w:t>
            </w:r>
          </w:p>
        </w:tc>
        <w:tc>
          <w:tcPr>
            <w:tcW w:w="1828" w:type="dxa"/>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11</w:t>
            </w:r>
          </w:p>
        </w:tc>
      </w:tr>
      <w:tr w:rsidR="000D3810" w:rsidRPr="00077A4D" w:rsidTr="00105B6B">
        <w:tc>
          <w:tcPr>
            <w:tcW w:w="14890" w:type="dxa"/>
            <w:gridSpan w:val="11"/>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Цель: снижение негативного воздействия на окружающую среду отходов производства и потребления, повышение уровня экологической культуры населения, создание системы устойчивого управления зеленым фондом города</w:t>
            </w:r>
          </w:p>
        </w:tc>
      </w:tr>
      <w:tr w:rsidR="000D3810" w:rsidRPr="00077A4D" w:rsidTr="00105B6B">
        <w:tc>
          <w:tcPr>
            <w:tcW w:w="488" w:type="dxa"/>
          </w:tcPr>
          <w:p w:rsidR="000D3810" w:rsidRPr="00077A4D" w:rsidRDefault="000D3810">
            <w:pPr>
              <w:pStyle w:val="ConsPlusNormal"/>
              <w:rPr>
                <w:rFonts w:ascii="Times New Roman" w:hAnsi="Times New Roman" w:cs="Times New Roman"/>
                <w:sz w:val="20"/>
              </w:rPr>
            </w:pPr>
          </w:p>
        </w:tc>
        <w:tc>
          <w:tcPr>
            <w:tcW w:w="14402" w:type="dxa"/>
            <w:gridSpan w:val="10"/>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Задача 1: снижение негативного воздействия отходов производства и потребления на окружающую среду</w:t>
            </w:r>
          </w:p>
        </w:tc>
      </w:tr>
      <w:tr w:rsidR="000D3810" w:rsidRPr="00077A4D" w:rsidTr="00105B6B">
        <w:tc>
          <w:tcPr>
            <w:tcW w:w="488"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vMerge w:val="restart"/>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Проведение мероприятий, направленных на снижение негативного воздействия отходов производства и потребления на окружающую среду</w:t>
            </w:r>
          </w:p>
        </w:tc>
        <w:tc>
          <w:tcPr>
            <w:tcW w:w="147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2 - 4 кв. 2014 - 2015</w:t>
            </w:r>
          </w:p>
        </w:tc>
        <w:tc>
          <w:tcPr>
            <w:tcW w:w="130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18253,3</w:t>
            </w:r>
          </w:p>
        </w:tc>
        <w:tc>
          <w:tcPr>
            <w:tcW w:w="1134"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10325,2</w:t>
            </w:r>
          </w:p>
        </w:tc>
        <w:tc>
          <w:tcPr>
            <w:tcW w:w="1140"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7928,1</w:t>
            </w:r>
          </w:p>
        </w:tc>
        <w:tc>
          <w:tcPr>
            <w:tcW w:w="1982" w:type="dxa"/>
            <w:vAlign w:val="center"/>
          </w:tcPr>
          <w:p w:rsidR="000D3810" w:rsidRPr="00077A4D" w:rsidRDefault="00817259">
            <w:pPr>
              <w:pStyle w:val="ConsPlusNormal"/>
              <w:jc w:val="center"/>
              <w:rPr>
                <w:rFonts w:ascii="Times New Roman" w:hAnsi="Times New Roman" w:cs="Times New Roman"/>
                <w:sz w:val="20"/>
              </w:rPr>
            </w:pPr>
            <w:r>
              <w:rPr>
                <w:rFonts w:ascii="Times New Roman" w:hAnsi="Times New Roman" w:cs="Times New Roman"/>
                <w:sz w:val="20"/>
              </w:rPr>
              <w:t>о</w:t>
            </w:r>
            <w:r w:rsidR="000D3810" w:rsidRPr="00077A4D">
              <w:rPr>
                <w:rFonts w:ascii="Times New Roman" w:hAnsi="Times New Roman" w:cs="Times New Roman"/>
                <w:sz w:val="20"/>
              </w:rPr>
              <w:t>бъем вывезенных отходов, м</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4195</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6931,8</w:t>
            </w:r>
          </w:p>
        </w:tc>
        <w:tc>
          <w:tcPr>
            <w:tcW w:w="1828" w:type="dxa"/>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 ММБУ «Экосистема»</w:t>
            </w:r>
          </w:p>
        </w:tc>
      </w:tr>
      <w:tr w:rsidR="000D3810" w:rsidRPr="00077A4D" w:rsidTr="00105B6B">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40" w:type="dxa"/>
            <w:vMerge/>
          </w:tcPr>
          <w:p w:rsidR="000D3810" w:rsidRPr="00077A4D" w:rsidRDefault="000D3810">
            <w:pPr>
              <w:rPr>
                <w:rFonts w:ascii="Times New Roman" w:hAnsi="Times New Roman" w:cs="Times New Roman"/>
                <w:sz w:val="20"/>
                <w:szCs w:val="20"/>
              </w:rPr>
            </w:pP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длина преград, п. м</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167</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156</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105B6B">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40" w:type="dxa"/>
            <w:vMerge/>
          </w:tcPr>
          <w:p w:rsidR="000D3810" w:rsidRPr="00077A4D" w:rsidRDefault="000D3810">
            <w:pPr>
              <w:rPr>
                <w:rFonts w:ascii="Times New Roman" w:hAnsi="Times New Roman" w:cs="Times New Roman"/>
                <w:sz w:val="20"/>
                <w:szCs w:val="20"/>
              </w:rPr>
            </w:pP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установленных контейнеров,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105B6B">
        <w:tc>
          <w:tcPr>
            <w:tcW w:w="488" w:type="dxa"/>
            <w:vMerge/>
          </w:tcPr>
          <w:p w:rsidR="000D3810" w:rsidRPr="00077A4D" w:rsidRDefault="000D3810">
            <w:pPr>
              <w:rPr>
                <w:rFonts w:ascii="Times New Roman" w:hAnsi="Times New Roman" w:cs="Times New Roman"/>
                <w:sz w:val="20"/>
                <w:szCs w:val="20"/>
              </w:rPr>
            </w:pPr>
          </w:p>
        </w:tc>
        <w:tc>
          <w:tcPr>
            <w:tcW w:w="2551" w:type="dxa"/>
            <w:vMerge/>
          </w:tcPr>
          <w:p w:rsidR="000D3810" w:rsidRPr="00077A4D" w:rsidRDefault="000D3810">
            <w:pPr>
              <w:rPr>
                <w:rFonts w:ascii="Times New Roman" w:hAnsi="Times New Roman" w:cs="Times New Roman"/>
                <w:sz w:val="20"/>
                <w:szCs w:val="20"/>
              </w:rPr>
            </w:pPr>
          </w:p>
        </w:tc>
        <w:tc>
          <w:tcPr>
            <w:tcW w:w="1474" w:type="dxa"/>
            <w:vMerge/>
          </w:tcPr>
          <w:p w:rsidR="000D3810" w:rsidRPr="00077A4D" w:rsidRDefault="000D3810">
            <w:pPr>
              <w:rPr>
                <w:rFonts w:ascii="Times New Roman" w:hAnsi="Times New Roman" w:cs="Times New Roman"/>
                <w:sz w:val="20"/>
                <w:szCs w:val="20"/>
              </w:rPr>
            </w:pPr>
          </w:p>
        </w:tc>
        <w:tc>
          <w:tcPr>
            <w:tcW w:w="130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34" w:type="dxa"/>
            <w:vMerge/>
          </w:tcPr>
          <w:p w:rsidR="000D3810" w:rsidRPr="00077A4D" w:rsidRDefault="000D3810">
            <w:pPr>
              <w:rPr>
                <w:rFonts w:ascii="Times New Roman" w:hAnsi="Times New Roman" w:cs="Times New Roman"/>
                <w:sz w:val="20"/>
                <w:szCs w:val="20"/>
              </w:rPr>
            </w:pPr>
          </w:p>
        </w:tc>
        <w:tc>
          <w:tcPr>
            <w:tcW w:w="1140" w:type="dxa"/>
            <w:vMerge/>
          </w:tcPr>
          <w:p w:rsidR="000D3810" w:rsidRPr="00077A4D" w:rsidRDefault="000D3810">
            <w:pPr>
              <w:rPr>
                <w:rFonts w:ascii="Times New Roman" w:hAnsi="Times New Roman" w:cs="Times New Roman"/>
                <w:sz w:val="20"/>
                <w:szCs w:val="20"/>
              </w:rPr>
            </w:pP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проведенных акций по сбору ртутьсодержащих отходов,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8</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12</w:t>
            </w:r>
          </w:p>
        </w:tc>
        <w:tc>
          <w:tcPr>
            <w:tcW w:w="1828" w:type="dxa"/>
            <w:vMerge/>
          </w:tcPr>
          <w:p w:rsidR="000D3810" w:rsidRPr="00077A4D" w:rsidRDefault="000D3810">
            <w:pPr>
              <w:rPr>
                <w:rFonts w:ascii="Times New Roman" w:hAnsi="Times New Roman" w:cs="Times New Roman"/>
                <w:sz w:val="20"/>
                <w:szCs w:val="20"/>
              </w:rPr>
            </w:pP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Содержание ММБУ «Экосистема»</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1 - 4 кв. 2014 - 2015 гг.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6654,8</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3229,8</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3425,0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учреждений,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 ММБУ «Экосистема»</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lastRenderedPageBreak/>
              <w:t>3</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Строительство сооружений для очистки сточных вод с земельного участка, отведенного под городскую свалку твердых отходов</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2015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4403,9</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4403,9</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Процент выполненных работ, %</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tcPr>
          <w:p w:rsidR="000D3810" w:rsidRPr="00077A4D" w:rsidRDefault="000D3810">
            <w:pPr>
              <w:pStyle w:val="ConsPlusNormal"/>
              <w:rPr>
                <w:rFonts w:ascii="Times New Roman" w:hAnsi="Times New Roman" w:cs="Times New Roman"/>
                <w:sz w:val="20"/>
              </w:rPr>
            </w:pPr>
          </w:p>
        </w:tc>
        <w:tc>
          <w:tcPr>
            <w:tcW w:w="25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задаче 1</w:t>
            </w:r>
          </w:p>
        </w:tc>
        <w:tc>
          <w:tcPr>
            <w:tcW w:w="1474" w:type="dxa"/>
            <w:vAlign w:val="center"/>
          </w:tcPr>
          <w:p w:rsidR="000D3810" w:rsidRPr="00077A4D" w:rsidRDefault="000D3810">
            <w:pPr>
              <w:pStyle w:val="ConsPlusNormal"/>
              <w:rPr>
                <w:rFonts w:ascii="Times New Roman" w:hAnsi="Times New Roman" w:cs="Times New Roman"/>
                <w:sz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29312</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13555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15757,0</w:t>
            </w:r>
          </w:p>
        </w:tc>
        <w:tc>
          <w:tcPr>
            <w:tcW w:w="5665" w:type="dxa"/>
            <w:gridSpan w:val="4"/>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88" w:type="dxa"/>
          </w:tcPr>
          <w:p w:rsidR="000D3810" w:rsidRPr="00077A4D" w:rsidRDefault="000D3810">
            <w:pPr>
              <w:pStyle w:val="ConsPlusNormal"/>
              <w:jc w:val="center"/>
              <w:rPr>
                <w:rFonts w:ascii="Times New Roman" w:hAnsi="Times New Roman" w:cs="Times New Roman"/>
                <w:sz w:val="20"/>
              </w:rPr>
            </w:pPr>
          </w:p>
        </w:tc>
        <w:tc>
          <w:tcPr>
            <w:tcW w:w="14402" w:type="dxa"/>
            <w:gridSpan w:val="10"/>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Задача 2: повышение уровня экологической культуры населения города</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Изготовление и размещение информации об охране окружающей среды, проведение общегородского смотра-конкурса «Мой зеленый город - мой уютный дом»</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2014 - 2015</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Тираж изготовленных материалов,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1113</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1113</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vAlign w:val="center"/>
          </w:tcPr>
          <w:p w:rsidR="000D3810" w:rsidRPr="00077A4D" w:rsidRDefault="000D3810">
            <w:pPr>
              <w:pStyle w:val="ConsPlusNormal"/>
              <w:rPr>
                <w:rFonts w:ascii="Times New Roman" w:hAnsi="Times New Roman" w:cs="Times New Roman"/>
                <w:sz w:val="20"/>
              </w:rPr>
            </w:pPr>
          </w:p>
        </w:tc>
        <w:tc>
          <w:tcPr>
            <w:tcW w:w="25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задаче 2</w:t>
            </w:r>
          </w:p>
        </w:tc>
        <w:tc>
          <w:tcPr>
            <w:tcW w:w="1474" w:type="dxa"/>
            <w:vAlign w:val="center"/>
          </w:tcPr>
          <w:p w:rsidR="000D3810" w:rsidRPr="00077A4D" w:rsidRDefault="000D3810">
            <w:pPr>
              <w:pStyle w:val="ConsPlusNormal"/>
              <w:rPr>
                <w:rFonts w:ascii="Times New Roman" w:hAnsi="Times New Roman" w:cs="Times New Roman"/>
                <w:sz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1000,0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500,0</w:t>
            </w:r>
          </w:p>
        </w:tc>
        <w:tc>
          <w:tcPr>
            <w:tcW w:w="1982" w:type="dxa"/>
            <w:vAlign w:val="center"/>
          </w:tcPr>
          <w:p w:rsidR="000D3810" w:rsidRPr="00077A4D" w:rsidRDefault="000D3810">
            <w:pPr>
              <w:pStyle w:val="ConsPlusNormal"/>
              <w:rPr>
                <w:rFonts w:ascii="Times New Roman" w:hAnsi="Times New Roman" w:cs="Times New Roman"/>
                <w:sz w:val="20"/>
              </w:rPr>
            </w:pPr>
          </w:p>
        </w:tc>
        <w:tc>
          <w:tcPr>
            <w:tcW w:w="851" w:type="dxa"/>
            <w:vAlign w:val="center"/>
          </w:tcPr>
          <w:p w:rsidR="000D3810" w:rsidRPr="00077A4D" w:rsidRDefault="000D3810">
            <w:pPr>
              <w:pStyle w:val="ConsPlusNormal"/>
              <w:rPr>
                <w:rFonts w:ascii="Times New Roman" w:hAnsi="Times New Roman" w:cs="Times New Roman"/>
                <w:sz w:val="20"/>
              </w:rPr>
            </w:pPr>
          </w:p>
        </w:tc>
        <w:tc>
          <w:tcPr>
            <w:tcW w:w="1004" w:type="dxa"/>
            <w:vAlign w:val="center"/>
          </w:tcPr>
          <w:p w:rsidR="000D3810" w:rsidRPr="00077A4D" w:rsidRDefault="000D3810">
            <w:pPr>
              <w:pStyle w:val="ConsPlusNormal"/>
              <w:rPr>
                <w:rFonts w:ascii="Times New Roman" w:hAnsi="Times New Roman" w:cs="Times New Roman"/>
                <w:sz w:val="20"/>
              </w:rPr>
            </w:pPr>
          </w:p>
        </w:tc>
        <w:tc>
          <w:tcPr>
            <w:tcW w:w="1828" w:type="dxa"/>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88" w:type="dxa"/>
            <w:vAlign w:val="center"/>
          </w:tcPr>
          <w:p w:rsidR="000D3810" w:rsidRPr="00077A4D" w:rsidRDefault="000D3810">
            <w:pPr>
              <w:pStyle w:val="ConsPlusNormal"/>
              <w:rPr>
                <w:rFonts w:ascii="Times New Roman" w:hAnsi="Times New Roman" w:cs="Times New Roman"/>
                <w:sz w:val="20"/>
              </w:rPr>
            </w:pPr>
          </w:p>
        </w:tc>
        <w:tc>
          <w:tcPr>
            <w:tcW w:w="14402" w:type="dxa"/>
            <w:gridSpan w:val="10"/>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Задача 3: создание системы управления зеленым фондом города Мурманска</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Инвентаризация зеленых насаждений в городе Мурманске</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2 - 3 кв. 2014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1848,5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1848,5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Количество подготовленных отчетов,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Создание единой электронной базы данных учета зеленых насаждений</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3 - 4 кв. 2014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Электронный учет, 1 - да, 0 - нет</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w:t>
            </w:r>
          </w:p>
        </w:tc>
      </w:tr>
      <w:tr w:rsidR="000D3810" w:rsidRPr="00077A4D" w:rsidTr="00105B6B">
        <w:tc>
          <w:tcPr>
            <w:tcW w:w="48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w:t>
            </w:r>
          </w:p>
        </w:tc>
        <w:tc>
          <w:tcPr>
            <w:tcW w:w="2551" w:type="dxa"/>
            <w:vAlign w:val="center"/>
          </w:tcPr>
          <w:p w:rsidR="000D3810" w:rsidRPr="00077A4D" w:rsidRDefault="000D3810">
            <w:pPr>
              <w:pStyle w:val="ConsPlusNormal"/>
              <w:rPr>
                <w:rFonts w:ascii="Times New Roman" w:hAnsi="Times New Roman" w:cs="Times New Roman"/>
                <w:sz w:val="20"/>
              </w:rPr>
            </w:pPr>
            <w:r w:rsidRPr="00077A4D">
              <w:rPr>
                <w:rFonts w:ascii="Times New Roman" w:hAnsi="Times New Roman" w:cs="Times New Roman"/>
                <w:sz w:val="20"/>
              </w:rPr>
              <w:t xml:space="preserve">Выполнение кадастровых работ в отношении </w:t>
            </w:r>
            <w:r w:rsidRPr="00077A4D">
              <w:rPr>
                <w:rFonts w:ascii="Times New Roman" w:hAnsi="Times New Roman" w:cs="Times New Roman"/>
                <w:sz w:val="20"/>
              </w:rPr>
              <w:lastRenderedPageBreak/>
              <w:t>земельных участков Мурманского городского лесничества</w:t>
            </w:r>
          </w:p>
        </w:tc>
        <w:tc>
          <w:tcPr>
            <w:tcW w:w="147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lastRenderedPageBreak/>
              <w:t>2014 г.</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900,0</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900,0</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 xml:space="preserve">Количество откадастрированных </w:t>
            </w:r>
            <w:r w:rsidRPr="00077A4D">
              <w:rPr>
                <w:rFonts w:ascii="Times New Roman" w:hAnsi="Times New Roman" w:cs="Times New Roman"/>
                <w:sz w:val="20"/>
              </w:rPr>
              <w:lastRenderedPageBreak/>
              <w:t>земельных участков, ед.</w:t>
            </w:r>
          </w:p>
        </w:tc>
        <w:tc>
          <w:tcPr>
            <w:tcW w:w="8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lastRenderedPageBreak/>
              <w:t>1</w:t>
            </w:r>
          </w:p>
        </w:tc>
        <w:tc>
          <w:tcPr>
            <w:tcW w:w="10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828"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КРГХ, ММБУ «Экосистема»</w:t>
            </w:r>
          </w:p>
        </w:tc>
      </w:tr>
      <w:tr w:rsidR="000D3810" w:rsidRPr="00077A4D" w:rsidTr="00105B6B">
        <w:tc>
          <w:tcPr>
            <w:tcW w:w="488" w:type="dxa"/>
            <w:vAlign w:val="center"/>
          </w:tcPr>
          <w:p w:rsidR="000D3810" w:rsidRPr="00077A4D" w:rsidRDefault="000D3810">
            <w:pPr>
              <w:pStyle w:val="ConsPlusNormal"/>
              <w:rPr>
                <w:rFonts w:ascii="Times New Roman" w:hAnsi="Times New Roman" w:cs="Times New Roman"/>
                <w:sz w:val="20"/>
              </w:rPr>
            </w:pPr>
          </w:p>
        </w:tc>
        <w:tc>
          <w:tcPr>
            <w:tcW w:w="2551"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задаче 3</w:t>
            </w:r>
          </w:p>
        </w:tc>
        <w:tc>
          <w:tcPr>
            <w:tcW w:w="1474" w:type="dxa"/>
            <w:vAlign w:val="center"/>
          </w:tcPr>
          <w:p w:rsidR="000D3810" w:rsidRPr="00077A4D" w:rsidRDefault="000D3810">
            <w:pPr>
              <w:pStyle w:val="ConsPlusNormal"/>
              <w:rPr>
                <w:rFonts w:ascii="Times New Roman" w:hAnsi="Times New Roman" w:cs="Times New Roman"/>
                <w:sz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2948,5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2948,5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0</w:t>
            </w:r>
          </w:p>
        </w:tc>
        <w:tc>
          <w:tcPr>
            <w:tcW w:w="1982" w:type="dxa"/>
            <w:vAlign w:val="center"/>
          </w:tcPr>
          <w:p w:rsidR="000D3810" w:rsidRPr="00077A4D" w:rsidRDefault="000D3810">
            <w:pPr>
              <w:pStyle w:val="ConsPlusNormal"/>
              <w:rPr>
                <w:rFonts w:ascii="Times New Roman" w:hAnsi="Times New Roman" w:cs="Times New Roman"/>
                <w:sz w:val="20"/>
              </w:rPr>
            </w:pPr>
          </w:p>
        </w:tc>
        <w:tc>
          <w:tcPr>
            <w:tcW w:w="851" w:type="dxa"/>
            <w:vAlign w:val="center"/>
          </w:tcPr>
          <w:p w:rsidR="000D3810" w:rsidRPr="00077A4D" w:rsidRDefault="000D3810">
            <w:pPr>
              <w:pStyle w:val="ConsPlusNormal"/>
              <w:rPr>
                <w:rFonts w:ascii="Times New Roman" w:hAnsi="Times New Roman" w:cs="Times New Roman"/>
                <w:sz w:val="20"/>
              </w:rPr>
            </w:pPr>
          </w:p>
        </w:tc>
        <w:tc>
          <w:tcPr>
            <w:tcW w:w="1004" w:type="dxa"/>
            <w:vAlign w:val="center"/>
          </w:tcPr>
          <w:p w:rsidR="000D3810" w:rsidRPr="00077A4D" w:rsidRDefault="000D3810">
            <w:pPr>
              <w:pStyle w:val="ConsPlusNormal"/>
              <w:rPr>
                <w:rFonts w:ascii="Times New Roman" w:hAnsi="Times New Roman" w:cs="Times New Roman"/>
                <w:sz w:val="20"/>
              </w:rPr>
            </w:pPr>
          </w:p>
        </w:tc>
        <w:tc>
          <w:tcPr>
            <w:tcW w:w="1828" w:type="dxa"/>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513" w:type="dxa"/>
            <w:gridSpan w:val="3"/>
            <w:vMerge w:val="restart"/>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по подпрограмме</w:t>
            </w: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Всего, в т.ч.</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33260,5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17003,5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16257,0</w:t>
            </w:r>
          </w:p>
        </w:tc>
        <w:tc>
          <w:tcPr>
            <w:tcW w:w="1982" w:type="dxa"/>
            <w:vMerge w:val="restart"/>
            <w:vAlign w:val="center"/>
          </w:tcPr>
          <w:p w:rsidR="000D3810" w:rsidRPr="00077A4D" w:rsidRDefault="000D3810">
            <w:pPr>
              <w:pStyle w:val="ConsPlusNormal"/>
              <w:rPr>
                <w:rFonts w:ascii="Times New Roman" w:hAnsi="Times New Roman" w:cs="Times New Roman"/>
                <w:sz w:val="20"/>
              </w:rPr>
            </w:pPr>
          </w:p>
        </w:tc>
        <w:tc>
          <w:tcPr>
            <w:tcW w:w="851" w:type="dxa"/>
            <w:vMerge w:val="restart"/>
            <w:vAlign w:val="center"/>
          </w:tcPr>
          <w:p w:rsidR="000D3810" w:rsidRPr="00077A4D" w:rsidRDefault="000D3810">
            <w:pPr>
              <w:pStyle w:val="ConsPlusNormal"/>
              <w:rPr>
                <w:rFonts w:ascii="Times New Roman" w:hAnsi="Times New Roman" w:cs="Times New Roman"/>
                <w:sz w:val="20"/>
              </w:rPr>
            </w:pPr>
          </w:p>
        </w:tc>
        <w:tc>
          <w:tcPr>
            <w:tcW w:w="1004" w:type="dxa"/>
            <w:vMerge w:val="restart"/>
            <w:vAlign w:val="center"/>
          </w:tcPr>
          <w:p w:rsidR="000D3810" w:rsidRPr="00077A4D" w:rsidRDefault="000D3810">
            <w:pPr>
              <w:pStyle w:val="ConsPlusNormal"/>
              <w:rPr>
                <w:rFonts w:ascii="Times New Roman" w:hAnsi="Times New Roman" w:cs="Times New Roman"/>
                <w:sz w:val="20"/>
              </w:rPr>
            </w:pPr>
          </w:p>
        </w:tc>
        <w:tc>
          <w:tcPr>
            <w:tcW w:w="1828" w:type="dxa"/>
            <w:vMerge w:val="restart"/>
            <w:vAlign w:val="center"/>
          </w:tcPr>
          <w:p w:rsidR="000D3810" w:rsidRPr="00077A4D" w:rsidRDefault="000D3810">
            <w:pPr>
              <w:pStyle w:val="ConsPlusNormal"/>
              <w:rPr>
                <w:rFonts w:ascii="Times New Roman" w:hAnsi="Times New Roman" w:cs="Times New Roman"/>
                <w:sz w:val="20"/>
              </w:rPr>
            </w:pPr>
          </w:p>
        </w:tc>
      </w:tr>
      <w:tr w:rsidR="000D3810" w:rsidRPr="00077A4D" w:rsidTr="00105B6B">
        <w:tc>
          <w:tcPr>
            <w:tcW w:w="4513" w:type="dxa"/>
            <w:gridSpan w:val="3"/>
            <w:vMerge/>
          </w:tcPr>
          <w:p w:rsidR="000D3810" w:rsidRPr="00077A4D" w:rsidRDefault="000D3810">
            <w:pPr>
              <w:rPr>
                <w:rFonts w:ascii="Times New Roman" w:hAnsi="Times New Roman" w:cs="Times New Roman"/>
                <w:sz w:val="20"/>
                <w:szCs w:val="20"/>
              </w:rPr>
            </w:pPr>
          </w:p>
        </w:tc>
        <w:tc>
          <w:tcPr>
            <w:tcW w:w="130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МБ</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33260,5</w:t>
            </w:r>
          </w:p>
        </w:tc>
        <w:tc>
          <w:tcPr>
            <w:tcW w:w="1134"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17003,5</w:t>
            </w:r>
          </w:p>
        </w:tc>
        <w:tc>
          <w:tcPr>
            <w:tcW w:w="1140" w:type="dxa"/>
            <w:vAlign w:val="center"/>
          </w:tcPr>
          <w:p w:rsidR="000D3810" w:rsidRPr="00077A4D" w:rsidRDefault="000D3810">
            <w:pPr>
              <w:pStyle w:val="ConsPlusNormal"/>
              <w:jc w:val="center"/>
              <w:rPr>
                <w:rFonts w:ascii="Times New Roman" w:hAnsi="Times New Roman" w:cs="Times New Roman"/>
                <w:sz w:val="20"/>
              </w:rPr>
            </w:pPr>
            <w:r w:rsidRPr="00077A4D">
              <w:rPr>
                <w:rFonts w:ascii="Times New Roman" w:hAnsi="Times New Roman" w:cs="Times New Roman"/>
                <w:sz w:val="20"/>
              </w:rPr>
              <w:t>16257,0</w:t>
            </w:r>
          </w:p>
        </w:tc>
        <w:tc>
          <w:tcPr>
            <w:tcW w:w="1982" w:type="dxa"/>
            <w:vMerge/>
          </w:tcPr>
          <w:p w:rsidR="000D3810" w:rsidRPr="00077A4D" w:rsidRDefault="000D3810">
            <w:pPr>
              <w:rPr>
                <w:rFonts w:ascii="Times New Roman" w:hAnsi="Times New Roman" w:cs="Times New Roman"/>
                <w:sz w:val="20"/>
                <w:szCs w:val="20"/>
              </w:rPr>
            </w:pPr>
          </w:p>
        </w:tc>
        <w:tc>
          <w:tcPr>
            <w:tcW w:w="851" w:type="dxa"/>
            <w:vMerge/>
          </w:tcPr>
          <w:p w:rsidR="000D3810" w:rsidRPr="00077A4D" w:rsidRDefault="000D3810">
            <w:pPr>
              <w:rPr>
                <w:rFonts w:ascii="Times New Roman" w:hAnsi="Times New Roman" w:cs="Times New Roman"/>
                <w:sz w:val="20"/>
                <w:szCs w:val="20"/>
              </w:rPr>
            </w:pPr>
          </w:p>
        </w:tc>
        <w:tc>
          <w:tcPr>
            <w:tcW w:w="1004" w:type="dxa"/>
            <w:vMerge/>
          </w:tcPr>
          <w:p w:rsidR="000D3810" w:rsidRPr="00077A4D" w:rsidRDefault="000D3810">
            <w:pPr>
              <w:rPr>
                <w:rFonts w:ascii="Times New Roman" w:hAnsi="Times New Roman" w:cs="Times New Roman"/>
                <w:sz w:val="20"/>
                <w:szCs w:val="20"/>
              </w:rPr>
            </w:pPr>
          </w:p>
        </w:tc>
        <w:tc>
          <w:tcPr>
            <w:tcW w:w="1828" w:type="dxa"/>
            <w:vMerge/>
          </w:tcPr>
          <w:p w:rsidR="000D3810" w:rsidRPr="00077A4D" w:rsidRDefault="000D3810">
            <w:pPr>
              <w:rPr>
                <w:rFonts w:ascii="Times New Roman" w:hAnsi="Times New Roman" w:cs="Times New Roman"/>
                <w:sz w:val="20"/>
                <w:szCs w:val="20"/>
              </w:rPr>
            </w:pPr>
          </w:p>
        </w:tc>
      </w:tr>
    </w:tbl>
    <w:p w:rsidR="000D3810" w:rsidRPr="00077A4D" w:rsidRDefault="000D3810">
      <w:pPr>
        <w:pStyle w:val="ConsPlusNormal"/>
        <w:jc w:val="both"/>
        <w:rPr>
          <w:rFonts w:ascii="Times New Roman" w:hAnsi="Times New Roman" w:cs="Times New Roman"/>
          <w:sz w:val="20"/>
        </w:rPr>
      </w:pPr>
    </w:p>
    <w:p w:rsidR="00105B6B" w:rsidRPr="00077A4D" w:rsidRDefault="00105B6B" w:rsidP="00105B6B">
      <w:pPr>
        <w:spacing w:after="0" w:line="240" w:lineRule="auto"/>
        <w:jc w:val="center"/>
        <w:rPr>
          <w:rFonts w:ascii="Times New Roman" w:eastAsia="Times New Roman" w:hAnsi="Times New Roman" w:cs="Times New Roman"/>
          <w:sz w:val="28"/>
          <w:szCs w:val="28"/>
          <w:lang w:eastAsia="ru-RU"/>
        </w:rPr>
      </w:pPr>
      <w:r w:rsidRPr="00077A4D">
        <w:rPr>
          <w:rFonts w:ascii="Times New Roman" w:eastAsia="Times New Roman" w:hAnsi="Times New Roman" w:cs="Times New Roman"/>
          <w:sz w:val="28"/>
          <w:szCs w:val="28"/>
          <w:lang w:eastAsia="ru-RU"/>
        </w:rPr>
        <w:t>3.2</w:t>
      </w:r>
      <w:r w:rsidR="00D019FE">
        <w:rPr>
          <w:rFonts w:ascii="Times New Roman" w:eastAsia="Times New Roman" w:hAnsi="Times New Roman" w:cs="Times New Roman"/>
          <w:sz w:val="28"/>
          <w:szCs w:val="28"/>
          <w:lang w:eastAsia="ru-RU"/>
        </w:rPr>
        <w:t>.Пер</w:t>
      </w:r>
      <w:r w:rsidRPr="00077A4D">
        <w:rPr>
          <w:rFonts w:ascii="Times New Roman" w:eastAsia="Times New Roman" w:hAnsi="Times New Roman" w:cs="Times New Roman"/>
          <w:sz w:val="28"/>
          <w:szCs w:val="28"/>
          <w:lang w:eastAsia="ru-RU"/>
        </w:rPr>
        <w:t>ечень основных мероприятий подпрограммы на 2016 – 201</w:t>
      </w:r>
      <w:r w:rsidR="0075670D">
        <w:rPr>
          <w:rFonts w:ascii="Times New Roman" w:eastAsia="Times New Roman" w:hAnsi="Times New Roman" w:cs="Times New Roman"/>
          <w:sz w:val="28"/>
          <w:szCs w:val="28"/>
          <w:lang w:eastAsia="ru-RU"/>
        </w:rPr>
        <w:t>9</w:t>
      </w:r>
      <w:r w:rsidRPr="00077A4D">
        <w:rPr>
          <w:rFonts w:ascii="Times New Roman" w:eastAsia="Times New Roman" w:hAnsi="Times New Roman" w:cs="Times New Roman"/>
          <w:sz w:val="28"/>
          <w:szCs w:val="28"/>
          <w:lang w:eastAsia="ru-RU"/>
        </w:rPr>
        <w:t xml:space="preserve"> годы</w:t>
      </w:r>
    </w:p>
    <w:p w:rsidR="00105B6B" w:rsidRPr="00077A4D" w:rsidRDefault="00105B6B" w:rsidP="00105B6B">
      <w:pPr>
        <w:spacing w:after="0" w:line="240" w:lineRule="auto"/>
        <w:jc w:val="center"/>
        <w:rPr>
          <w:rFonts w:ascii="Times New Roman" w:eastAsia="Times New Roman" w:hAnsi="Times New Roman" w:cs="Times New Roman"/>
          <w:sz w:val="20"/>
          <w:szCs w:val="20"/>
          <w:lang w:eastAsia="ru-RU"/>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985"/>
        <w:gridCol w:w="992"/>
        <w:gridCol w:w="1134"/>
        <w:gridCol w:w="1134"/>
        <w:gridCol w:w="993"/>
        <w:gridCol w:w="992"/>
        <w:gridCol w:w="1134"/>
        <w:gridCol w:w="1134"/>
        <w:gridCol w:w="1701"/>
        <w:gridCol w:w="851"/>
        <w:gridCol w:w="850"/>
        <w:gridCol w:w="709"/>
        <w:gridCol w:w="708"/>
        <w:gridCol w:w="1418"/>
      </w:tblGrid>
      <w:tr w:rsidR="00E22D5A" w:rsidRPr="00077A4D" w:rsidTr="00817259">
        <w:trPr>
          <w:trHeight w:val="450"/>
          <w:tblHeader/>
          <w:jc w:val="center"/>
        </w:trPr>
        <w:tc>
          <w:tcPr>
            <w:tcW w:w="562" w:type="dxa"/>
            <w:vMerge w:val="restart"/>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 п/п</w:t>
            </w:r>
          </w:p>
        </w:tc>
        <w:tc>
          <w:tcPr>
            <w:tcW w:w="1985" w:type="dxa"/>
            <w:vMerge w:val="restart"/>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Цель, задачи, основные мероприятия</w:t>
            </w:r>
          </w:p>
        </w:tc>
        <w:tc>
          <w:tcPr>
            <w:tcW w:w="992" w:type="dxa"/>
            <w:vMerge w:val="restart"/>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Срок испол-нения</w:t>
            </w:r>
          </w:p>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(квартал, год)</w:t>
            </w:r>
          </w:p>
        </w:tc>
        <w:tc>
          <w:tcPr>
            <w:tcW w:w="1134" w:type="dxa"/>
            <w:vMerge w:val="restart"/>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Источ-ники финан-сирования</w:t>
            </w:r>
          </w:p>
        </w:tc>
        <w:tc>
          <w:tcPr>
            <w:tcW w:w="5387" w:type="dxa"/>
            <w:gridSpan w:val="5"/>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Объем финансирования, тыс. руб.</w:t>
            </w:r>
          </w:p>
        </w:tc>
        <w:tc>
          <w:tcPr>
            <w:tcW w:w="4819" w:type="dxa"/>
            <w:gridSpan w:val="5"/>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Показатели (индикаторы) результативности выполнения основных мероприятий</w:t>
            </w:r>
          </w:p>
        </w:tc>
        <w:tc>
          <w:tcPr>
            <w:tcW w:w="1418" w:type="dxa"/>
            <w:vMerge w:val="restart"/>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Исполнители, перечень организаций, участвующих в реализации основных мероприятий</w:t>
            </w:r>
          </w:p>
        </w:tc>
      </w:tr>
      <w:tr w:rsidR="00E22D5A" w:rsidRPr="00077A4D" w:rsidTr="00817259">
        <w:trPr>
          <w:trHeight w:val="645"/>
          <w:tblHeader/>
          <w:jc w:val="center"/>
        </w:trPr>
        <w:tc>
          <w:tcPr>
            <w:tcW w:w="562" w:type="dxa"/>
            <w:vMerge/>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p>
        </w:tc>
        <w:tc>
          <w:tcPr>
            <w:tcW w:w="1985" w:type="dxa"/>
            <w:vMerge/>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p>
        </w:tc>
        <w:tc>
          <w:tcPr>
            <w:tcW w:w="992" w:type="dxa"/>
            <w:vMerge/>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p>
        </w:tc>
        <w:tc>
          <w:tcPr>
            <w:tcW w:w="1134" w:type="dxa"/>
            <w:vMerge/>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Всего</w:t>
            </w:r>
          </w:p>
        </w:tc>
        <w:tc>
          <w:tcPr>
            <w:tcW w:w="993"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2016 год</w:t>
            </w:r>
          </w:p>
        </w:tc>
        <w:tc>
          <w:tcPr>
            <w:tcW w:w="99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2017 год</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2018 год</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год</w:t>
            </w:r>
          </w:p>
        </w:tc>
        <w:tc>
          <w:tcPr>
            <w:tcW w:w="170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Наименование, ед. изм.</w:t>
            </w:r>
          </w:p>
        </w:tc>
        <w:tc>
          <w:tcPr>
            <w:tcW w:w="85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2016 год</w:t>
            </w:r>
          </w:p>
        </w:tc>
        <w:tc>
          <w:tcPr>
            <w:tcW w:w="850"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2017 год</w:t>
            </w:r>
          </w:p>
        </w:tc>
        <w:tc>
          <w:tcPr>
            <w:tcW w:w="709"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2018 год</w:t>
            </w:r>
          </w:p>
        </w:tc>
        <w:tc>
          <w:tcPr>
            <w:tcW w:w="708"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год</w:t>
            </w:r>
          </w:p>
        </w:tc>
        <w:tc>
          <w:tcPr>
            <w:tcW w:w="1418" w:type="dxa"/>
            <w:vMerge/>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p>
        </w:tc>
      </w:tr>
      <w:tr w:rsidR="00E22D5A" w:rsidRPr="00077A4D" w:rsidTr="00817259">
        <w:trPr>
          <w:trHeight w:val="273"/>
          <w:tblHeader/>
          <w:jc w:val="center"/>
        </w:trPr>
        <w:tc>
          <w:tcPr>
            <w:tcW w:w="562"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1985"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w:t>
            </w:r>
          </w:p>
        </w:tc>
        <w:tc>
          <w:tcPr>
            <w:tcW w:w="992"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3</w:t>
            </w:r>
          </w:p>
        </w:tc>
        <w:tc>
          <w:tcPr>
            <w:tcW w:w="1134"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4</w:t>
            </w:r>
          </w:p>
        </w:tc>
        <w:tc>
          <w:tcPr>
            <w:tcW w:w="1134"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w:t>
            </w:r>
          </w:p>
        </w:tc>
        <w:tc>
          <w:tcPr>
            <w:tcW w:w="993"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6</w:t>
            </w:r>
          </w:p>
        </w:tc>
        <w:tc>
          <w:tcPr>
            <w:tcW w:w="992"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7</w:t>
            </w:r>
          </w:p>
        </w:tc>
        <w:tc>
          <w:tcPr>
            <w:tcW w:w="1134" w:type="dxa"/>
            <w:tcBorders>
              <w:bottom w:val="single" w:sz="4" w:space="0" w:color="auto"/>
            </w:tcBorders>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8</w:t>
            </w:r>
          </w:p>
        </w:tc>
        <w:tc>
          <w:tcPr>
            <w:tcW w:w="1134" w:type="dxa"/>
            <w:tcBorders>
              <w:bottom w:val="single" w:sz="4" w:space="0" w:color="auto"/>
            </w:tcBorders>
            <w:vAlign w:val="center"/>
          </w:tcPr>
          <w:p w:rsidR="00E22D5A" w:rsidRPr="00077A4D" w:rsidRDefault="0036076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701" w:type="dxa"/>
            <w:tcBorders>
              <w:bottom w:val="single" w:sz="4" w:space="0" w:color="auto"/>
            </w:tcBorders>
          </w:tcPr>
          <w:p w:rsidR="00E22D5A" w:rsidRPr="00077A4D" w:rsidRDefault="0036076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1" w:type="dxa"/>
            <w:tcBorders>
              <w:bottom w:val="single" w:sz="4" w:space="0" w:color="auto"/>
            </w:tcBorders>
          </w:tcPr>
          <w:p w:rsidR="00E22D5A" w:rsidRPr="00077A4D" w:rsidRDefault="00E22D5A" w:rsidP="00360766">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r w:rsidR="00360766">
              <w:rPr>
                <w:rFonts w:ascii="Times New Roman" w:eastAsia="Times New Roman" w:hAnsi="Times New Roman" w:cs="Times New Roman"/>
                <w:sz w:val="20"/>
                <w:szCs w:val="20"/>
                <w:lang w:eastAsia="ru-RU"/>
              </w:rPr>
              <w:t>1</w:t>
            </w:r>
          </w:p>
        </w:tc>
        <w:tc>
          <w:tcPr>
            <w:tcW w:w="850" w:type="dxa"/>
            <w:tcBorders>
              <w:bottom w:val="single" w:sz="4" w:space="0" w:color="auto"/>
            </w:tcBorders>
          </w:tcPr>
          <w:p w:rsidR="00E22D5A" w:rsidRPr="00077A4D" w:rsidRDefault="00E22D5A" w:rsidP="00360766">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r w:rsidR="00360766">
              <w:rPr>
                <w:rFonts w:ascii="Times New Roman" w:eastAsia="Times New Roman" w:hAnsi="Times New Roman" w:cs="Times New Roman"/>
                <w:sz w:val="20"/>
                <w:szCs w:val="20"/>
                <w:lang w:eastAsia="ru-RU"/>
              </w:rPr>
              <w:t>2</w:t>
            </w:r>
          </w:p>
        </w:tc>
        <w:tc>
          <w:tcPr>
            <w:tcW w:w="709" w:type="dxa"/>
            <w:tcBorders>
              <w:bottom w:val="single" w:sz="4" w:space="0" w:color="auto"/>
            </w:tcBorders>
          </w:tcPr>
          <w:p w:rsidR="00E22D5A" w:rsidRPr="00077A4D" w:rsidRDefault="00E22D5A" w:rsidP="00360766">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r w:rsidR="00360766">
              <w:rPr>
                <w:rFonts w:ascii="Times New Roman" w:eastAsia="Times New Roman" w:hAnsi="Times New Roman" w:cs="Times New Roman"/>
                <w:sz w:val="20"/>
                <w:szCs w:val="20"/>
                <w:lang w:eastAsia="ru-RU"/>
              </w:rPr>
              <w:t>3</w:t>
            </w:r>
          </w:p>
        </w:tc>
        <w:tc>
          <w:tcPr>
            <w:tcW w:w="708" w:type="dxa"/>
            <w:tcBorders>
              <w:bottom w:val="single" w:sz="4" w:space="0" w:color="auto"/>
            </w:tcBorders>
          </w:tcPr>
          <w:p w:rsidR="00E22D5A" w:rsidRPr="00077A4D" w:rsidRDefault="0036076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418" w:type="dxa"/>
            <w:tcBorders>
              <w:bottom w:val="single" w:sz="4" w:space="0" w:color="auto"/>
            </w:tcBorders>
          </w:tcPr>
          <w:p w:rsidR="00E22D5A" w:rsidRPr="00077A4D" w:rsidRDefault="00E22D5A" w:rsidP="00360766">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r w:rsidR="00360766">
              <w:rPr>
                <w:rFonts w:ascii="Times New Roman" w:eastAsia="Times New Roman" w:hAnsi="Times New Roman" w:cs="Times New Roman"/>
                <w:sz w:val="20"/>
                <w:szCs w:val="20"/>
                <w:lang w:eastAsia="ru-RU"/>
              </w:rPr>
              <w:t>5</w:t>
            </w:r>
          </w:p>
        </w:tc>
      </w:tr>
      <w:tr w:rsidR="00E22D5A" w:rsidRPr="00077A4D" w:rsidTr="00817259">
        <w:trPr>
          <w:trHeight w:val="70"/>
          <w:jc w:val="center"/>
        </w:trPr>
        <w:tc>
          <w:tcPr>
            <w:tcW w:w="16297" w:type="dxa"/>
            <w:gridSpan w:val="15"/>
            <w:tcBorders>
              <w:top w:val="single" w:sz="4" w:space="0" w:color="auto"/>
              <w:left w:val="single" w:sz="4" w:space="0" w:color="auto"/>
              <w:bottom w:val="single" w:sz="4" w:space="0" w:color="auto"/>
              <w:right w:val="single" w:sz="4" w:space="0" w:color="auto"/>
            </w:tcBorders>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Цель: улучшение экологической ситуации на территории муниципального образования город Мурманск</w:t>
            </w:r>
          </w:p>
        </w:tc>
      </w:tr>
      <w:tr w:rsidR="00E22D5A" w:rsidRPr="00077A4D" w:rsidTr="00817259">
        <w:trPr>
          <w:trHeight w:val="254"/>
          <w:jc w:val="center"/>
        </w:trPr>
        <w:tc>
          <w:tcPr>
            <w:tcW w:w="16297" w:type="dxa"/>
            <w:gridSpan w:val="15"/>
            <w:tcBorders>
              <w:top w:val="single" w:sz="4" w:space="0" w:color="auto"/>
              <w:left w:val="single" w:sz="4" w:space="0" w:color="auto"/>
              <w:bottom w:val="single" w:sz="4" w:space="0" w:color="auto"/>
              <w:right w:val="single" w:sz="4" w:space="0" w:color="auto"/>
            </w:tcBorders>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Задача 1: снижение негативного воздействия отходов производства и потребления на окружающую среду</w:t>
            </w:r>
          </w:p>
        </w:tc>
      </w:tr>
      <w:tr w:rsidR="00E22D5A" w:rsidRPr="00077A4D" w:rsidTr="00817259">
        <w:trPr>
          <w:trHeight w:val="690"/>
          <w:jc w:val="center"/>
        </w:trPr>
        <w:tc>
          <w:tcPr>
            <w:tcW w:w="562"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1985" w:type="dxa"/>
            <w:tcBorders>
              <w:top w:val="single" w:sz="4" w:space="0" w:color="auto"/>
            </w:tcBorders>
            <w:vAlign w:val="center"/>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Основное мероприятие: реализация комплекса мероприятий в области охраны окружающей среды</w:t>
            </w:r>
          </w:p>
        </w:tc>
        <w:tc>
          <w:tcPr>
            <w:tcW w:w="992"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 течение всего периода</w:t>
            </w:r>
          </w:p>
        </w:tc>
        <w:tc>
          <w:tcPr>
            <w:tcW w:w="1134"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134" w:type="dxa"/>
            <w:tcBorders>
              <w:top w:val="single" w:sz="4" w:space="0" w:color="auto"/>
            </w:tcBorders>
            <w:vAlign w:val="center"/>
          </w:tcPr>
          <w:p w:rsidR="00E22D5A" w:rsidRPr="006D0F5A"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76051,6</w:t>
            </w:r>
          </w:p>
        </w:tc>
        <w:tc>
          <w:tcPr>
            <w:tcW w:w="993" w:type="dxa"/>
            <w:tcBorders>
              <w:top w:val="single" w:sz="4" w:space="0" w:color="auto"/>
            </w:tcBorders>
            <w:vAlign w:val="center"/>
          </w:tcPr>
          <w:p w:rsidR="00E22D5A" w:rsidRPr="006D0F5A"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21740,8</w:t>
            </w:r>
          </w:p>
        </w:tc>
        <w:tc>
          <w:tcPr>
            <w:tcW w:w="992" w:type="dxa"/>
            <w:tcBorders>
              <w:top w:val="single" w:sz="4" w:space="0" w:color="auto"/>
            </w:tcBorders>
            <w:vAlign w:val="center"/>
          </w:tcPr>
          <w:p w:rsidR="00E22D5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28103,6</w:t>
            </w:r>
          </w:p>
        </w:tc>
        <w:tc>
          <w:tcPr>
            <w:tcW w:w="1134" w:type="dxa"/>
            <w:tcBorders>
              <w:top w:val="single" w:sz="4" w:space="0" w:color="auto"/>
            </w:tcBorders>
            <w:vAlign w:val="center"/>
          </w:tcPr>
          <w:p w:rsidR="00E22D5A" w:rsidRPr="00077A4D" w:rsidRDefault="00741A0A" w:rsidP="00CE2D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c>
          <w:tcPr>
            <w:tcW w:w="1134" w:type="dxa"/>
            <w:tcBorders>
              <w:top w:val="single" w:sz="4" w:space="0" w:color="auto"/>
            </w:tcBorders>
            <w:vAlign w:val="center"/>
          </w:tcPr>
          <w:p w:rsidR="00E22D5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c>
          <w:tcPr>
            <w:tcW w:w="1701"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Процент выполнения мероприятий, %</w:t>
            </w:r>
          </w:p>
        </w:tc>
        <w:tc>
          <w:tcPr>
            <w:tcW w:w="851"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100</w:t>
            </w:r>
          </w:p>
        </w:tc>
        <w:tc>
          <w:tcPr>
            <w:tcW w:w="850"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100</w:t>
            </w:r>
          </w:p>
        </w:tc>
        <w:tc>
          <w:tcPr>
            <w:tcW w:w="709"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100</w:t>
            </w:r>
          </w:p>
        </w:tc>
        <w:tc>
          <w:tcPr>
            <w:tcW w:w="708"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418" w:type="dxa"/>
            <w:tcBorders>
              <w:top w:val="single" w:sz="4" w:space="0" w:color="auto"/>
            </w:tcBorders>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КРГХ, ММБУ «Экосистема»</w:t>
            </w:r>
          </w:p>
        </w:tc>
      </w:tr>
      <w:tr w:rsidR="00AF4AAB" w:rsidRPr="00077A4D" w:rsidTr="00817259">
        <w:trPr>
          <w:trHeight w:val="348"/>
          <w:jc w:val="center"/>
        </w:trPr>
        <w:tc>
          <w:tcPr>
            <w:tcW w:w="562"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1.1</w:t>
            </w:r>
          </w:p>
        </w:tc>
        <w:tc>
          <w:tcPr>
            <w:tcW w:w="1985" w:type="dxa"/>
            <w:vMerge w:val="restart"/>
            <w:tcBorders>
              <w:top w:val="single" w:sz="4" w:space="0" w:color="auto"/>
            </w:tcBorders>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 xml:space="preserve">Расходы на </w:t>
            </w:r>
            <w:r w:rsidRPr="00077A4D">
              <w:rPr>
                <w:rFonts w:ascii="Times New Roman" w:eastAsia="Times New Roman" w:hAnsi="Times New Roman" w:cs="Times New Roman"/>
                <w:sz w:val="20"/>
                <w:szCs w:val="20"/>
                <w:lang w:eastAsia="ru-RU"/>
              </w:rPr>
              <w:lastRenderedPageBreak/>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lastRenderedPageBreak/>
              <w:t xml:space="preserve">В </w:t>
            </w:r>
            <w:r w:rsidRPr="00077A4D">
              <w:rPr>
                <w:rFonts w:ascii="Times New Roman" w:eastAsia="Times New Roman" w:hAnsi="Times New Roman" w:cs="Times New Roman"/>
                <w:sz w:val="20"/>
                <w:szCs w:val="20"/>
                <w:lang w:eastAsia="ru-RU"/>
              </w:rPr>
              <w:lastRenderedPageBreak/>
              <w:t>течение всего периода</w:t>
            </w:r>
          </w:p>
        </w:tc>
        <w:tc>
          <w:tcPr>
            <w:tcW w:w="1134"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lastRenderedPageBreak/>
              <w:t xml:space="preserve">МБ  </w:t>
            </w:r>
          </w:p>
        </w:tc>
        <w:tc>
          <w:tcPr>
            <w:tcW w:w="1134"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52905,7</w:t>
            </w:r>
          </w:p>
        </w:tc>
        <w:tc>
          <w:tcPr>
            <w:tcW w:w="993"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13694,9</w:t>
            </w:r>
          </w:p>
        </w:tc>
        <w:tc>
          <w:tcPr>
            <w:tcW w:w="992"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13003,6</w:t>
            </w:r>
          </w:p>
        </w:tc>
        <w:tc>
          <w:tcPr>
            <w:tcW w:w="1134"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c>
          <w:tcPr>
            <w:tcW w:w="1134"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c>
          <w:tcPr>
            <w:tcW w:w="1701" w:type="dxa"/>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077A4D">
              <w:rPr>
                <w:rFonts w:ascii="Times New Roman" w:eastAsia="Times New Roman" w:hAnsi="Times New Roman" w:cs="Times New Roman"/>
                <w:sz w:val="20"/>
                <w:szCs w:val="20"/>
                <w:lang w:eastAsia="ru-RU"/>
              </w:rPr>
              <w:t xml:space="preserve">бъем </w:t>
            </w:r>
            <w:r w:rsidRPr="00077A4D">
              <w:rPr>
                <w:rFonts w:ascii="Times New Roman" w:eastAsia="Times New Roman" w:hAnsi="Times New Roman" w:cs="Times New Roman"/>
                <w:sz w:val="20"/>
                <w:szCs w:val="20"/>
                <w:lang w:eastAsia="ru-RU"/>
              </w:rPr>
              <w:lastRenderedPageBreak/>
              <w:t>вывезенных отходов, м³</w:t>
            </w:r>
          </w:p>
        </w:tc>
        <w:tc>
          <w:tcPr>
            <w:tcW w:w="851" w:type="dxa"/>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3921,5</w:t>
            </w:r>
          </w:p>
        </w:tc>
        <w:tc>
          <w:tcPr>
            <w:tcW w:w="850" w:type="dxa"/>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3684</w:t>
            </w:r>
          </w:p>
        </w:tc>
        <w:tc>
          <w:tcPr>
            <w:tcW w:w="709" w:type="dxa"/>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708" w:type="dxa"/>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1418" w:type="dxa"/>
            <w:vMerge w:val="restart"/>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 xml:space="preserve">ММБУ </w:t>
            </w:r>
            <w:r w:rsidRPr="00077A4D">
              <w:rPr>
                <w:rFonts w:ascii="Times New Roman" w:eastAsia="Times New Roman" w:hAnsi="Times New Roman" w:cs="Times New Roman"/>
                <w:sz w:val="20"/>
                <w:szCs w:val="20"/>
                <w:lang w:eastAsia="ru-RU"/>
              </w:rPr>
              <w:lastRenderedPageBreak/>
              <w:t>«Экосистема»</w:t>
            </w:r>
          </w:p>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348"/>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auto"/>
            </w:tcBorders>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убранных автомобильных шин, ед.</w:t>
            </w:r>
          </w:p>
        </w:tc>
        <w:tc>
          <w:tcPr>
            <w:tcW w:w="851" w:type="dxa"/>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617</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690"/>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длина преград, п.м</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79,6</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120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120</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690"/>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количество установленных контейнеров, ед.</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16</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16</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16</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964"/>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количество проведенных акций по сбору ртуть- содержащих отходов, ед.</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12</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12</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12</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403"/>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внесение изменений в Генеральную схему очистки территории муниципального образования город Мурманск, да - 1, нет - 0</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1251"/>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autoSpaceDE w:val="0"/>
              <w:autoSpaceDN w:val="0"/>
              <w:adjustRightInd w:val="0"/>
              <w:spacing w:after="0" w:line="240" w:lineRule="auto"/>
              <w:jc w:val="center"/>
              <w:rPr>
                <w:rFonts w:ascii="Times New Roman" w:hAnsi="Times New Roman" w:cs="Times New Roman"/>
                <w:sz w:val="20"/>
                <w:szCs w:val="20"/>
              </w:rPr>
            </w:pPr>
          </w:p>
        </w:tc>
        <w:tc>
          <w:tcPr>
            <w:tcW w:w="1701" w:type="dxa"/>
            <w:vAlign w:val="center"/>
          </w:tcPr>
          <w:p w:rsidR="00AF4AAB" w:rsidRPr="00077A4D" w:rsidRDefault="00AF4AAB" w:rsidP="00105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7A4D">
              <w:rPr>
                <w:rFonts w:ascii="Times New Roman" w:hAnsi="Times New Roman" w:cs="Times New Roman"/>
                <w:sz w:val="20"/>
                <w:szCs w:val="20"/>
              </w:rPr>
              <w:t>количество откадастриро-ванных земельных участков, ед.</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1381"/>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autoSpaceDE w:val="0"/>
              <w:autoSpaceDN w:val="0"/>
              <w:adjustRightInd w:val="0"/>
              <w:spacing w:after="0" w:line="240" w:lineRule="auto"/>
              <w:ind w:right="-108"/>
              <w:jc w:val="center"/>
              <w:rPr>
                <w:rFonts w:ascii="Times New Roman" w:hAnsi="Times New Roman" w:cs="Times New Roman"/>
                <w:sz w:val="20"/>
                <w:szCs w:val="20"/>
              </w:rPr>
            </w:pPr>
          </w:p>
        </w:tc>
        <w:tc>
          <w:tcPr>
            <w:tcW w:w="1701" w:type="dxa"/>
            <w:vAlign w:val="center"/>
          </w:tcPr>
          <w:p w:rsidR="00AF4AAB" w:rsidRPr="00077A4D" w:rsidRDefault="00AF4AAB" w:rsidP="00105B6B">
            <w:pPr>
              <w:autoSpaceDE w:val="0"/>
              <w:autoSpaceDN w:val="0"/>
              <w:adjustRightInd w:val="0"/>
              <w:spacing w:after="0" w:line="240" w:lineRule="auto"/>
              <w:ind w:right="-108"/>
              <w:jc w:val="center"/>
              <w:rPr>
                <w:rFonts w:ascii="Times New Roman" w:eastAsia="Times New Roman" w:hAnsi="Times New Roman" w:cs="Times New Roman"/>
                <w:sz w:val="20"/>
                <w:szCs w:val="20"/>
                <w:lang w:eastAsia="ru-RU"/>
              </w:rPr>
            </w:pPr>
            <w:r w:rsidRPr="00077A4D">
              <w:rPr>
                <w:rFonts w:ascii="Times New Roman" w:hAnsi="Times New Roman" w:cs="Times New Roman"/>
                <w:sz w:val="20"/>
                <w:szCs w:val="20"/>
              </w:rPr>
              <w:t>количество изготовленных и установленных информационных щитов, шт.</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14</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1625"/>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autoSpaceDE w:val="0"/>
              <w:autoSpaceDN w:val="0"/>
              <w:adjustRightInd w:val="0"/>
              <w:spacing w:after="0" w:line="240" w:lineRule="auto"/>
              <w:jc w:val="center"/>
              <w:rPr>
                <w:rFonts w:ascii="Times New Roman" w:hAnsi="Times New Roman" w:cs="Times New Roman"/>
                <w:sz w:val="20"/>
                <w:szCs w:val="20"/>
              </w:rPr>
            </w:pPr>
          </w:p>
        </w:tc>
        <w:tc>
          <w:tcPr>
            <w:tcW w:w="1701" w:type="dxa"/>
            <w:vAlign w:val="center"/>
          </w:tcPr>
          <w:p w:rsidR="00AF4AAB" w:rsidRPr="00077A4D" w:rsidRDefault="00AF4AAB" w:rsidP="00105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7A4D">
              <w:rPr>
                <w:rFonts w:ascii="Times New Roman" w:hAnsi="Times New Roman" w:cs="Times New Roman"/>
                <w:sz w:val="20"/>
                <w:szCs w:val="20"/>
              </w:rPr>
              <w:t>количество изготовленных и установленных квартальных столбов, шт.</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28</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AF4AAB">
        <w:trPr>
          <w:trHeight w:val="498"/>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autoSpaceDE w:val="0"/>
              <w:autoSpaceDN w:val="0"/>
              <w:adjustRightInd w:val="0"/>
              <w:spacing w:after="0" w:line="240" w:lineRule="auto"/>
              <w:jc w:val="center"/>
              <w:rPr>
                <w:rFonts w:ascii="Times New Roman" w:hAnsi="Times New Roman" w:cs="Times New Roman"/>
                <w:sz w:val="20"/>
                <w:szCs w:val="20"/>
              </w:rPr>
            </w:pPr>
          </w:p>
        </w:tc>
        <w:tc>
          <w:tcPr>
            <w:tcW w:w="1701" w:type="dxa"/>
            <w:vAlign w:val="center"/>
          </w:tcPr>
          <w:p w:rsidR="00AF4AAB" w:rsidRPr="00077A4D" w:rsidRDefault="00AF4AAB" w:rsidP="00105B6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77A4D">
              <w:rPr>
                <w:rFonts w:ascii="Times New Roman" w:hAnsi="Times New Roman" w:cs="Times New Roman"/>
                <w:sz w:val="20"/>
                <w:szCs w:val="20"/>
              </w:rPr>
              <w:t>площадь лесопатологи-ческого обследования, га</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498"/>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autoSpaceDE w:val="0"/>
              <w:autoSpaceDN w:val="0"/>
              <w:adjustRightInd w:val="0"/>
              <w:spacing w:after="0" w:line="240" w:lineRule="auto"/>
              <w:jc w:val="center"/>
              <w:rPr>
                <w:rFonts w:ascii="Times New Roman" w:hAnsi="Times New Roman" w:cs="Times New Roman"/>
                <w:sz w:val="20"/>
                <w:szCs w:val="20"/>
              </w:rPr>
            </w:pPr>
          </w:p>
        </w:tc>
        <w:tc>
          <w:tcPr>
            <w:tcW w:w="1701" w:type="dxa"/>
            <w:vAlign w:val="center"/>
          </w:tcPr>
          <w:p w:rsidR="00AF4AAB" w:rsidRPr="00077A4D" w:rsidRDefault="00AF4AAB" w:rsidP="00105B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профилактических мероприятий, осуществляемых в целях предотвращения возникновения лесных пожаров</w:t>
            </w:r>
          </w:p>
        </w:tc>
        <w:tc>
          <w:tcPr>
            <w:tcW w:w="851" w:type="dxa"/>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8" w:type="dxa"/>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911"/>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keepNext/>
              <w:keepLines/>
              <w:suppressLineNumbers/>
              <w:autoSpaceDE w:val="0"/>
              <w:autoSpaceDN w:val="0"/>
              <w:adjustRightInd w:val="0"/>
              <w:spacing w:after="0" w:line="240" w:lineRule="auto"/>
              <w:jc w:val="center"/>
              <w:rPr>
                <w:rFonts w:ascii="Times New Roman" w:eastAsia="BatangChe" w:hAnsi="Times New Roman" w:cs="Times New Roman"/>
                <w:sz w:val="20"/>
                <w:szCs w:val="20"/>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количество учреждений, ед.</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E22D5A" w:rsidRPr="00077A4D" w:rsidTr="00817259">
        <w:trPr>
          <w:trHeight w:val="593"/>
          <w:jc w:val="center"/>
        </w:trPr>
        <w:tc>
          <w:tcPr>
            <w:tcW w:w="56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1.2</w:t>
            </w:r>
          </w:p>
        </w:tc>
        <w:tc>
          <w:tcPr>
            <w:tcW w:w="1985" w:type="dxa"/>
            <w:vAlign w:val="center"/>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 xml:space="preserve">Строительство (реконструкция) комплекса инженерных </w:t>
            </w:r>
            <w:r w:rsidRPr="00077A4D">
              <w:rPr>
                <w:rFonts w:ascii="Times New Roman" w:eastAsia="Times New Roman" w:hAnsi="Times New Roman" w:cs="Times New Roman"/>
                <w:sz w:val="20"/>
                <w:szCs w:val="20"/>
                <w:lang w:eastAsia="ru-RU"/>
              </w:rPr>
              <w:lastRenderedPageBreak/>
              <w:t xml:space="preserve">сооружений для очистки сточных вод    </w:t>
            </w:r>
          </w:p>
        </w:tc>
        <w:tc>
          <w:tcPr>
            <w:tcW w:w="992" w:type="dxa"/>
            <w:vAlign w:val="center"/>
          </w:tcPr>
          <w:p w:rsidR="00E22D5A" w:rsidRPr="00077A4D" w:rsidRDefault="00412DF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2016 г.</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134" w:type="dxa"/>
            <w:vAlign w:val="center"/>
          </w:tcPr>
          <w:p w:rsidR="00E22D5A" w:rsidRPr="006D0F5A"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3993,3</w:t>
            </w:r>
          </w:p>
        </w:tc>
        <w:tc>
          <w:tcPr>
            <w:tcW w:w="993" w:type="dxa"/>
            <w:vAlign w:val="center"/>
          </w:tcPr>
          <w:p w:rsidR="00E22D5A" w:rsidRPr="006D0F5A"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3993,3</w:t>
            </w:r>
          </w:p>
        </w:tc>
        <w:tc>
          <w:tcPr>
            <w:tcW w:w="992" w:type="dxa"/>
            <w:vAlign w:val="center"/>
          </w:tcPr>
          <w:p w:rsidR="00E22D5A" w:rsidRPr="006D0F5A" w:rsidRDefault="001F3CE7" w:rsidP="00105B6B">
            <w:pPr>
              <w:spacing w:after="0" w:line="240" w:lineRule="auto"/>
              <w:jc w:val="center"/>
              <w:rPr>
                <w:rFonts w:ascii="Times New Roman" w:eastAsia="Times New Roman" w:hAnsi="Times New Roman" w:cs="Times New Roman"/>
                <w:sz w:val="20"/>
                <w:szCs w:val="20"/>
                <w:lang w:eastAsia="ru-RU"/>
              </w:rPr>
            </w:pPr>
            <w:r w:rsidRPr="006D0F5A">
              <w:rPr>
                <w:rFonts w:ascii="Times New Roman" w:eastAsia="Times New Roman" w:hAnsi="Times New Roman" w:cs="Times New Roman"/>
                <w:sz w:val="20"/>
                <w:szCs w:val="20"/>
                <w:lang w:eastAsia="ru-RU"/>
              </w:rPr>
              <w:t>0</w:t>
            </w:r>
          </w:p>
        </w:tc>
        <w:tc>
          <w:tcPr>
            <w:tcW w:w="1134" w:type="dxa"/>
            <w:vAlign w:val="center"/>
          </w:tcPr>
          <w:p w:rsidR="00E22D5A" w:rsidRPr="006D0F5A"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vAlign w:val="center"/>
          </w:tcPr>
          <w:p w:rsidR="00E22D5A" w:rsidRPr="006D0F5A" w:rsidRDefault="00741A0A" w:rsidP="002D07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Процент, выполненных работ, %.</w:t>
            </w:r>
          </w:p>
        </w:tc>
        <w:tc>
          <w:tcPr>
            <w:tcW w:w="85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10</w:t>
            </w:r>
          </w:p>
        </w:tc>
        <w:tc>
          <w:tcPr>
            <w:tcW w:w="850" w:type="dxa"/>
            <w:vAlign w:val="center"/>
          </w:tcPr>
          <w:p w:rsidR="00E22D5A"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E22D5A"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КРГХ</w:t>
            </w:r>
          </w:p>
        </w:tc>
      </w:tr>
      <w:tr w:rsidR="00E22D5A" w:rsidRPr="00077A4D" w:rsidTr="00817259">
        <w:trPr>
          <w:trHeight w:val="593"/>
          <w:jc w:val="center"/>
        </w:trPr>
        <w:tc>
          <w:tcPr>
            <w:tcW w:w="56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lastRenderedPageBreak/>
              <w:t>1.3</w:t>
            </w:r>
          </w:p>
        </w:tc>
        <w:tc>
          <w:tcPr>
            <w:tcW w:w="1985" w:type="dxa"/>
            <w:vAlign w:val="center"/>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Расходы на реализацию мероприятий по подготовке к проведению рекультивации городской свалки твердых отходов</w:t>
            </w:r>
          </w:p>
        </w:tc>
        <w:tc>
          <w:tcPr>
            <w:tcW w:w="99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2016 г.</w:t>
            </w:r>
            <w:r w:rsidR="00741A0A">
              <w:rPr>
                <w:rFonts w:ascii="Times New Roman" w:eastAsia="Times New Roman" w:hAnsi="Times New Roman" w:cs="Times New Roman"/>
                <w:sz w:val="20"/>
                <w:szCs w:val="20"/>
                <w:lang w:eastAsia="ru-RU"/>
              </w:rPr>
              <w:t>-2017 г.</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134" w:type="dxa"/>
            <w:vAlign w:val="center"/>
          </w:tcPr>
          <w:p w:rsidR="00E22D5A" w:rsidRPr="00077A4D" w:rsidRDefault="00AF4AAB" w:rsidP="00741A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19052,6</w:t>
            </w:r>
          </w:p>
        </w:tc>
        <w:tc>
          <w:tcPr>
            <w:tcW w:w="993" w:type="dxa"/>
            <w:vAlign w:val="center"/>
          </w:tcPr>
          <w:p w:rsidR="00E22D5A"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4052,6</w:t>
            </w:r>
          </w:p>
        </w:tc>
        <w:tc>
          <w:tcPr>
            <w:tcW w:w="992" w:type="dxa"/>
            <w:vAlign w:val="center"/>
          </w:tcPr>
          <w:p w:rsidR="00E22D5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 xml:space="preserve">Мероприятия реализуются, </w:t>
            </w:r>
          </w:p>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да – 1, нет – 0</w:t>
            </w:r>
          </w:p>
        </w:tc>
        <w:tc>
          <w:tcPr>
            <w:tcW w:w="85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850" w:type="dxa"/>
            <w:vAlign w:val="center"/>
          </w:tcPr>
          <w:p w:rsidR="00E22D5A"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E22D5A"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КРГХ</w:t>
            </w:r>
          </w:p>
        </w:tc>
      </w:tr>
      <w:tr w:rsidR="00741A0A" w:rsidRPr="00077A4D" w:rsidTr="00817259">
        <w:trPr>
          <w:trHeight w:val="593"/>
          <w:jc w:val="center"/>
        </w:trPr>
        <w:tc>
          <w:tcPr>
            <w:tcW w:w="562"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985" w:type="dxa"/>
            <w:vAlign w:val="center"/>
          </w:tcPr>
          <w:p w:rsidR="00741A0A" w:rsidRPr="00077A4D" w:rsidRDefault="00741A0A" w:rsidP="00105B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Расходы на разработку природоохранной документации</w:t>
            </w:r>
          </w:p>
        </w:tc>
        <w:tc>
          <w:tcPr>
            <w:tcW w:w="992"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 г.</w:t>
            </w:r>
          </w:p>
        </w:tc>
        <w:tc>
          <w:tcPr>
            <w:tcW w:w="1134"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p>
        </w:tc>
        <w:tc>
          <w:tcPr>
            <w:tcW w:w="1134" w:type="dxa"/>
            <w:vAlign w:val="center"/>
          </w:tcPr>
          <w:p w:rsidR="00741A0A" w:rsidRDefault="00741A0A" w:rsidP="00741A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3"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92" w:type="dxa"/>
            <w:vAlign w:val="center"/>
          </w:tcPr>
          <w:p w:rsidR="00741A0A"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134"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vAlign w:val="center"/>
          </w:tcPr>
          <w:p w:rsidR="00741A0A"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vAlign w:val="center"/>
          </w:tcPr>
          <w:p w:rsidR="00741A0A" w:rsidRPr="00741A0A" w:rsidRDefault="00741A0A" w:rsidP="00741A0A">
            <w:pPr>
              <w:spacing w:after="0" w:line="240" w:lineRule="auto"/>
              <w:jc w:val="center"/>
              <w:rPr>
                <w:rFonts w:ascii="Times New Roman" w:eastAsia="Times New Roman" w:hAnsi="Times New Roman" w:cs="Times New Roman"/>
                <w:sz w:val="20"/>
                <w:szCs w:val="20"/>
                <w:lang w:eastAsia="ru-RU"/>
              </w:rPr>
            </w:pPr>
            <w:r w:rsidRPr="00741A0A">
              <w:rPr>
                <w:rFonts w:ascii="Times New Roman" w:eastAsia="Times New Roman" w:hAnsi="Times New Roman" w:cs="Times New Roman"/>
                <w:sz w:val="20"/>
                <w:szCs w:val="20"/>
                <w:lang w:eastAsia="ru-RU"/>
              </w:rPr>
              <w:t xml:space="preserve">Мероприятия реализуются, </w:t>
            </w:r>
          </w:p>
          <w:p w:rsidR="00741A0A" w:rsidRPr="00077A4D" w:rsidRDefault="00741A0A" w:rsidP="00741A0A">
            <w:pPr>
              <w:spacing w:after="0" w:line="240" w:lineRule="auto"/>
              <w:jc w:val="center"/>
              <w:rPr>
                <w:rFonts w:ascii="Times New Roman" w:eastAsia="Times New Roman" w:hAnsi="Times New Roman" w:cs="Times New Roman"/>
                <w:sz w:val="20"/>
                <w:szCs w:val="20"/>
                <w:lang w:eastAsia="ru-RU"/>
              </w:rPr>
            </w:pPr>
            <w:r w:rsidRPr="00741A0A">
              <w:rPr>
                <w:rFonts w:ascii="Times New Roman" w:eastAsia="Times New Roman" w:hAnsi="Times New Roman" w:cs="Times New Roman"/>
                <w:sz w:val="20"/>
                <w:szCs w:val="20"/>
                <w:lang w:eastAsia="ru-RU"/>
              </w:rPr>
              <w:t>да – 1, нет – 0</w:t>
            </w:r>
          </w:p>
        </w:tc>
        <w:tc>
          <w:tcPr>
            <w:tcW w:w="851"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vAlign w:val="center"/>
          </w:tcPr>
          <w:p w:rsidR="00741A0A" w:rsidRPr="00077A4D"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8" w:type="dxa"/>
            <w:vAlign w:val="center"/>
          </w:tcPr>
          <w:p w:rsidR="00741A0A" w:rsidRDefault="00741A0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Align w:val="center"/>
          </w:tcPr>
          <w:p w:rsidR="00741A0A" w:rsidRPr="00077A4D" w:rsidRDefault="00E64982"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КРГХ</w:t>
            </w:r>
          </w:p>
        </w:tc>
      </w:tr>
      <w:tr w:rsidR="00E22D5A" w:rsidRPr="00077A4D" w:rsidTr="00817259">
        <w:trPr>
          <w:trHeight w:val="438"/>
          <w:jc w:val="center"/>
        </w:trPr>
        <w:tc>
          <w:tcPr>
            <w:tcW w:w="16297" w:type="dxa"/>
            <w:gridSpan w:val="15"/>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Задача 2: реализация комплекса мероприятий, направленных на улучшение экологической ситуации на территории муниципального образования город Мурманск</w:t>
            </w:r>
          </w:p>
        </w:tc>
      </w:tr>
      <w:tr w:rsidR="00E22D5A" w:rsidRPr="00077A4D" w:rsidTr="00817259">
        <w:trPr>
          <w:trHeight w:val="1197"/>
          <w:jc w:val="center"/>
        </w:trPr>
        <w:tc>
          <w:tcPr>
            <w:tcW w:w="56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w:t>
            </w:r>
          </w:p>
        </w:tc>
        <w:tc>
          <w:tcPr>
            <w:tcW w:w="1985" w:type="dxa"/>
            <w:vAlign w:val="center"/>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Основное мероприятие: информирование населения об охране окружающей среды</w:t>
            </w:r>
          </w:p>
        </w:tc>
        <w:tc>
          <w:tcPr>
            <w:tcW w:w="99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 течение всего периода</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3"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99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134"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Мероприятия реализуются, да – 1, нет – 0</w:t>
            </w:r>
          </w:p>
        </w:tc>
        <w:tc>
          <w:tcPr>
            <w:tcW w:w="85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850"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709"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708" w:type="dxa"/>
            <w:vAlign w:val="center"/>
          </w:tcPr>
          <w:p w:rsidR="00E22D5A"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8"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КРГХ</w:t>
            </w:r>
          </w:p>
        </w:tc>
      </w:tr>
      <w:tr w:rsidR="00AF4AAB" w:rsidRPr="00077A4D" w:rsidTr="00AF4AAB">
        <w:trPr>
          <w:trHeight w:val="480"/>
          <w:jc w:val="center"/>
        </w:trPr>
        <w:tc>
          <w:tcPr>
            <w:tcW w:w="562"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2.1</w:t>
            </w:r>
          </w:p>
        </w:tc>
        <w:tc>
          <w:tcPr>
            <w:tcW w:w="1985" w:type="dxa"/>
            <w:vMerge w:val="restart"/>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Расходы на повышение уровня экологической культуры населения города Мурманска</w:t>
            </w:r>
          </w:p>
        </w:tc>
        <w:tc>
          <w:tcPr>
            <w:tcW w:w="992"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 течение всего периода</w:t>
            </w:r>
          </w:p>
        </w:tc>
        <w:tc>
          <w:tcPr>
            <w:tcW w:w="1134"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134"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3"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992"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134"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134"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Тираж изготовленных материалов, ед.</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1113</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vMerge w:val="restart"/>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КРГХ</w:t>
            </w:r>
          </w:p>
        </w:tc>
      </w:tr>
      <w:tr w:rsidR="00AF4AAB" w:rsidRPr="00077A4D" w:rsidTr="00817259">
        <w:trPr>
          <w:trHeight w:val="480"/>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Мероприятия реализуются, да-1, нет-0</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8" w:type="dxa"/>
            <w:vAlign w:val="center"/>
          </w:tcPr>
          <w:p w:rsidR="00AF4AAB"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AF4AAB" w:rsidRPr="00077A4D" w:rsidTr="00817259">
        <w:trPr>
          <w:trHeight w:val="220"/>
          <w:jc w:val="center"/>
        </w:trPr>
        <w:tc>
          <w:tcPr>
            <w:tcW w:w="56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985"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3"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992"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134"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 xml:space="preserve">Проведение общегородского смотра-конкурса «Мой зеленый город – мой </w:t>
            </w:r>
            <w:r w:rsidRPr="00077A4D">
              <w:rPr>
                <w:rFonts w:ascii="Times New Roman" w:eastAsia="Times New Roman" w:hAnsi="Times New Roman" w:cs="Times New Roman"/>
                <w:sz w:val="20"/>
                <w:szCs w:val="20"/>
                <w:lang w:eastAsia="ru-RU"/>
              </w:rPr>
              <w:lastRenderedPageBreak/>
              <w:t xml:space="preserve">уютный дом», </w:t>
            </w:r>
          </w:p>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да – 1, нет - 0</w:t>
            </w:r>
          </w:p>
        </w:tc>
        <w:tc>
          <w:tcPr>
            <w:tcW w:w="851"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lastRenderedPageBreak/>
              <w:t>1</w:t>
            </w:r>
          </w:p>
        </w:tc>
        <w:tc>
          <w:tcPr>
            <w:tcW w:w="850"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709"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708" w:type="dxa"/>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8" w:type="dxa"/>
            <w:vMerge/>
            <w:vAlign w:val="center"/>
          </w:tcPr>
          <w:p w:rsidR="00AF4AAB" w:rsidRPr="00077A4D" w:rsidRDefault="00AF4AAB" w:rsidP="00105B6B">
            <w:pPr>
              <w:spacing w:after="0" w:line="240" w:lineRule="auto"/>
              <w:jc w:val="center"/>
              <w:rPr>
                <w:rFonts w:ascii="Times New Roman" w:eastAsia="Times New Roman" w:hAnsi="Times New Roman" w:cs="Times New Roman"/>
                <w:sz w:val="20"/>
                <w:szCs w:val="20"/>
                <w:lang w:eastAsia="ru-RU"/>
              </w:rPr>
            </w:pPr>
          </w:p>
        </w:tc>
      </w:tr>
      <w:tr w:rsidR="00E22D5A" w:rsidRPr="00077A4D" w:rsidTr="00817259">
        <w:trPr>
          <w:trHeight w:val="997"/>
          <w:jc w:val="center"/>
        </w:trPr>
        <w:tc>
          <w:tcPr>
            <w:tcW w:w="56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lastRenderedPageBreak/>
              <w:t>2.2</w:t>
            </w:r>
          </w:p>
        </w:tc>
        <w:tc>
          <w:tcPr>
            <w:tcW w:w="1985" w:type="dxa"/>
            <w:vAlign w:val="center"/>
          </w:tcPr>
          <w:p w:rsidR="00E22D5A" w:rsidRPr="00077A4D" w:rsidRDefault="00E22D5A"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Информирование населения в сфере защиты зеленых насаждений</w:t>
            </w:r>
          </w:p>
        </w:tc>
        <w:tc>
          <w:tcPr>
            <w:tcW w:w="992"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 течение всего периода</w:t>
            </w:r>
          </w:p>
        </w:tc>
        <w:tc>
          <w:tcPr>
            <w:tcW w:w="6521" w:type="dxa"/>
            <w:gridSpan w:val="6"/>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Финансирование не требуется</w:t>
            </w:r>
          </w:p>
        </w:tc>
        <w:tc>
          <w:tcPr>
            <w:tcW w:w="170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Количество публикаций, ед.</w:t>
            </w:r>
          </w:p>
        </w:tc>
        <w:tc>
          <w:tcPr>
            <w:tcW w:w="851"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4</w:t>
            </w:r>
          </w:p>
        </w:tc>
        <w:tc>
          <w:tcPr>
            <w:tcW w:w="850"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4</w:t>
            </w:r>
          </w:p>
        </w:tc>
        <w:tc>
          <w:tcPr>
            <w:tcW w:w="709"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4</w:t>
            </w:r>
          </w:p>
        </w:tc>
        <w:tc>
          <w:tcPr>
            <w:tcW w:w="708" w:type="dxa"/>
            <w:vAlign w:val="center"/>
          </w:tcPr>
          <w:p w:rsidR="00E22D5A"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vAlign w:val="center"/>
          </w:tcPr>
          <w:p w:rsidR="00E22D5A" w:rsidRPr="00077A4D" w:rsidRDefault="00E22D5A"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КРГХ</w:t>
            </w:r>
          </w:p>
        </w:tc>
      </w:tr>
      <w:tr w:rsidR="000101F4" w:rsidRPr="00077A4D" w:rsidTr="00817259">
        <w:trPr>
          <w:trHeight w:val="20"/>
          <w:jc w:val="center"/>
        </w:trPr>
        <w:tc>
          <w:tcPr>
            <w:tcW w:w="562"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p>
        </w:tc>
        <w:tc>
          <w:tcPr>
            <w:tcW w:w="1985"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Всего по подпрограмме</w:t>
            </w:r>
          </w:p>
        </w:tc>
        <w:tc>
          <w:tcPr>
            <w:tcW w:w="992"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134" w:type="dxa"/>
            <w:vAlign w:val="center"/>
          </w:tcPr>
          <w:p w:rsidR="000101F4" w:rsidRPr="006D0F5A"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78051,6</w:t>
            </w:r>
          </w:p>
        </w:tc>
        <w:tc>
          <w:tcPr>
            <w:tcW w:w="993" w:type="dxa"/>
            <w:vAlign w:val="center"/>
          </w:tcPr>
          <w:p w:rsidR="000101F4" w:rsidRPr="006D0F5A" w:rsidRDefault="00AF4AA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22240,8</w:t>
            </w:r>
          </w:p>
        </w:tc>
        <w:tc>
          <w:tcPr>
            <w:tcW w:w="992" w:type="dxa"/>
            <w:vAlign w:val="center"/>
          </w:tcPr>
          <w:p w:rsidR="000101F4" w:rsidRPr="006D0F5A"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28603,6</w:t>
            </w:r>
          </w:p>
        </w:tc>
        <w:tc>
          <w:tcPr>
            <w:tcW w:w="1134" w:type="dxa"/>
            <w:vAlign w:val="center"/>
          </w:tcPr>
          <w:p w:rsidR="000101F4" w:rsidRPr="006D0F5A"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13603,6</w:t>
            </w:r>
          </w:p>
        </w:tc>
        <w:tc>
          <w:tcPr>
            <w:tcW w:w="1134" w:type="dxa"/>
            <w:vAlign w:val="center"/>
          </w:tcPr>
          <w:p w:rsidR="000101F4" w:rsidRPr="006D0F5A"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13603,6</w:t>
            </w:r>
          </w:p>
        </w:tc>
        <w:tc>
          <w:tcPr>
            <w:tcW w:w="6237" w:type="dxa"/>
            <w:gridSpan w:val="6"/>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p>
        </w:tc>
      </w:tr>
    </w:tbl>
    <w:p w:rsidR="00105B6B" w:rsidRPr="00077A4D" w:rsidRDefault="00105B6B" w:rsidP="00105B6B">
      <w:pPr>
        <w:spacing w:after="0" w:line="240" w:lineRule="auto"/>
        <w:jc w:val="center"/>
        <w:rPr>
          <w:rFonts w:ascii="Times New Roman" w:eastAsia="Times New Roman" w:hAnsi="Times New Roman" w:cs="Times New Roman"/>
          <w:sz w:val="20"/>
          <w:szCs w:val="20"/>
          <w:lang w:eastAsia="ru-RU"/>
        </w:rPr>
      </w:pPr>
    </w:p>
    <w:p w:rsidR="00105B6B" w:rsidRPr="00077A4D" w:rsidRDefault="00105B6B" w:rsidP="00105B6B">
      <w:pPr>
        <w:spacing w:after="0" w:line="240" w:lineRule="auto"/>
        <w:jc w:val="center"/>
        <w:rPr>
          <w:rFonts w:ascii="Times New Roman" w:eastAsia="Times New Roman" w:hAnsi="Times New Roman" w:cs="Times New Roman"/>
          <w:sz w:val="28"/>
          <w:szCs w:val="28"/>
          <w:lang w:eastAsia="ru-RU"/>
        </w:rPr>
      </w:pPr>
      <w:r w:rsidRPr="00077A4D">
        <w:rPr>
          <w:rFonts w:ascii="Times New Roman" w:eastAsia="Times New Roman" w:hAnsi="Times New Roman" w:cs="Times New Roman"/>
          <w:sz w:val="28"/>
          <w:szCs w:val="28"/>
          <w:lang w:eastAsia="ru-RU"/>
        </w:rPr>
        <w:t>Детализация направлений расходов на 2016 – 201</w:t>
      </w:r>
      <w:r w:rsidR="00691D5A">
        <w:rPr>
          <w:rFonts w:ascii="Times New Roman" w:eastAsia="Times New Roman" w:hAnsi="Times New Roman" w:cs="Times New Roman"/>
          <w:sz w:val="28"/>
          <w:szCs w:val="28"/>
          <w:lang w:eastAsia="ru-RU"/>
        </w:rPr>
        <w:t>9</w:t>
      </w:r>
      <w:r w:rsidRPr="00077A4D">
        <w:rPr>
          <w:rFonts w:ascii="Times New Roman" w:eastAsia="Times New Roman" w:hAnsi="Times New Roman" w:cs="Times New Roman"/>
          <w:sz w:val="28"/>
          <w:szCs w:val="28"/>
          <w:lang w:eastAsia="ru-RU"/>
        </w:rPr>
        <w:t xml:space="preserve"> годы</w:t>
      </w:r>
    </w:p>
    <w:p w:rsidR="00105B6B" w:rsidRPr="00077A4D" w:rsidRDefault="00105B6B" w:rsidP="00105B6B">
      <w:pPr>
        <w:spacing w:after="0" w:line="240" w:lineRule="auto"/>
        <w:jc w:val="center"/>
        <w:rPr>
          <w:rFonts w:ascii="Times New Roman" w:eastAsia="Times New Roman" w:hAnsi="Times New Roman" w:cs="Times New Roman"/>
          <w:sz w:val="20"/>
          <w:szCs w:val="20"/>
          <w:lang w:eastAsia="ru-RU"/>
        </w:rPr>
      </w:pPr>
    </w:p>
    <w:tbl>
      <w:tblPr>
        <w:tblW w:w="15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5541"/>
        <w:gridCol w:w="1512"/>
        <w:gridCol w:w="1488"/>
        <w:gridCol w:w="1489"/>
        <w:gridCol w:w="1488"/>
        <w:gridCol w:w="1507"/>
        <w:gridCol w:w="1446"/>
      </w:tblGrid>
      <w:tr w:rsidR="000101F4" w:rsidRPr="00077A4D" w:rsidTr="00AA73B9">
        <w:trPr>
          <w:tblHeader/>
          <w:jc w:val="center"/>
        </w:trPr>
        <w:tc>
          <w:tcPr>
            <w:tcW w:w="691" w:type="dxa"/>
            <w:vMerge w:val="restart"/>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 п/п</w:t>
            </w:r>
          </w:p>
        </w:tc>
        <w:tc>
          <w:tcPr>
            <w:tcW w:w="5541" w:type="dxa"/>
            <w:vMerge w:val="restart"/>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Наименование</w:t>
            </w:r>
          </w:p>
        </w:tc>
        <w:tc>
          <w:tcPr>
            <w:tcW w:w="1512" w:type="dxa"/>
            <w:vMerge w:val="restart"/>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Источники финансирования</w:t>
            </w:r>
          </w:p>
        </w:tc>
        <w:tc>
          <w:tcPr>
            <w:tcW w:w="7418" w:type="dxa"/>
            <w:gridSpan w:val="5"/>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Объемы финансирования, тыс. руб.</w:t>
            </w:r>
          </w:p>
        </w:tc>
      </w:tr>
      <w:tr w:rsidR="000101F4" w:rsidRPr="00077A4D" w:rsidTr="000101F4">
        <w:trPr>
          <w:tblHeader/>
          <w:jc w:val="center"/>
        </w:trPr>
        <w:tc>
          <w:tcPr>
            <w:tcW w:w="691" w:type="dxa"/>
            <w:vMerge/>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p>
        </w:tc>
        <w:tc>
          <w:tcPr>
            <w:tcW w:w="5541" w:type="dxa"/>
            <w:vMerge/>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p>
        </w:tc>
        <w:tc>
          <w:tcPr>
            <w:tcW w:w="1512" w:type="dxa"/>
            <w:vMerge/>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p>
        </w:tc>
        <w:tc>
          <w:tcPr>
            <w:tcW w:w="1488"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Всего</w:t>
            </w:r>
          </w:p>
        </w:tc>
        <w:tc>
          <w:tcPr>
            <w:tcW w:w="1489"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2016 год</w:t>
            </w:r>
          </w:p>
        </w:tc>
        <w:tc>
          <w:tcPr>
            <w:tcW w:w="1488"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2017 год</w:t>
            </w:r>
          </w:p>
        </w:tc>
        <w:tc>
          <w:tcPr>
            <w:tcW w:w="1507"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2018 год</w:t>
            </w:r>
          </w:p>
        </w:tc>
        <w:tc>
          <w:tcPr>
            <w:tcW w:w="1446" w:type="dxa"/>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 год</w:t>
            </w:r>
          </w:p>
        </w:tc>
      </w:tr>
      <w:tr w:rsidR="000101F4" w:rsidRPr="00077A4D" w:rsidTr="000101F4">
        <w:trPr>
          <w:trHeight w:val="70"/>
          <w:tblHeader/>
          <w:jc w:val="center"/>
        </w:trPr>
        <w:tc>
          <w:tcPr>
            <w:tcW w:w="691"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5541"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w:t>
            </w:r>
          </w:p>
        </w:tc>
        <w:tc>
          <w:tcPr>
            <w:tcW w:w="1512"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3</w:t>
            </w:r>
          </w:p>
        </w:tc>
        <w:tc>
          <w:tcPr>
            <w:tcW w:w="1488"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4</w:t>
            </w:r>
          </w:p>
        </w:tc>
        <w:tc>
          <w:tcPr>
            <w:tcW w:w="1489"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w:t>
            </w:r>
          </w:p>
        </w:tc>
        <w:tc>
          <w:tcPr>
            <w:tcW w:w="1488"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6</w:t>
            </w:r>
          </w:p>
        </w:tc>
        <w:tc>
          <w:tcPr>
            <w:tcW w:w="1507"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7</w:t>
            </w:r>
          </w:p>
        </w:tc>
        <w:tc>
          <w:tcPr>
            <w:tcW w:w="1446" w:type="dxa"/>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0101F4" w:rsidRPr="00077A4D" w:rsidTr="000101F4">
        <w:trPr>
          <w:trHeight w:val="70"/>
          <w:jc w:val="center"/>
        </w:trPr>
        <w:tc>
          <w:tcPr>
            <w:tcW w:w="691"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w:t>
            </w:r>
          </w:p>
        </w:tc>
        <w:tc>
          <w:tcPr>
            <w:tcW w:w="5541" w:type="dxa"/>
            <w:shd w:val="clear" w:color="auto" w:fill="auto"/>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Основное мероприятие: реализация комплекса мероприятий в области охраны окружающей среды</w:t>
            </w:r>
          </w:p>
        </w:tc>
        <w:tc>
          <w:tcPr>
            <w:tcW w:w="1512"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tcPr>
          <w:p w:rsidR="000101F4" w:rsidRPr="00A17ED5" w:rsidRDefault="00AF4AAB" w:rsidP="00105B6B">
            <w:pPr>
              <w:spacing w:after="0" w:line="240" w:lineRule="auto"/>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76051</w:t>
            </w:r>
            <w:r w:rsidR="007C717B">
              <w:rPr>
                <w:rFonts w:ascii="Times New Roman" w:eastAsia="Times New Roman" w:hAnsi="Times New Roman" w:cs="Times New Roman"/>
                <w:sz w:val="20"/>
                <w:szCs w:val="20"/>
                <w:lang w:eastAsia="ru-RU"/>
              </w:rPr>
              <w:t>,6</w:t>
            </w:r>
          </w:p>
        </w:tc>
        <w:tc>
          <w:tcPr>
            <w:tcW w:w="1489" w:type="dxa"/>
            <w:shd w:val="clear" w:color="auto" w:fill="auto"/>
          </w:tcPr>
          <w:p w:rsidR="000101F4" w:rsidRPr="006D0F5A"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21740,8</w:t>
            </w:r>
          </w:p>
        </w:tc>
        <w:tc>
          <w:tcPr>
            <w:tcW w:w="1488" w:type="dxa"/>
            <w:shd w:val="clear" w:color="auto" w:fill="auto"/>
          </w:tcPr>
          <w:p w:rsidR="000101F4" w:rsidRPr="006D0F5A"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28103,6</w:t>
            </w:r>
          </w:p>
        </w:tc>
        <w:tc>
          <w:tcPr>
            <w:tcW w:w="1507" w:type="dxa"/>
            <w:shd w:val="clear" w:color="auto" w:fill="auto"/>
          </w:tcPr>
          <w:p w:rsidR="000101F4" w:rsidRPr="006D0F5A"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c>
          <w:tcPr>
            <w:tcW w:w="1446" w:type="dxa"/>
          </w:tcPr>
          <w:p w:rsidR="000101F4" w:rsidRPr="006D0F5A"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r>
      <w:tr w:rsidR="000101F4" w:rsidRPr="00077A4D" w:rsidTr="000101F4">
        <w:trPr>
          <w:jc w:val="center"/>
        </w:trPr>
        <w:tc>
          <w:tcPr>
            <w:tcW w:w="691" w:type="dxa"/>
            <w:shd w:val="clear" w:color="auto" w:fill="auto"/>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1.1</w:t>
            </w:r>
          </w:p>
        </w:tc>
        <w:tc>
          <w:tcPr>
            <w:tcW w:w="5541" w:type="dxa"/>
            <w:shd w:val="clear" w:color="auto" w:fill="auto"/>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52905,7</w:t>
            </w:r>
          </w:p>
        </w:tc>
        <w:tc>
          <w:tcPr>
            <w:tcW w:w="1489"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13964,9</w:t>
            </w:r>
          </w:p>
        </w:tc>
        <w:tc>
          <w:tcPr>
            <w:tcW w:w="1488"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13003,6</w:t>
            </w:r>
          </w:p>
        </w:tc>
        <w:tc>
          <w:tcPr>
            <w:tcW w:w="1507"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c>
          <w:tcPr>
            <w:tcW w:w="1446" w:type="dxa"/>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13103,6</w:t>
            </w:r>
          </w:p>
        </w:tc>
      </w:tr>
      <w:tr w:rsidR="000101F4" w:rsidRPr="00077A4D" w:rsidTr="000101F4">
        <w:trPr>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1.1.1</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Реализация комплекса мероприятий, направленных на обращение с твердыми коммунальными отходами, в том числе: вывоз отходов, возведение преград, установка контейнеров, проведение мероприятий по сбору ртутьсодержащих отходов, внесение изменений в Генеральную схему очистки территории города Мурманска</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32277,2</w:t>
            </w:r>
          </w:p>
        </w:tc>
        <w:tc>
          <w:tcPr>
            <w:tcW w:w="1489"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8094,3</w:t>
            </w:r>
          </w:p>
        </w:tc>
        <w:tc>
          <w:tcPr>
            <w:tcW w:w="1488"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7994,3</w:t>
            </w:r>
          </w:p>
        </w:tc>
        <w:tc>
          <w:tcPr>
            <w:tcW w:w="1507"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8094,3</w:t>
            </w:r>
          </w:p>
        </w:tc>
        <w:tc>
          <w:tcPr>
            <w:tcW w:w="1446"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8094,3</w:t>
            </w:r>
          </w:p>
        </w:tc>
      </w:tr>
      <w:tr w:rsidR="000101F4" w:rsidRPr="00077A4D" w:rsidTr="000101F4">
        <w:trPr>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1.1.2</w:t>
            </w:r>
          </w:p>
        </w:tc>
        <w:tc>
          <w:tcPr>
            <w:tcW w:w="5541" w:type="dxa"/>
            <w:shd w:val="clear" w:color="auto" w:fill="auto"/>
            <w:vAlign w:val="center"/>
          </w:tcPr>
          <w:p w:rsidR="000101F4" w:rsidRPr="00077A4D" w:rsidRDefault="000101F4" w:rsidP="00105B6B">
            <w:pPr>
              <w:autoSpaceDE w:val="0"/>
              <w:autoSpaceDN w:val="0"/>
              <w:adjustRightInd w:val="0"/>
              <w:spacing w:after="0" w:line="240" w:lineRule="auto"/>
              <w:rPr>
                <w:rFonts w:ascii="Times New Roman" w:hAnsi="Times New Roman" w:cs="Times New Roman"/>
                <w:sz w:val="20"/>
                <w:szCs w:val="20"/>
              </w:rPr>
            </w:pPr>
            <w:r w:rsidRPr="00077A4D">
              <w:rPr>
                <w:rFonts w:ascii="Times New Roman" w:hAnsi="Times New Roman" w:cs="Times New Roman"/>
                <w:sz w:val="20"/>
                <w:szCs w:val="20"/>
              </w:rPr>
              <w:t>Выполнение кадастровых работ в отношении земельных участков Мурманского городского лесничества</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1163,6</w:t>
            </w:r>
          </w:p>
        </w:tc>
        <w:tc>
          <w:tcPr>
            <w:tcW w:w="1489"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1163,6</w:t>
            </w:r>
          </w:p>
        </w:tc>
        <w:tc>
          <w:tcPr>
            <w:tcW w:w="1488"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1507"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1446"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101F4" w:rsidRPr="00077A4D" w:rsidTr="000101F4">
        <w:trPr>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1.1.3</w:t>
            </w:r>
          </w:p>
        </w:tc>
        <w:tc>
          <w:tcPr>
            <w:tcW w:w="5541" w:type="dxa"/>
            <w:shd w:val="clear" w:color="auto" w:fill="auto"/>
            <w:vAlign w:val="center"/>
          </w:tcPr>
          <w:p w:rsidR="000101F4" w:rsidRPr="00077A4D" w:rsidRDefault="000101F4" w:rsidP="00105B6B">
            <w:pPr>
              <w:autoSpaceDE w:val="0"/>
              <w:autoSpaceDN w:val="0"/>
              <w:adjustRightInd w:val="0"/>
              <w:spacing w:after="0" w:line="240" w:lineRule="auto"/>
              <w:rPr>
                <w:rFonts w:ascii="Times New Roman" w:eastAsia="Times New Roman" w:hAnsi="Times New Roman" w:cs="Times New Roman"/>
                <w:sz w:val="20"/>
                <w:szCs w:val="20"/>
                <w:lang w:eastAsia="ru-RU"/>
              </w:rPr>
            </w:pPr>
            <w:r w:rsidRPr="00077A4D">
              <w:rPr>
                <w:rFonts w:ascii="Times New Roman" w:hAnsi="Times New Roman" w:cs="Times New Roman"/>
                <w:sz w:val="20"/>
                <w:szCs w:val="20"/>
              </w:rPr>
              <w:t>Организация охраны и защиты городских лесов, расположенных в границах муниципального образования город Мурманск</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666157"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1997,5</w:t>
            </w:r>
          </w:p>
        </w:tc>
        <w:tc>
          <w:tcPr>
            <w:tcW w:w="1489"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497,5</w:t>
            </w:r>
          </w:p>
        </w:tc>
        <w:tc>
          <w:tcPr>
            <w:tcW w:w="1488"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07" w:type="dxa"/>
            <w:shd w:val="clear" w:color="auto" w:fill="auto"/>
            <w:vAlign w:val="center"/>
          </w:tcPr>
          <w:p w:rsidR="000101F4" w:rsidRPr="00077A4D" w:rsidRDefault="002D0772"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446" w:type="dxa"/>
            <w:vAlign w:val="center"/>
          </w:tcPr>
          <w:p w:rsidR="000101F4" w:rsidRPr="00077A4D" w:rsidRDefault="002D0772"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r>
      <w:tr w:rsidR="000101F4" w:rsidRPr="00077A4D" w:rsidTr="00A17ED5">
        <w:trPr>
          <w:trHeight w:val="335"/>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lastRenderedPageBreak/>
              <w:t>1.1.4</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Содержание ММБУ «Экосистема»</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666157" w:rsidRDefault="00666157" w:rsidP="00105B6B">
            <w:pPr>
              <w:spacing w:after="0" w:line="240" w:lineRule="auto"/>
              <w:jc w:val="center"/>
              <w:rPr>
                <w:rFonts w:ascii="Times New Roman" w:eastAsia="Times New Roman" w:hAnsi="Times New Roman" w:cs="Times New Roman"/>
                <w:sz w:val="20"/>
                <w:szCs w:val="20"/>
                <w:lang w:eastAsia="ru-RU"/>
              </w:rPr>
            </w:pPr>
            <w:r w:rsidRPr="00666157">
              <w:rPr>
                <w:rFonts w:ascii="Times New Roman" w:eastAsia="Times New Roman" w:hAnsi="Times New Roman" w:cs="Times New Roman"/>
                <w:sz w:val="20"/>
                <w:szCs w:val="20"/>
                <w:lang w:eastAsia="ru-RU"/>
              </w:rPr>
              <w:t>17467,4</w:t>
            </w:r>
          </w:p>
        </w:tc>
        <w:tc>
          <w:tcPr>
            <w:tcW w:w="1489" w:type="dxa"/>
            <w:shd w:val="clear" w:color="auto" w:fill="auto"/>
            <w:vAlign w:val="center"/>
          </w:tcPr>
          <w:p w:rsidR="000101F4" w:rsidRPr="00077A4D" w:rsidRDefault="00C675A6" w:rsidP="00C675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3939,5</w:t>
            </w:r>
          </w:p>
        </w:tc>
        <w:tc>
          <w:tcPr>
            <w:tcW w:w="1488"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4509,3</w:t>
            </w:r>
          </w:p>
        </w:tc>
        <w:tc>
          <w:tcPr>
            <w:tcW w:w="1507"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4509,3</w:t>
            </w:r>
          </w:p>
        </w:tc>
        <w:tc>
          <w:tcPr>
            <w:tcW w:w="1446" w:type="dxa"/>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4509,3</w:t>
            </w:r>
          </w:p>
        </w:tc>
      </w:tr>
      <w:tr w:rsidR="000101F4" w:rsidRPr="00077A4D" w:rsidTr="000101F4">
        <w:trPr>
          <w:trHeight w:val="477"/>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1.2</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Строительство (реконструкция) комплекса инженерных сооружений для очистки сточных вод</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C675A6"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3993,3</w:t>
            </w:r>
          </w:p>
        </w:tc>
        <w:tc>
          <w:tcPr>
            <w:tcW w:w="1489" w:type="dxa"/>
            <w:shd w:val="clear" w:color="auto" w:fill="auto"/>
            <w:vAlign w:val="center"/>
          </w:tcPr>
          <w:p w:rsidR="000101F4" w:rsidRPr="00C675A6"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3993,3</w:t>
            </w:r>
          </w:p>
        </w:tc>
        <w:tc>
          <w:tcPr>
            <w:tcW w:w="1488" w:type="dxa"/>
            <w:shd w:val="clear" w:color="auto" w:fill="auto"/>
            <w:vAlign w:val="center"/>
          </w:tcPr>
          <w:p w:rsidR="000101F4" w:rsidRPr="00C675A6" w:rsidRDefault="00C675A6" w:rsidP="00105B6B">
            <w:pPr>
              <w:spacing w:after="0" w:line="240" w:lineRule="auto"/>
              <w:jc w:val="center"/>
              <w:rPr>
                <w:rFonts w:ascii="Times New Roman" w:eastAsia="Times New Roman" w:hAnsi="Times New Roman" w:cs="Times New Roman"/>
                <w:sz w:val="20"/>
                <w:szCs w:val="20"/>
                <w:lang w:eastAsia="ru-RU"/>
              </w:rPr>
            </w:pPr>
            <w:r w:rsidRPr="00C675A6">
              <w:rPr>
                <w:rFonts w:ascii="Times New Roman" w:eastAsia="Times New Roman" w:hAnsi="Times New Roman" w:cs="Times New Roman"/>
                <w:sz w:val="20"/>
                <w:szCs w:val="20"/>
                <w:lang w:eastAsia="ru-RU"/>
              </w:rPr>
              <w:t>0</w:t>
            </w:r>
          </w:p>
        </w:tc>
        <w:tc>
          <w:tcPr>
            <w:tcW w:w="1507" w:type="dxa"/>
            <w:shd w:val="clear" w:color="auto" w:fill="auto"/>
            <w:vAlign w:val="center"/>
          </w:tcPr>
          <w:p w:rsidR="000101F4" w:rsidRPr="00C675A6"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46" w:type="dxa"/>
            <w:vAlign w:val="center"/>
          </w:tcPr>
          <w:p w:rsidR="000101F4" w:rsidRPr="00C675A6" w:rsidRDefault="00914341" w:rsidP="002D07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101F4" w:rsidRPr="00077A4D" w:rsidTr="000101F4">
        <w:trPr>
          <w:trHeight w:val="477"/>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1.3</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Расходы на реализацию мероприятий по подготовке к проведению рекультивации городской свалки твердых отходов</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19052,6</w:t>
            </w:r>
          </w:p>
        </w:tc>
        <w:tc>
          <w:tcPr>
            <w:tcW w:w="1489"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4052,6</w:t>
            </w:r>
          </w:p>
        </w:tc>
        <w:tc>
          <w:tcPr>
            <w:tcW w:w="1488" w:type="dxa"/>
            <w:shd w:val="clear" w:color="auto" w:fill="auto"/>
            <w:vAlign w:val="center"/>
          </w:tcPr>
          <w:p w:rsidR="000101F4" w:rsidRPr="00077A4D"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507"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1446"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101F4" w:rsidRPr="00077A4D" w:rsidTr="000101F4">
        <w:trPr>
          <w:trHeight w:val="477"/>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1.3.1</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Выполнение работ по инженерным изысканиям</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4052,6</w:t>
            </w:r>
          </w:p>
        </w:tc>
        <w:tc>
          <w:tcPr>
            <w:tcW w:w="1489"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4052,6</w:t>
            </w:r>
          </w:p>
        </w:tc>
        <w:tc>
          <w:tcPr>
            <w:tcW w:w="1488" w:type="dxa"/>
            <w:shd w:val="clear" w:color="auto" w:fill="auto"/>
            <w:vAlign w:val="center"/>
          </w:tcPr>
          <w:p w:rsidR="000101F4" w:rsidRPr="00077A4D"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07"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0</w:t>
            </w:r>
          </w:p>
        </w:tc>
        <w:tc>
          <w:tcPr>
            <w:tcW w:w="1446"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D410B6" w:rsidRPr="00077A4D" w:rsidTr="000101F4">
        <w:trPr>
          <w:trHeight w:val="477"/>
          <w:jc w:val="center"/>
        </w:trPr>
        <w:tc>
          <w:tcPr>
            <w:tcW w:w="691" w:type="dxa"/>
            <w:shd w:val="clear" w:color="auto" w:fill="auto"/>
            <w:vAlign w:val="center"/>
          </w:tcPr>
          <w:p w:rsidR="00D410B6" w:rsidRPr="00077A4D"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5541" w:type="dxa"/>
            <w:shd w:val="clear" w:color="auto" w:fill="auto"/>
            <w:vAlign w:val="center"/>
          </w:tcPr>
          <w:p w:rsidR="00D410B6" w:rsidRPr="00077A4D" w:rsidRDefault="00D410B6" w:rsidP="00105B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проектной документации</w:t>
            </w:r>
          </w:p>
        </w:tc>
        <w:tc>
          <w:tcPr>
            <w:tcW w:w="1512" w:type="dxa"/>
            <w:shd w:val="clear" w:color="auto" w:fill="auto"/>
            <w:vAlign w:val="center"/>
          </w:tcPr>
          <w:p w:rsidR="00D410B6" w:rsidRPr="00077A4D"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p>
        </w:tc>
        <w:tc>
          <w:tcPr>
            <w:tcW w:w="1488" w:type="dxa"/>
            <w:shd w:val="clear" w:color="auto" w:fill="auto"/>
            <w:vAlign w:val="center"/>
          </w:tcPr>
          <w:p w:rsidR="00D410B6" w:rsidRPr="00077A4D"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489" w:type="dxa"/>
            <w:shd w:val="clear" w:color="auto" w:fill="auto"/>
            <w:vAlign w:val="center"/>
          </w:tcPr>
          <w:p w:rsidR="00D410B6" w:rsidRPr="00077A4D"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88" w:type="dxa"/>
            <w:shd w:val="clear" w:color="auto" w:fill="auto"/>
            <w:vAlign w:val="center"/>
          </w:tcPr>
          <w:p w:rsidR="00D410B6"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507" w:type="dxa"/>
            <w:shd w:val="clear" w:color="auto" w:fill="auto"/>
            <w:vAlign w:val="center"/>
          </w:tcPr>
          <w:p w:rsidR="00D410B6" w:rsidRPr="00077A4D"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46" w:type="dxa"/>
            <w:vAlign w:val="center"/>
          </w:tcPr>
          <w:p w:rsidR="00D410B6" w:rsidRDefault="00D410B6"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666157" w:rsidRPr="00077A4D" w:rsidTr="000101F4">
        <w:trPr>
          <w:trHeight w:val="477"/>
          <w:jc w:val="center"/>
        </w:trPr>
        <w:tc>
          <w:tcPr>
            <w:tcW w:w="691" w:type="dxa"/>
            <w:shd w:val="clear" w:color="auto" w:fill="auto"/>
            <w:vAlign w:val="center"/>
          </w:tcPr>
          <w:p w:rsidR="00666157"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541" w:type="dxa"/>
            <w:shd w:val="clear" w:color="auto" w:fill="auto"/>
            <w:vAlign w:val="center"/>
          </w:tcPr>
          <w:p w:rsidR="00666157" w:rsidRDefault="00666157" w:rsidP="00105B6B">
            <w:pPr>
              <w:spacing w:after="0" w:line="240" w:lineRule="auto"/>
              <w:rPr>
                <w:rFonts w:ascii="Times New Roman" w:eastAsia="Times New Roman" w:hAnsi="Times New Roman" w:cs="Times New Roman"/>
                <w:sz w:val="20"/>
                <w:szCs w:val="20"/>
                <w:lang w:eastAsia="ru-RU"/>
              </w:rPr>
            </w:pPr>
            <w:r w:rsidRPr="00914341">
              <w:rPr>
                <w:rFonts w:ascii="Times New Roman" w:eastAsia="Times New Roman" w:hAnsi="Times New Roman" w:cs="Times New Roman"/>
                <w:sz w:val="20"/>
                <w:szCs w:val="20"/>
                <w:lang w:eastAsia="ru-RU"/>
              </w:rPr>
              <w:t>Расходы на разработку природоохранной документации</w:t>
            </w:r>
          </w:p>
        </w:tc>
        <w:tc>
          <w:tcPr>
            <w:tcW w:w="1512" w:type="dxa"/>
            <w:shd w:val="clear" w:color="auto" w:fill="auto"/>
            <w:vAlign w:val="center"/>
          </w:tcPr>
          <w:p w:rsidR="00666157"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p>
        </w:tc>
        <w:tc>
          <w:tcPr>
            <w:tcW w:w="1488" w:type="dxa"/>
            <w:shd w:val="clear" w:color="auto" w:fill="auto"/>
            <w:vAlign w:val="center"/>
          </w:tcPr>
          <w:p w:rsidR="00666157"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489" w:type="dxa"/>
            <w:shd w:val="clear" w:color="auto" w:fill="auto"/>
            <w:vAlign w:val="center"/>
          </w:tcPr>
          <w:p w:rsidR="00666157"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88" w:type="dxa"/>
            <w:shd w:val="clear" w:color="auto" w:fill="auto"/>
            <w:vAlign w:val="center"/>
          </w:tcPr>
          <w:p w:rsidR="00666157"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507" w:type="dxa"/>
            <w:shd w:val="clear" w:color="auto" w:fill="auto"/>
            <w:vAlign w:val="center"/>
          </w:tcPr>
          <w:p w:rsidR="00666157"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46" w:type="dxa"/>
            <w:vAlign w:val="center"/>
          </w:tcPr>
          <w:p w:rsidR="00666157"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0101F4" w:rsidRPr="00077A4D" w:rsidTr="000101F4">
        <w:trPr>
          <w:trHeight w:val="477"/>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Основное мероприятие: информирование населения об охране окружающей среды</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489"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488"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507"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446"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r>
      <w:tr w:rsidR="000101F4" w:rsidRPr="00077A4D" w:rsidTr="000101F4">
        <w:trPr>
          <w:trHeight w:val="477"/>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2.1</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Расходы на повышение уровня экологической культуры населения города Мурманска</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489"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488"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507"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500,0</w:t>
            </w:r>
          </w:p>
        </w:tc>
        <w:tc>
          <w:tcPr>
            <w:tcW w:w="1446" w:type="dxa"/>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r>
      <w:tr w:rsidR="000101F4" w:rsidRPr="00077A4D" w:rsidTr="000101F4">
        <w:trPr>
          <w:trHeight w:val="477"/>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2.1.1</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Изготовление печатной продукции</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1277,9</w:t>
            </w:r>
          </w:p>
        </w:tc>
        <w:tc>
          <w:tcPr>
            <w:tcW w:w="1489"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227,9</w:t>
            </w:r>
          </w:p>
        </w:tc>
        <w:tc>
          <w:tcPr>
            <w:tcW w:w="1488" w:type="dxa"/>
            <w:shd w:val="clear" w:color="auto" w:fill="auto"/>
            <w:vAlign w:val="center"/>
          </w:tcPr>
          <w:p w:rsidR="000101F4" w:rsidRPr="00077A4D" w:rsidRDefault="000101F4" w:rsidP="00666157">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3</w:t>
            </w:r>
            <w:r w:rsidR="00666157">
              <w:rPr>
                <w:rFonts w:ascii="Times New Roman" w:eastAsia="Times New Roman" w:hAnsi="Times New Roman" w:cs="Times New Roman"/>
                <w:sz w:val="20"/>
                <w:szCs w:val="20"/>
                <w:lang w:eastAsia="ru-RU"/>
              </w:rPr>
              <w:t>50</w:t>
            </w:r>
            <w:r w:rsidRPr="00077A4D">
              <w:rPr>
                <w:rFonts w:ascii="Times New Roman" w:eastAsia="Times New Roman" w:hAnsi="Times New Roman" w:cs="Times New Roman"/>
                <w:sz w:val="20"/>
                <w:szCs w:val="20"/>
                <w:lang w:eastAsia="ru-RU"/>
              </w:rPr>
              <w:t>,0</w:t>
            </w:r>
          </w:p>
        </w:tc>
        <w:tc>
          <w:tcPr>
            <w:tcW w:w="1507"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r w:rsidR="000101F4" w:rsidRPr="00077A4D">
              <w:rPr>
                <w:rFonts w:ascii="Times New Roman" w:eastAsia="Times New Roman" w:hAnsi="Times New Roman" w:cs="Times New Roman"/>
                <w:sz w:val="20"/>
                <w:szCs w:val="20"/>
                <w:lang w:eastAsia="ru-RU"/>
              </w:rPr>
              <w:t>,0</w:t>
            </w:r>
          </w:p>
        </w:tc>
        <w:tc>
          <w:tcPr>
            <w:tcW w:w="1446" w:type="dxa"/>
            <w:vAlign w:val="center"/>
          </w:tcPr>
          <w:p w:rsidR="000101F4" w:rsidRPr="00077A4D" w:rsidRDefault="000101F4" w:rsidP="009143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914341">
              <w:rPr>
                <w:rFonts w:ascii="Times New Roman" w:eastAsia="Times New Roman" w:hAnsi="Times New Roman" w:cs="Times New Roman"/>
                <w:sz w:val="20"/>
                <w:szCs w:val="20"/>
                <w:lang w:eastAsia="ru-RU"/>
              </w:rPr>
              <w:t>50</w:t>
            </w:r>
            <w:r>
              <w:rPr>
                <w:rFonts w:ascii="Times New Roman" w:eastAsia="Times New Roman" w:hAnsi="Times New Roman" w:cs="Times New Roman"/>
                <w:sz w:val="20"/>
                <w:szCs w:val="20"/>
                <w:lang w:eastAsia="ru-RU"/>
              </w:rPr>
              <w:t>,0</w:t>
            </w:r>
          </w:p>
        </w:tc>
      </w:tr>
      <w:tr w:rsidR="000101F4" w:rsidRPr="00077A4D" w:rsidTr="000101F4">
        <w:trPr>
          <w:trHeight w:val="477"/>
          <w:jc w:val="center"/>
        </w:trPr>
        <w:tc>
          <w:tcPr>
            <w:tcW w:w="691"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2.1.2</w:t>
            </w:r>
          </w:p>
        </w:tc>
        <w:tc>
          <w:tcPr>
            <w:tcW w:w="5541" w:type="dxa"/>
            <w:shd w:val="clear" w:color="auto" w:fill="auto"/>
            <w:vAlign w:val="center"/>
          </w:tcPr>
          <w:p w:rsidR="000101F4" w:rsidRPr="00077A4D" w:rsidRDefault="000101F4" w:rsidP="00105B6B">
            <w:pPr>
              <w:spacing w:after="0" w:line="240" w:lineRule="auto"/>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Проведение общегородского смотра-конкурса «Мой зеленый город - мой уютный дом»</w:t>
            </w:r>
          </w:p>
        </w:tc>
        <w:tc>
          <w:tcPr>
            <w:tcW w:w="1512" w:type="dxa"/>
            <w:shd w:val="clear" w:color="auto" w:fill="auto"/>
            <w:vAlign w:val="center"/>
          </w:tcPr>
          <w:p w:rsidR="000101F4" w:rsidRPr="00077A4D" w:rsidRDefault="000101F4" w:rsidP="00105B6B">
            <w:pPr>
              <w:spacing w:after="0" w:line="240" w:lineRule="auto"/>
              <w:jc w:val="center"/>
              <w:rPr>
                <w:rFonts w:ascii="Times New Roman" w:eastAsia="Times New Roman" w:hAnsi="Times New Roman" w:cs="Times New Roman"/>
                <w:sz w:val="20"/>
                <w:szCs w:val="20"/>
                <w:lang w:eastAsia="ru-RU"/>
              </w:rPr>
            </w:pPr>
            <w:r w:rsidRPr="00077A4D">
              <w:rPr>
                <w:rFonts w:ascii="Times New Roman" w:eastAsia="Times New Roman" w:hAnsi="Times New Roman" w:cs="Times New Roman"/>
                <w:sz w:val="20"/>
                <w:szCs w:val="20"/>
                <w:lang w:eastAsia="ru-RU"/>
              </w:rPr>
              <w:t>МБ</w:t>
            </w:r>
          </w:p>
        </w:tc>
        <w:tc>
          <w:tcPr>
            <w:tcW w:w="1488"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596,6</w:t>
            </w:r>
          </w:p>
        </w:tc>
        <w:tc>
          <w:tcPr>
            <w:tcW w:w="1489" w:type="dxa"/>
            <w:shd w:val="clear" w:color="auto" w:fill="auto"/>
            <w:vAlign w:val="center"/>
          </w:tcPr>
          <w:p w:rsidR="000101F4"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146,6</w:t>
            </w:r>
          </w:p>
        </w:tc>
        <w:tc>
          <w:tcPr>
            <w:tcW w:w="1488" w:type="dxa"/>
            <w:shd w:val="clear" w:color="auto" w:fill="auto"/>
            <w:vAlign w:val="center"/>
          </w:tcPr>
          <w:p w:rsidR="000101F4" w:rsidRPr="00077A4D" w:rsidRDefault="00666157"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0101F4" w:rsidRPr="00077A4D">
              <w:rPr>
                <w:rFonts w:ascii="Times New Roman" w:eastAsia="Times New Roman" w:hAnsi="Times New Roman" w:cs="Times New Roman"/>
                <w:sz w:val="20"/>
                <w:szCs w:val="20"/>
                <w:lang w:eastAsia="ru-RU"/>
              </w:rPr>
              <w:t>,0</w:t>
            </w:r>
          </w:p>
        </w:tc>
        <w:tc>
          <w:tcPr>
            <w:tcW w:w="1507" w:type="dxa"/>
            <w:shd w:val="clear" w:color="auto" w:fill="auto"/>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0101F4" w:rsidRPr="00077A4D">
              <w:rPr>
                <w:rFonts w:ascii="Times New Roman" w:eastAsia="Times New Roman" w:hAnsi="Times New Roman" w:cs="Times New Roman"/>
                <w:sz w:val="20"/>
                <w:szCs w:val="20"/>
                <w:lang w:eastAsia="ru-RU"/>
              </w:rPr>
              <w:t>,0</w:t>
            </w:r>
          </w:p>
        </w:tc>
        <w:tc>
          <w:tcPr>
            <w:tcW w:w="1446" w:type="dxa"/>
            <w:vAlign w:val="center"/>
          </w:tcPr>
          <w:p w:rsidR="000101F4" w:rsidRPr="00077A4D" w:rsidRDefault="00914341"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0101F4">
              <w:rPr>
                <w:rFonts w:ascii="Times New Roman" w:eastAsia="Times New Roman" w:hAnsi="Times New Roman" w:cs="Times New Roman"/>
                <w:sz w:val="20"/>
                <w:szCs w:val="20"/>
                <w:lang w:eastAsia="ru-RU"/>
              </w:rPr>
              <w:t>,0</w:t>
            </w:r>
          </w:p>
        </w:tc>
      </w:tr>
      <w:tr w:rsidR="007C717B" w:rsidRPr="00077A4D" w:rsidTr="000101F4">
        <w:trPr>
          <w:trHeight w:val="477"/>
          <w:jc w:val="center"/>
        </w:trPr>
        <w:tc>
          <w:tcPr>
            <w:tcW w:w="691" w:type="dxa"/>
            <w:shd w:val="clear" w:color="auto" w:fill="auto"/>
            <w:vAlign w:val="center"/>
          </w:tcPr>
          <w:p w:rsidR="007C717B"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2.1.3</w:t>
            </w:r>
          </w:p>
        </w:tc>
        <w:tc>
          <w:tcPr>
            <w:tcW w:w="5541" w:type="dxa"/>
            <w:shd w:val="clear" w:color="auto" w:fill="auto"/>
            <w:vAlign w:val="center"/>
          </w:tcPr>
          <w:p w:rsidR="007C717B" w:rsidRPr="00077A4D" w:rsidRDefault="007C717B" w:rsidP="00105B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Выполнение работ по замене старых и установке новых информационных щитов об охране окружающей среды</w:t>
            </w:r>
          </w:p>
        </w:tc>
        <w:tc>
          <w:tcPr>
            <w:tcW w:w="1512" w:type="dxa"/>
            <w:shd w:val="clear" w:color="auto" w:fill="auto"/>
            <w:vAlign w:val="center"/>
          </w:tcPr>
          <w:p w:rsidR="007C717B"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p>
        </w:tc>
        <w:tc>
          <w:tcPr>
            <w:tcW w:w="1488"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w:t>
            </w:r>
          </w:p>
        </w:tc>
        <w:tc>
          <w:tcPr>
            <w:tcW w:w="1489"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98,4</w:t>
            </w:r>
          </w:p>
        </w:tc>
        <w:tc>
          <w:tcPr>
            <w:tcW w:w="1488"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07"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46" w:type="dxa"/>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7C717B" w:rsidRPr="00077A4D" w:rsidTr="000101F4">
        <w:trPr>
          <w:trHeight w:val="477"/>
          <w:jc w:val="center"/>
        </w:trPr>
        <w:tc>
          <w:tcPr>
            <w:tcW w:w="691" w:type="dxa"/>
            <w:shd w:val="clear" w:color="auto" w:fill="auto"/>
            <w:vAlign w:val="center"/>
          </w:tcPr>
          <w:p w:rsidR="007C717B"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w:t>
            </w:r>
          </w:p>
        </w:tc>
        <w:tc>
          <w:tcPr>
            <w:tcW w:w="5541" w:type="dxa"/>
            <w:shd w:val="clear" w:color="auto" w:fill="auto"/>
            <w:vAlign w:val="center"/>
          </w:tcPr>
          <w:p w:rsidR="007C717B" w:rsidRPr="00077A4D" w:rsidRDefault="007C717B" w:rsidP="00105B6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(изготовление) футболок с экологической символикой</w:t>
            </w:r>
          </w:p>
        </w:tc>
        <w:tc>
          <w:tcPr>
            <w:tcW w:w="1512" w:type="dxa"/>
            <w:shd w:val="clear" w:color="auto" w:fill="auto"/>
            <w:vAlign w:val="center"/>
          </w:tcPr>
          <w:p w:rsidR="007C717B" w:rsidRPr="00077A4D"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МБ</w:t>
            </w:r>
          </w:p>
        </w:tc>
        <w:tc>
          <w:tcPr>
            <w:tcW w:w="1488"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w:t>
            </w:r>
          </w:p>
        </w:tc>
        <w:tc>
          <w:tcPr>
            <w:tcW w:w="1489"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w:t>
            </w:r>
          </w:p>
        </w:tc>
        <w:tc>
          <w:tcPr>
            <w:tcW w:w="1488"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07" w:type="dxa"/>
            <w:shd w:val="clear" w:color="auto" w:fill="auto"/>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46" w:type="dxa"/>
            <w:vAlign w:val="center"/>
          </w:tcPr>
          <w:p w:rsidR="007C717B" w:rsidRDefault="007C717B" w:rsidP="00105B6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077A4D" w:rsidRPr="00077A4D" w:rsidRDefault="00077A4D">
      <w:pPr>
        <w:pStyle w:val="ConsPlusNormal"/>
        <w:jc w:val="center"/>
        <w:rPr>
          <w:rFonts w:ascii="Times New Roman" w:hAnsi="Times New Roman" w:cs="Times New Roman"/>
          <w:sz w:val="20"/>
        </w:rPr>
        <w:sectPr w:rsidR="00077A4D" w:rsidRPr="00077A4D" w:rsidSect="00A36742">
          <w:type w:val="continuous"/>
          <w:pgSz w:w="16838" w:h="11906" w:orient="landscape" w:code="9"/>
          <w:pgMar w:top="1276" w:right="1134" w:bottom="851" w:left="1134" w:header="0" w:footer="0" w:gutter="0"/>
          <w:cols w:space="720"/>
          <w:docGrid w:linePitch="299"/>
        </w:sect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4. Обоснование ресурсного обеспечения подпрограммы</w:t>
      </w:r>
    </w:p>
    <w:p w:rsidR="000D3810" w:rsidRPr="00105B6B" w:rsidRDefault="000D3810">
      <w:pPr>
        <w:pStyle w:val="ConsPlusNormal"/>
        <w:jc w:val="both"/>
        <w:rPr>
          <w:rFonts w:ascii="Times New Roman" w:hAnsi="Times New Roman" w:cs="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2"/>
        <w:gridCol w:w="1271"/>
        <w:gridCol w:w="1134"/>
        <w:gridCol w:w="1134"/>
        <w:gridCol w:w="1134"/>
        <w:gridCol w:w="1134"/>
        <w:gridCol w:w="1134"/>
        <w:gridCol w:w="1280"/>
      </w:tblGrid>
      <w:tr w:rsidR="000101F4" w:rsidRPr="00105B6B" w:rsidTr="000101F4">
        <w:trPr>
          <w:jc w:val="center"/>
        </w:trPr>
        <w:tc>
          <w:tcPr>
            <w:tcW w:w="2122" w:type="dxa"/>
            <w:vMerge w:val="restart"/>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Источник финансирования:</w:t>
            </w:r>
          </w:p>
        </w:tc>
        <w:tc>
          <w:tcPr>
            <w:tcW w:w="1271" w:type="dxa"/>
            <w:vMerge w:val="restart"/>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Всего, тыс. руб.</w:t>
            </w:r>
          </w:p>
        </w:tc>
        <w:tc>
          <w:tcPr>
            <w:tcW w:w="6950" w:type="dxa"/>
            <w:gridSpan w:val="6"/>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В том числе по годам реализации, тыс. руб.</w:t>
            </w:r>
          </w:p>
        </w:tc>
      </w:tr>
      <w:tr w:rsidR="000101F4" w:rsidRPr="00105B6B" w:rsidTr="000101F4">
        <w:trPr>
          <w:jc w:val="center"/>
        </w:trPr>
        <w:tc>
          <w:tcPr>
            <w:tcW w:w="2122" w:type="dxa"/>
            <w:vMerge/>
          </w:tcPr>
          <w:p w:rsidR="000101F4" w:rsidRPr="00105B6B" w:rsidRDefault="000101F4">
            <w:pPr>
              <w:rPr>
                <w:rFonts w:ascii="Times New Roman" w:hAnsi="Times New Roman" w:cs="Times New Roman"/>
                <w:sz w:val="24"/>
                <w:szCs w:val="24"/>
              </w:rPr>
            </w:pPr>
          </w:p>
        </w:tc>
        <w:tc>
          <w:tcPr>
            <w:tcW w:w="1271" w:type="dxa"/>
            <w:vMerge/>
          </w:tcPr>
          <w:p w:rsidR="000101F4" w:rsidRPr="00105B6B" w:rsidRDefault="000101F4">
            <w:pPr>
              <w:rPr>
                <w:rFonts w:ascii="Times New Roman" w:hAnsi="Times New Roman" w:cs="Times New Roman"/>
                <w:sz w:val="24"/>
                <w:szCs w:val="24"/>
              </w:rPr>
            </w:pPr>
          </w:p>
        </w:tc>
        <w:tc>
          <w:tcPr>
            <w:tcW w:w="1134" w:type="dxa"/>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2014 год</w:t>
            </w:r>
          </w:p>
        </w:tc>
        <w:tc>
          <w:tcPr>
            <w:tcW w:w="1134" w:type="dxa"/>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2015 год</w:t>
            </w:r>
          </w:p>
        </w:tc>
        <w:tc>
          <w:tcPr>
            <w:tcW w:w="1134" w:type="dxa"/>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2016 год</w:t>
            </w:r>
          </w:p>
        </w:tc>
        <w:tc>
          <w:tcPr>
            <w:tcW w:w="1134" w:type="dxa"/>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2017 год</w:t>
            </w:r>
          </w:p>
        </w:tc>
        <w:tc>
          <w:tcPr>
            <w:tcW w:w="1134" w:type="dxa"/>
            <w:vAlign w:val="center"/>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2018 год</w:t>
            </w:r>
          </w:p>
        </w:tc>
        <w:tc>
          <w:tcPr>
            <w:tcW w:w="1280" w:type="dxa"/>
          </w:tcPr>
          <w:p w:rsidR="000101F4" w:rsidRPr="00105B6B" w:rsidRDefault="000101F4">
            <w:pPr>
              <w:pStyle w:val="ConsPlusNormal"/>
              <w:rPr>
                <w:rFonts w:ascii="Times New Roman" w:hAnsi="Times New Roman" w:cs="Times New Roman"/>
                <w:sz w:val="24"/>
                <w:szCs w:val="24"/>
              </w:rPr>
            </w:pPr>
            <w:r>
              <w:rPr>
                <w:rFonts w:ascii="Times New Roman" w:hAnsi="Times New Roman" w:cs="Times New Roman"/>
                <w:sz w:val="24"/>
                <w:szCs w:val="24"/>
              </w:rPr>
              <w:t>2019 год</w:t>
            </w:r>
          </w:p>
        </w:tc>
      </w:tr>
      <w:tr w:rsidR="000101F4" w:rsidRPr="00105B6B" w:rsidTr="002E6412">
        <w:tblPrEx>
          <w:tblBorders>
            <w:insideH w:val="nil"/>
          </w:tblBorders>
        </w:tblPrEx>
        <w:trPr>
          <w:jc w:val="center"/>
        </w:trPr>
        <w:tc>
          <w:tcPr>
            <w:tcW w:w="2122" w:type="dxa"/>
            <w:tcBorders>
              <w:bottom w:val="nil"/>
            </w:tcBorders>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Всего по подпрограмме</w:t>
            </w:r>
          </w:p>
        </w:tc>
        <w:tc>
          <w:tcPr>
            <w:tcW w:w="1271" w:type="dxa"/>
            <w:tcBorders>
              <w:bottom w:val="nil"/>
            </w:tcBorders>
            <w:vAlign w:val="center"/>
          </w:tcPr>
          <w:p w:rsidR="000101F4" w:rsidRPr="00423792" w:rsidRDefault="00AF4AAB"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111312,1</w:t>
            </w:r>
          </w:p>
        </w:tc>
        <w:tc>
          <w:tcPr>
            <w:tcW w:w="1134" w:type="dxa"/>
            <w:tcBorders>
              <w:bottom w:val="nil"/>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17003,5</w:t>
            </w:r>
          </w:p>
        </w:tc>
        <w:tc>
          <w:tcPr>
            <w:tcW w:w="1134" w:type="dxa"/>
            <w:tcBorders>
              <w:bottom w:val="nil"/>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16257,0</w:t>
            </w:r>
          </w:p>
        </w:tc>
        <w:tc>
          <w:tcPr>
            <w:tcW w:w="1134" w:type="dxa"/>
            <w:tcBorders>
              <w:bottom w:val="nil"/>
            </w:tcBorders>
            <w:vAlign w:val="center"/>
          </w:tcPr>
          <w:p w:rsidR="000101F4" w:rsidRPr="00423792" w:rsidRDefault="00AF4AAB">
            <w:pPr>
              <w:pStyle w:val="ConsPlusNormal"/>
              <w:jc w:val="center"/>
              <w:rPr>
                <w:rFonts w:ascii="Times New Roman" w:hAnsi="Times New Roman" w:cs="Times New Roman"/>
                <w:sz w:val="24"/>
                <w:szCs w:val="24"/>
              </w:rPr>
            </w:pPr>
            <w:r>
              <w:rPr>
                <w:rFonts w:ascii="Times New Roman" w:hAnsi="Times New Roman" w:cs="Times New Roman"/>
                <w:sz w:val="24"/>
                <w:szCs w:val="24"/>
              </w:rPr>
              <w:t>22240,8</w:t>
            </w:r>
          </w:p>
        </w:tc>
        <w:tc>
          <w:tcPr>
            <w:tcW w:w="1134" w:type="dxa"/>
            <w:tcBorders>
              <w:bottom w:val="nil"/>
            </w:tcBorders>
            <w:vAlign w:val="center"/>
          </w:tcPr>
          <w:p w:rsidR="000101F4" w:rsidRPr="00423792" w:rsidRDefault="00914341"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28603,6</w:t>
            </w:r>
          </w:p>
        </w:tc>
        <w:tc>
          <w:tcPr>
            <w:tcW w:w="1134" w:type="dxa"/>
            <w:tcBorders>
              <w:bottom w:val="nil"/>
            </w:tcBorders>
            <w:vAlign w:val="center"/>
          </w:tcPr>
          <w:p w:rsidR="000101F4" w:rsidRPr="00423792" w:rsidRDefault="00914341">
            <w:pPr>
              <w:pStyle w:val="ConsPlusNormal"/>
              <w:jc w:val="center"/>
              <w:rPr>
                <w:rFonts w:ascii="Times New Roman" w:hAnsi="Times New Roman" w:cs="Times New Roman"/>
                <w:sz w:val="24"/>
                <w:szCs w:val="24"/>
              </w:rPr>
            </w:pPr>
            <w:r>
              <w:rPr>
                <w:rFonts w:ascii="Times New Roman" w:hAnsi="Times New Roman" w:cs="Times New Roman"/>
                <w:sz w:val="24"/>
                <w:szCs w:val="24"/>
              </w:rPr>
              <w:t>13603,6</w:t>
            </w:r>
          </w:p>
        </w:tc>
        <w:tc>
          <w:tcPr>
            <w:tcW w:w="1280" w:type="dxa"/>
            <w:tcBorders>
              <w:bottom w:val="nil"/>
            </w:tcBorders>
            <w:vAlign w:val="center"/>
          </w:tcPr>
          <w:p w:rsidR="000101F4" w:rsidRPr="00423792" w:rsidRDefault="00914341"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13603,6</w:t>
            </w:r>
          </w:p>
        </w:tc>
      </w:tr>
      <w:tr w:rsidR="000101F4" w:rsidRPr="00105B6B" w:rsidTr="000101F4">
        <w:trPr>
          <w:jc w:val="center"/>
        </w:trPr>
        <w:tc>
          <w:tcPr>
            <w:tcW w:w="2122" w:type="dxa"/>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в том числе за счет</w:t>
            </w:r>
          </w:p>
        </w:tc>
        <w:tc>
          <w:tcPr>
            <w:tcW w:w="1271" w:type="dxa"/>
            <w:vAlign w:val="center"/>
          </w:tcPr>
          <w:p w:rsidR="000101F4" w:rsidRPr="00423792" w:rsidRDefault="000101F4">
            <w:pPr>
              <w:pStyle w:val="ConsPlusNormal"/>
              <w:rPr>
                <w:rFonts w:ascii="Times New Roman" w:hAnsi="Times New Roman" w:cs="Times New Roman"/>
                <w:sz w:val="24"/>
                <w:szCs w:val="24"/>
              </w:rPr>
            </w:pPr>
          </w:p>
        </w:tc>
        <w:tc>
          <w:tcPr>
            <w:tcW w:w="1134" w:type="dxa"/>
            <w:vAlign w:val="center"/>
          </w:tcPr>
          <w:p w:rsidR="000101F4" w:rsidRPr="00423792" w:rsidRDefault="000101F4">
            <w:pPr>
              <w:pStyle w:val="ConsPlusNormal"/>
              <w:rPr>
                <w:rFonts w:ascii="Times New Roman" w:hAnsi="Times New Roman" w:cs="Times New Roman"/>
                <w:sz w:val="24"/>
                <w:szCs w:val="24"/>
              </w:rPr>
            </w:pPr>
          </w:p>
        </w:tc>
        <w:tc>
          <w:tcPr>
            <w:tcW w:w="1134" w:type="dxa"/>
            <w:vAlign w:val="center"/>
          </w:tcPr>
          <w:p w:rsidR="000101F4" w:rsidRPr="00423792" w:rsidRDefault="000101F4">
            <w:pPr>
              <w:pStyle w:val="ConsPlusNormal"/>
              <w:rPr>
                <w:rFonts w:ascii="Times New Roman" w:hAnsi="Times New Roman" w:cs="Times New Roman"/>
                <w:sz w:val="24"/>
                <w:szCs w:val="24"/>
              </w:rPr>
            </w:pPr>
          </w:p>
        </w:tc>
        <w:tc>
          <w:tcPr>
            <w:tcW w:w="1134" w:type="dxa"/>
            <w:vAlign w:val="center"/>
          </w:tcPr>
          <w:p w:rsidR="000101F4" w:rsidRPr="00423792" w:rsidRDefault="000101F4">
            <w:pPr>
              <w:pStyle w:val="ConsPlusNormal"/>
              <w:rPr>
                <w:rFonts w:ascii="Times New Roman" w:hAnsi="Times New Roman" w:cs="Times New Roman"/>
                <w:sz w:val="24"/>
                <w:szCs w:val="24"/>
              </w:rPr>
            </w:pPr>
          </w:p>
        </w:tc>
        <w:tc>
          <w:tcPr>
            <w:tcW w:w="1134" w:type="dxa"/>
            <w:vAlign w:val="center"/>
          </w:tcPr>
          <w:p w:rsidR="000101F4" w:rsidRPr="00423792" w:rsidRDefault="000101F4">
            <w:pPr>
              <w:pStyle w:val="ConsPlusNormal"/>
              <w:rPr>
                <w:rFonts w:ascii="Times New Roman" w:hAnsi="Times New Roman" w:cs="Times New Roman"/>
                <w:sz w:val="24"/>
                <w:szCs w:val="24"/>
              </w:rPr>
            </w:pPr>
          </w:p>
        </w:tc>
        <w:tc>
          <w:tcPr>
            <w:tcW w:w="1134" w:type="dxa"/>
            <w:vAlign w:val="center"/>
          </w:tcPr>
          <w:p w:rsidR="000101F4" w:rsidRPr="00423792" w:rsidRDefault="000101F4">
            <w:pPr>
              <w:pStyle w:val="ConsPlusNormal"/>
              <w:rPr>
                <w:rFonts w:ascii="Times New Roman" w:hAnsi="Times New Roman" w:cs="Times New Roman"/>
                <w:sz w:val="24"/>
                <w:szCs w:val="24"/>
              </w:rPr>
            </w:pPr>
          </w:p>
        </w:tc>
        <w:tc>
          <w:tcPr>
            <w:tcW w:w="1280" w:type="dxa"/>
          </w:tcPr>
          <w:p w:rsidR="000101F4" w:rsidRPr="00423792" w:rsidRDefault="000101F4">
            <w:pPr>
              <w:pStyle w:val="ConsPlusNormal"/>
              <w:rPr>
                <w:rFonts w:ascii="Times New Roman" w:hAnsi="Times New Roman" w:cs="Times New Roman"/>
                <w:sz w:val="24"/>
                <w:szCs w:val="24"/>
              </w:rPr>
            </w:pPr>
          </w:p>
        </w:tc>
      </w:tr>
      <w:tr w:rsidR="000101F4" w:rsidRPr="00105B6B" w:rsidTr="002E6412">
        <w:tblPrEx>
          <w:tblBorders>
            <w:insideH w:val="nil"/>
          </w:tblBorders>
        </w:tblPrEx>
        <w:trPr>
          <w:jc w:val="center"/>
        </w:trPr>
        <w:tc>
          <w:tcPr>
            <w:tcW w:w="2122" w:type="dxa"/>
            <w:tcBorders>
              <w:bottom w:val="nil"/>
            </w:tcBorders>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средств бюджета муниципального образования город Мурманск</w:t>
            </w:r>
          </w:p>
        </w:tc>
        <w:tc>
          <w:tcPr>
            <w:tcW w:w="1271" w:type="dxa"/>
            <w:tcBorders>
              <w:bottom w:val="nil"/>
            </w:tcBorders>
            <w:vAlign w:val="center"/>
          </w:tcPr>
          <w:p w:rsidR="000101F4" w:rsidRPr="00423792" w:rsidRDefault="00AF4AAB"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111312,1</w:t>
            </w:r>
          </w:p>
        </w:tc>
        <w:tc>
          <w:tcPr>
            <w:tcW w:w="1134" w:type="dxa"/>
            <w:tcBorders>
              <w:bottom w:val="nil"/>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17003,5</w:t>
            </w:r>
          </w:p>
        </w:tc>
        <w:tc>
          <w:tcPr>
            <w:tcW w:w="1134" w:type="dxa"/>
            <w:tcBorders>
              <w:bottom w:val="nil"/>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16257,0</w:t>
            </w:r>
          </w:p>
        </w:tc>
        <w:tc>
          <w:tcPr>
            <w:tcW w:w="1134" w:type="dxa"/>
            <w:tcBorders>
              <w:bottom w:val="nil"/>
            </w:tcBorders>
            <w:vAlign w:val="center"/>
          </w:tcPr>
          <w:p w:rsidR="002E6412" w:rsidRPr="00423792" w:rsidRDefault="00AF4AAB"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22240,8</w:t>
            </w:r>
          </w:p>
        </w:tc>
        <w:tc>
          <w:tcPr>
            <w:tcW w:w="1134" w:type="dxa"/>
            <w:tcBorders>
              <w:bottom w:val="nil"/>
            </w:tcBorders>
            <w:vAlign w:val="center"/>
          </w:tcPr>
          <w:p w:rsidR="000101F4" w:rsidRPr="00423792" w:rsidRDefault="00914341"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28603,6</w:t>
            </w:r>
          </w:p>
        </w:tc>
        <w:tc>
          <w:tcPr>
            <w:tcW w:w="1134" w:type="dxa"/>
            <w:tcBorders>
              <w:bottom w:val="nil"/>
            </w:tcBorders>
            <w:vAlign w:val="center"/>
          </w:tcPr>
          <w:p w:rsidR="000101F4" w:rsidRPr="00423792" w:rsidRDefault="00914341">
            <w:pPr>
              <w:pStyle w:val="ConsPlusNormal"/>
              <w:jc w:val="center"/>
              <w:rPr>
                <w:rFonts w:ascii="Times New Roman" w:hAnsi="Times New Roman" w:cs="Times New Roman"/>
                <w:sz w:val="24"/>
                <w:szCs w:val="24"/>
              </w:rPr>
            </w:pPr>
            <w:r>
              <w:rPr>
                <w:rFonts w:ascii="Times New Roman" w:hAnsi="Times New Roman" w:cs="Times New Roman"/>
                <w:sz w:val="24"/>
                <w:szCs w:val="24"/>
              </w:rPr>
              <w:t>13603,6</w:t>
            </w:r>
          </w:p>
        </w:tc>
        <w:tc>
          <w:tcPr>
            <w:tcW w:w="1280" w:type="dxa"/>
            <w:tcBorders>
              <w:bottom w:val="nil"/>
            </w:tcBorders>
            <w:vAlign w:val="center"/>
          </w:tcPr>
          <w:p w:rsidR="000101F4" w:rsidRPr="00423792" w:rsidRDefault="00914341"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13603,6</w:t>
            </w:r>
          </w:p>
        </w:tc>
      </w:tr>
      <w:tr w:rsidR="000101F4" w:rsidRPr="00105B6B" w:rsidTr="002E6412">
        <w:trPr>
          <w:jc w:val="center"/>
        </w:trPr>
        <w:tc>
          <w:tcPr>
            <w:tcW w:w="2122" w:type="dxa"/>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средств областного бюджета</w:t>
            </w:r>
          </w:p>
        </w:tc>
        <w:tc>
          <w:tcPr>
            <w:tcW w:w="1271"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280" w:type="dxa"/>
            <w:vAlign w:val="center"/>
          </w:tcPr>
          <w:p w:rsidR="000101F4" w:rsidRPr="00423792" w:rsidRDefault="002E6412">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r>
      <w:tr w:rsidR="000101F4" w:rsidRPr="00105B6B" w:rsidTr="002E6412">
        <w:trPr>
          <w:jc w:val="center"/>
        </w:trPr>
        <w:tc>
          <w:tcPr>
            <w:tcW w:w="2122" w:type="dxa"/>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средств федерального бюджета</w:t>
            </w:r>
          </w:p>
        </w:tc>
        <w:tc>
          <w:tcPr>
            <w:tcW w:w="1271"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280" w:type="dxa"/>
            <w:vAlign w:val="center"/>
          </w:tcPr>
          <w:p w:rsidR="000101F4" w:rsidRPr="00423792" w:rsidRDefault="002E6412">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r>
      <w:tr w:rsidR="000101F4" w:rsidRPr="00105B6B" w:rsidTr="002E6412">
        <w:trPr>
          <w:jc w:val="center"/>
        </w:trPr>
        <w:tc>
          <w:tcPr>
            <w:tcW w:w="2122" w:type="dxa"/>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внебюджетных средств</w:t>
            </w:r>
          </w:p>
        </w:tc>
        <w:tc>
          <w:tcPr>
            <w:tcW w:w="1271"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280" w:type="dxa"/>
            <w:vAlign w:val="center"/>
          </w:tcPr>
          <w:p w:rsidR="000101F4" w:rsidRPr="00423792" w:rsidRDefault="002E6412">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r>
      <w:tr w:rsidR="000101F4" w:rsidRPr="00105B6B" w:rsidTr="002E6412">
        <w:trPr>
          <w:jc w:val="center"/>
        </w:trPr>
        <w:tc>
          <w:tcPr>
            <w:tcW w:w="2122" w:type="dxa"/>
            <w:tcBorders>
              <w:bottom w:val="single" w:sz="4" w:space="0" w:color="auto"/>
            </w:tcBorders>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в том числе по заказчикам</w:t>
            </w:r>
          </w:p>
        </w:tc>
        <w:tc>
          <w:tcPr>
            <w:tcW w:w="1271" w:type="dxa"/>
            <w:tcBorders>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tcBorders>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tcBorders>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tcBorders>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tcBorders>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134" w:type="dxa"/>
            <w:tcBorders>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c>
          <w:tcPr>
            <w:tcW w:w="1280" w:type="dxa"/>
            <w:tcBorders>
              <w:bottom w:val="single" w:sz="4" w:space="0" w:color="auto"/>
            </w:tcBorders>
            <w:vAlign w:val="center"/>
          </w:tcPr>
          <w:p w:rsidR="000101F4" w:rsidRPr="00423792" w:rsidRDefault="002E6412">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0</w:t>
            </w:r>
          </w:p>
        </w:tc>
      </w:tr>
      <w:tr w:rsidR="000101F4" w:rsidRPr="00105B6B" w:rsidTr="002E6412">
        <w:tblPrEx>
          <w:tblBorders>
            <w:insideH w:val="nil"/>
          </w:tblBorders>
        </w:tblPrEx>
        <w:trPr>
          <w:jc w:val="center"/>
        </w:trPr>
        <w:tc>
          <w:tcPr>
            <w:tcW w:w="2122" w:type="dxa"/>
            <w:tcBorders>
              <w:top w:val="single" w:sz="4" w:space="0" w:color="auto"/>
              <w:bottom w:val="single" w:sz="4" w:space="0" w:color="auto"/>
            </w:tcBorders>
          </w:tcPr>
          <w:p w:rsidR="000101F4" w:rsidRPr="00105B6B" w:rsidRDefault="000101F4">
            <w:pPr>
              <w:pStyle w:val="ConsPlusNormal"/>
              <w:rPr>
                <w:rFonts w:ascii="Times New Roman" w:hAnsi="Times New Roman" w:cs="Times New Roman"/>
                <w:sz w:val="24"/>
                <w:szCs w:val="24"/>
              </w:rPr>
            </w:pPr>
            <w:r w:rsidRPr="00105B6B">
              <w:rPr>
                <w:rFonts w:ascii="Times New Roman" w:hAnsi="Times New Roman" w:cs="Times New Roman"/>
                <w:sz w:val="24"/>
                <w:szCs w:val="24"/>
              </w:rPr>
              <w:t>комитет по развитию городского хозяйства администрации города Мурманска</w:t>
            </w:r>
          </w:p>
        </w:tc>
        <w:tc>
          <w:tcPr>
            <w:tcW w:w="1271" w:type="dxa"/>
            <w:tcBorders>
              <w:top w:val="single" w:sz="4" w:space="0" w:color="auto"/>
              <w:bottom w:val="single" w:sz="4" w:space="0" w:color="auto"/>
            </w:tcBorders>
            <w:vAlign w:val="center"/>
          </w:tcPr>
          <w:p w:rsidR="000101F4" w:rsidRPr="00423792" w:rsidRDefault="00AF4AAB"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111312,1</w:t>
            </w:r>
          </w:p>
        </w:tc>
        <w:tc>
          <w:tcPr>
            <w:tcW w:w="1134" w:type="dxa"/>
            <w:tcBorders>
              <w:top w:val="single" w:sz="4" w:space="0" w:color="auto"/>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17003,5</w:t>
            </w:r>
          </w:p>
        </w:tc>
        <w:tc>
          <w:tcPr>
            <w:tcW w:w="1134" w:type="dxa"/>
            <w:tcBorders>
              <w:top w:val="single" w:sz="4" w:space="0" w:color="auto"/>
              <w:bottom w:val="single" w:sz="4" w:space="0" w:color="auto"/>
            </w:tcBorders>
            <w:vAlign w:val="center"/>
          </w:tcPr>
          <w:p w:rsidR="000101F4" w:rsidRPr="00423792" w:rsidRDefault="000101F4">
            <w:pPr>
              <w:pStyle w:val="ConsPlusNormal"/>
              <w:jc w:val="center"/>
              <w:rPr>
                <w:rFonts w:ascii="Times New Roman" w:hAnsi="Times New Roman" w:cs="Times New Roman"/>
                <w:sz w:val="24"/>
                <w:szCs w:val="24"/>
              </w:rPr>
            </w:pPr>
            <w:r w:rsidRPr="00423792">
              <w:rPr>
                <w:rFonts w:ascii="Times New Roman" w:hAnsi="Times New Roman" w:cs="Times New Roman"/>
                <w:sz w:val="24"/>
                <w:szCs w:val="24"/>
              </w:rPr>
              <w:t>16257,0</w:t>
            </w:r>
          </w:p>
        </w:tc>
        <w:tc>
          <w:tcPr>
            <w:tcW w:w="1134" w:type="dxa"/>
            <w:tcBorders>
              <w:top w:val="single" w:sz="4" w:space="0" w:color="auto"/>
              <w:bottom w:val="single" w:sz="4" w:space="0" w:color="auto"/>
            </w:tcBorders>
            <w:vAlign w:val="center"/>
          </w:tcPr>
          <w:p w:rsidR="000101F4" w:rsidRPr="00423792" w:rsidRDefault="00AF4AAB"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22240,8</w:t>
            </w:r>
          </w:p>
        </w:tc>
        <w:tc>
          <w:tcPr>
            <w:tcW w:w="1134" w:type="dxa"/>
            <w:tcBorders>
              <w:top w:val="single" w:sz="4" w:space="0" w:color="auto"/>
              <w:bottom w:val="single" w:sz="4" w:space="0" w:color="auto"/>
            </w:tcBorders>
            <w:vAlign w:val="center"/>
          </w:tcPr>
          <w:p w:rsidR="000101F4" w:rsidRPr="00423792" w:rsidRDefault="00914341"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28603,6</w:t>
            </w:r>
          </w:p>
        </w:tc>
        <w:tc>
          <w:tcPr>
            <w:tcW w:w="1134" w:type="dxa"/>
            <w:tcBorders>
              <w:top w:val="single" w:sz="4" w:space="0" w:color="auto"/>
              <w:bottom w:val="single" w:sz="4" w:space="0" w:color="auto"/>
            </w:tcBorders>
            <w:vAlign w:val="center"/>
          </w:tcPr>
          <w:p w:rsidR="000101F4" w:rsidRPr="00423792" w:rsidRDefault="00914341" w:rsidP="001D6C7A">
            <w:pPr>
              <w:pStyle w:val="ConsPlusNormal"/>
              <w:jc w:val="center"/>
              <w:rPr>
                <w:rFonts w:ascii="Times New Roman" w:hAnsi="Times New Roman" w:cs="Times New Roman"/>
                <w:sz w:val="24"/>
                <w:szCs w:val="24"/>
              </w:rPr>
            </w:pPr>
            <w:r>
              <w:rPr>
                <w:rFonts w:ascii="Times New Roman" w:hAnsi="Times New Roman" w:cs="Times New Roman"/>
                <w:sz w:val="24"/>
                <w:szCs w:val="24"/>
              </w:rPr>
              <w:t>13603,6</w:t>
            </w:r>
          </w:p>
        </w:tc>
        <w:tc>
          <w:tcPr>
            <w:tcW w:w="1280" w:type="dxa"/>
            <w:tcBorders>
              <w:top w:val="single" w:sz="4" w:space="0" w:color="auto"/>
              <w:bottom w:val="single" w:sz="4" w:space="0" w:color="auto"/>
            </w:tcBorders>
            <w:vAlign w:val="center"/>
          </w:tcPr>
          <w:p w:rsidR="000101F4" w:rsidRPr="00423792" w:rsidRDefault="00914341">
            <w:pPr>
              <w:pStyle w:val="ConsPlusNormal"/>
              <w:jc w:val="center"/>
              <w:rPr>
                <w:rFonts w:ascii="Times New Roman" w:hAnsi="Times New Roman" w:cs="Times New Roman"/>
                <w:sz w:val="24"/>
                <w:szCs w:val="24"/>
              </w:rPr>
            </w:pPr>
            <w:r>
              <w:rPr>
                <w:rFonts w:ascii="Times New Roman" w:hAnsi="Times New Roman" w:cs="Times New Roman"/>
                <w:sz w:val="24"/>
                <w:szCs w:val="24"/>
              </w:rPr>
              <w:t>13603,6</w:t>
            </w:r>
          </w:p>
        </w:tc>
      </w:tr>
    </w:tbl>
    <w:p w:rsidR="000D3810" w:rsidRPr="00105B6B" w:rsidRDefault="000D3810">
      <w:pPr>
        <w:pStyle w:val="ConsPlusNormal"/>
        <w:jc w:val="both"/>
        <w:rPr>
          <w:rFonts w:ascii="Times New Roman" w:hAnsi="Times New Roman" w:cs="Times New Roman"/>
          <w:sz w:val="24"/>
          <w:szCs w:val="24"/>
        </w:rPr>
      </w:pPr>
    </w:p>
    <w:p w:rsidR="000101F4" w:rsidRDefault="000101F4">
      <w:pPr>
        <w:pStyle w:val="ConsPlusNormal"/>
        <w:jc w:val="center"/>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5. Механизм реализации подпрограммы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Реализация подпрограммы обеспечивается комитетом по развитию городского хозяйства администрации города Мурманска совместно с ММБУ «Экосистема».</w:t>
      </w:r>
    </w:p>
    <w:p w:rsidR="000D3810" w:rsidRPr="00077A4D"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целях обеспечения мониторинга выполнения подпрограммы заказчики в срок до 15 числа месяца, следующего за отчетным кварталом, направляют заказчику - координатору подпрограммы для формирования сводного отчета и направления в комитет по экономическому развитию квартальные отчеты в соответствии с </w:t>
      </w:r>
      <w:hyperlink r:id="rId35" w:history="1">
        <w:r w:rsidRPr="00077A4D">
          <w:rPr>
            <w:rFonts w:ascii="Times New Roman" w:hAnsi="Times New Roman" w:cs="Times New Roman"/>
            <w:sz w:val="28"/>
            <w:szCs w:val="28"/>
          </w:rPr>
          <w:t>Порядком</w:t>
        </w:r>
      </w:hyperlink>
      <w:r w:rsidRPr="00077A4D">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0D3810" w:rsidRPr="00077A4D" w:rsidRDefault="000D3810">
      <w:pPr>
        <w:pStyle w:val="ConsPlusNormal"/>
        <w:jc w:val="both"/>
        <w:rPr>
          <w:rFonts w:ascii="Times New Roman" w:hAnsi="Times New Roman" w:cs="Times New Roman"/>
          <w:sz w:val="28"/>
          <w:szCs w:val="28"/>
        </w:rPr>
      </w:pPr>
    </w:p>
    <w:p w:rsidR="00A32EFD" w:rsidRDefault="00A32EFD" w:rsidP="00BE3D78">
      <w:pPr>
        <w:pStyle w:val="ConsPlusNormal"/>
        <w:jc w:val="center"/>
        <w:rPr>
          <w:rFonts w:ascii="Times New Roman" w:hAnsi="Times New Roman" w:cs="Times New Roman"/>
          <w:sz w:val="28"/>
          <w:szCs w:val="28"/>
        </w:rPr>
      </w:pPr>
    </w:p>
    <w:p w:rsidR="00A32EFD" w:rsidRDefault="00A32EFD" w:rsidP="00BE3D78">
      <w:pPr>
        <w:pStyle w:val="ConsPlusNormal"/>
        <w:jc w:val="center"/>
        <w:rPr>
          <w:rFonts w:ascii="Times New Roman" w:hAnsi="Times New Roman" w:cs="Times New Roman"/>
          <w:sz w:val="28"/>
          <w:szCs w:val="28"/>
        </w:rPr>
      </w:pPr>
    </w:p>
    <w:p w:rsidR="000D3810" w:rsidRDefault="000D3810" w:rsidP="00BE3D78">
      <w:pPr>
        <w:pStyle w:val="ConsPlusNormal"/>
        <w:jc w:val="center"/>
        <w:rPr>
          <w:rFonts w:ascii="Times New Roman" w:hAnsi="Times New Roman" w:cs="Times New Roman"/>
          <w:sz w:val="28"/>
          <w:szCs w:val="28"/>
        </w:rPr>
      </w:pPr>
      <w:r w:rsidRPr="00077A4D">
        <w:rPr>
          <w:rFonts w:ascii="Times New Roman" w:hAnsi="Times New Roman" w:cs="Times New Roman"/>
          <w:sz w:val="28"/>
          <w:szCs w:val="28"/>
        </w:rPr>
        <w:t>6. Оценка эффективности подпрограммы, риско</w:t>
      </w:r>
      <w:r w:rsidR="00BE3D78">
        <w:rPr>
          <w:rFonts w:ascii="Times New Roman" w:hAnsi="Times New Roman" w:cs="Times New Roman"/>
          <w:sz w:val="28"/>
          <w:szCs w:val="28"/>
        </w:rPr>
        <w:t>в ее реализации</w:t>
      </w:r>
    </w:p>
    <w:p w:rsidR="00A32EFD" w:rsidRPr="00077A4D" w:rsidRDefault="00A32EFD" w:rsidP="00BE3D78">
      <w:pPr>
        <w:pStyle w:val="ConsPlusNormal"/>
        <w:jc w:val="center"/>
        <w:rPr>
          <w:rFonts w:ascii="Times New Roman" w:hAnsi="Times New Roman" w:cs="Times New Roman"/>
          <w:sz w:val="28"/>
          <w:szCs w:val="28"/>
        </w:rPr>
      </w:pPr>
    </w:p>
    <w:p w:rsidR="000D3810" w:rsidRPr="00077A4D" w:rsidRDefault="000D3810">
      <w:pPr>
        <w:pStyle w:val="ConsPlusNormal"/>
        <w:ind w:firstLine="540"/>
        <w:jc w:val="both"/>
        <w:rPr>
          <w:rFonts w:ascii="Times New Roman" w:hAnsi="Times New Roman" w:cs="Times New Roman"/>
          <w:sz w:val="28"/>
          <w:szCs w:val="28"/>
        </w:rPr>
      </w:pPr>
      <w:r w:rsidRPr="00077A4D">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36" w:history="1">
        <w:r w:rsidRPr="00077A4D">
          <w:rPr>
            <w:rFonts w:ascii="Times New Roman" w:hAnsi="Times New Roman" w:cs="Times New Roman"/>
            <w:sz w:val="28"/>
            <w:szCs w:val="28"/>
          </w:rPr>
          <w:t>Порядком</w:t>
        </w:r>
      </w:hyperlink>
      <w:r w:rsidRPr="00077A4D">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0D3810" w:rsidRPr="00105B6B" w:rsidRDefault="000D3810">
      <w:pPr>
        <w:pStyle w:val="ConsPlusNormal"/>
        <w:ind w:firstLine="540"/>
        <w:jc w:val="both"/>
        <w:rPr>
          <w:rFonts w:ascii="Times New Roman" w:hAnsi="Times New Roman" w:cs="Times New Roman"/>
          <w:sz w:val="28"/>
          <w:szCs w:val="28"/>
        </w:rPr>
      </w:pPr>
      <w:r w:rsidRPr="00077A4D">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w:t>
      </w:r>
      <w:r w:rsidRPr="00105B6B">
        <w:rPr>
          <w:rFonts w:ascii="Times New Roman" w:hAnsi="Times New Roman" w:cs="Times New Roman"/>
          <w:sz w:val="28"/>
          <w:szCs w:val="28"/>
        </w:rPr>
        <w:t>ства несанкционированных мест размещения отходов на территории города и предотвращение их появления, сокращение количества загрязняющих веществ, попадающих с городской свалки в Кольский залив, создание системы устойчивого управления зеленым фондом города Мурманска.</w:t>
      </w:r>
    </w:p>
    <w:p w:rsidR="000D3810" w:rsidRPr="00105B6B" w:rsidRDefault="000D38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252"/>
        <w:gridCol w:w="3458"/>
      </w:tblGrid>
      <w:tr w:rsidR="000D3810" w:rsidRPr="00105B6B" w:rsidTr="00A32EFD">
        <w:trPr>
          <w:tblHeader/>
          <w:jc w:val="center"/>
        </w:trPr>
        <w:tc>
          <w:tcPr>
            <w:tcW w:w="1871"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Вид рисков</w:t>
            </w:r>
          </w:p>
        </w:tc>
        <w:tc>
          <w:tcPr>
            <w:tcW w:w="4252"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Описание</w:t>
            </w:r>
          </w:p>
        </w:tc>
        <w:tc>
          <w:tcPr>
            <w:tcW w:w="3458"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Механизм минимизации рисков</w:t>
            </w:r>
          </w:p>
        </w:tc>
      </w:tr>
      <w:tr w:rsidR="000D3810" w:rsidRPr="00105B6B" w:rsidTr="00A32EFD">
        <w:trPr>
          <w:tblHeader/>
          <w:jc w:val="center"/>
        </w:trPr>
        <w:tc>
          <w:tcPr>
            <w:tcW w:w="1871"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1</w:t>
            </w:r>
          </w:p>
        </w:tc>
        <w:tc>
          <w:tcPr>
            <w:tcW w:w="4252"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2</w:t>
            </w:r>
          </w:p>
        </w:tc>
        <w:tc>
          <w:tcPr>
            <w:tcW w:w="3458" w:type="dxa"/>
          </w:tcPr>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3</w:t>
            </w:r>
          </w:p>
        </w:tc>
      </w:tr>
      <w:tr w:rsidR="000D3810" w:rsidRPr="00105B6B" w:rsidTr="00105B6B">
        <w:trPr>
          <w:jc w:val="center"/>
        </w:trPr>
        <w:tc>
          <w:tcPr>
            <w:tcW w:w="1871" w:type="dxa"/>
          </w:tcPr>
          <w:p w:rsidR="000D3810" w:rsidRPr="00105B6B" w:rsidRDefault="000D3810">
            <w:pPr>
              <w:pStyle w:val="ConsPlusNormal"/>
              <w:rPr>
                <w:rFonts w:ascii="Times New Roman" w:hAnsi="Times New Roman" w:cs="Times New Roman"/>
                <w:sz w:val="28"/>
                <w:szCs w:val="28"/>
              </w:rPr>
            </w:pPr>
            <w:r w:rsidRPr="00105B6B">
              <w:rPr>
                <w:rFonts w:ascii="Times New Roman" w:hAnsi="Times New Roman" w:cs="Times New Roman"/>
                <w:sz w:val="28"/>
                <w:szCs w:val="28"/>
              </w:rPr>
              <w:t>Внешние риски</w:t>
            </w:r>
          </w:p>
        </w:tc>
        <w:tc>
          <w:tcPr>
            <w:tcW w:w="4252" w:type="dxa"/>
          </w:tcPr>
          <w:p w:rsidR="000D3810" w:rsidRPr="00105B6B" w:rsidRDefault="000D3810">
            <w:pPr>
              <w:pStyle w:val="ConsPlusNormal"/>
              <w:rPr>
                <w:rFonts w:ascii="Times New Roman" w:hAnsi="Times New Roman" w:cs="Times New Roman"/>
                <w:sz w:val="28"/>
                <w:szCs w:val="28"/>
              </w:rPr>
            </w:pPr>
            <w:r w:rsidRPr="00105B6B">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rsidR="000D3810" w:rsidRPr="00105B6B" w:rsidRDefault="000D3810">
            <w:pPr>
              <w:pStyle w:val="ConsPlusNormal"/>
              <w:rPr>
                <w:rFonts w:ascii="Times New Roman" w:hAnsi="Times New Roman" w:cs="Times New Roman"/>
                <w:sz w:val="28"/>
                <w:szCs w:val="28"/>
              </w:rPr>
            </w:pPr>
            <w:r w:rsidRPr="00105B6B">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A32EFD" w:rsidRPr="00105B6B" w:rsidTr="00105B6B">
        <w:trPr>
          <w:jc w:val="center"/>
        </w:trPr>
        <w:tc>
          <w:tcPr>
            <w:tcW w:w="1871" w:type="dxa"/>
            <w:vMerge w:val="restart"/>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Внутренние риски</w:t>
            </w:r>
          </w:p>
        </w:tc>
        <w:tc>
          <w:tcPr>
            <w:tcW w:w="4252"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Риск несостоявшегося открытого аукциона в электронной форме на выполнение муниципальных работ (оказание муниципальных услуг)</w:t>
            </w:r>
          </w:p>
        </w:tc>
        <w:tc>
          <w:tcPr>
            <w:tcW w:w="3458"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(услуг)</w:t>
            </w:r>
          </w:p>
        </w:tc>
      </w:tr>
      <w:tr w:rsidR="00A32EFD" w:rsidRPr="00105B6B" w:rsidTr="00105B6B">
        <w:trPr>
          <w:jc w:val="center"/>
        </w:trPr>
        <w:tc>
          <w:tcPr>
            <w:tcW w:w="1871" w:type="dxa"/>
            <w:vMerge/>
          </w:tcPr>
          <w:p w:rsidR="00A32EFD" w:rsidRPr="00105B6B" w:rsidRDefault="00A32EFD">
            <w:pPr>
              <w:pStyle w:val="ConsPlusNormal"/>
              <w:rPr>
                <w:rFonts w:ascii="Times New Roman" w:hAnsi="Times New Roman" w:cs="Times New Roman"/>
                <w:sz w:val="28"/>
                <w:szCs w:val="28"/>
              </w:rPr>
            </w:pPr>
          </w:p>
        </w:tc>
        <w:tc>
          <w:tcPr>
            <w:tcW w:w="4252"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Риск неисполнения условий контракта</w:t>
            </w:r>
          </w:p>
        </w:tc>
        <w:tc>
          <w:tcPr>
            <w:tcW w:w="3458" w:type="dxa"/>
          </w:tcPr>
          <w:p w:rsidR="00A32EFD" w:rsidRPr="00105B6B" w:rsidRDefault="00A32EFD">
            <w:pPr>
              <w:pStyle w:val="ConsPlusNormal"/>
              <w:rPr>
                <w:rFonts w:ascii="Times New Roman" w:hAnsi="Times New Roman" w:cs="Times New Roman"/>
                <w:sz w:val="28"/>
                <w:szCs w:val="28"/>
              </w:rPr>
            </w:pPr>
            <w:r w:rsidRPr="00105B6B">
              <w:rPr>
                <w:rFonts w:ascii="Times New Roman" w:hAnsi="Times New Roman" w:cs="Times New Roman"/>
                <w:sz w:val="28"/>
                <w:szCs w:val="28"/>
              </w:rPr>
              <w:t>Постоянный контроль за ходом исполнения муниципального контракта. В процессе конкурсного отбора победителем открытого аукциона на выполнение муниципальных работ (оказание муниципальных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r>
    </w:tbl>
    <w:p w:rsidR="000D3810" w:rsidRPr="00105B6B" w:rsidRDefault="000D3810">
      <w:pPr>
        <w:pStyle w:val="ConsPlusNormal"/>
        <w:jc w:val="both"/>
        <w:rPr>
          <w:rFonts w:ascii="Times New Roman" w:hAnsi="Times New Roman" w:cs="Times New Roman"/>
        </w:rPr>
      </w:pPr>
    </w:p>
    <w:p w:rsidR="00105B6B" w:rsidRDefault="00105B6B">
      <w:pPr>
        <w:pStyle w:val="ConsPlusNormal"/>
        <w:jc w:val="center"/>
        <w:rPr>
          <w:rFonts w:ascii="Times New Roman" w:hAnsi="Times New Roman" w:cs="Times New Roman"/>
          <w:b/>
        </w:rPr>
      </w:pPr>
      <w:bookmarkStart w:id="2" w:name="P767"/>
      <w:bookmarkEnd w:id="2"/>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rsidP="00A32EFD">
      <w:pPr>
        <w:pStyle w:val="ConsPlusNormal"/>
        <w:rPr>
          <w:rFonts w:ascii="Times New Roman" w:hAnsi="Times New Roman" w:cs="Times New Roman"/>
          <w:sz w:val="28"/>
          <w:szCs w:val="28"/>
        </w:rPr>
      </w:pPr>
    </w:p>
    <w:p w:rsidR="00A32EFD" w:rsidRDefault="00A32EFD" w:rsidP="00A32EFD">
      <w:pPr>
        <w:pStyle w:val="ConsPlusNormal"/>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BE3D78" w:rsidRDefault="00BE3D78">
      <w:pPr>
        <w:pStyle w:val="ConsPlusNormal"/>
        <w:jc w:val="center"/>
        <w:rPr>
          <w:rFonts w:ascii="Times New Roman" w:hAnsi="Times New Roman" w:cs="Times New Roman"/>
          <w:sz w:val="28"/>
          <w:szCs w:val="28"/>
        </w:rPr>
      </w:pPr>
    </w:p>
    <w:p w:rsidR="000D3810" w:rsidRPr="00A36742" w:rsidRDefault="000D3810">
      <w:pPr>
        <w:pStyle w:val="ConsPlusNormal"/>
        <w:jc w:val="center"/>
        <w:rPr>
          <w:rFonts w:ascii="Times New Roman" w:hAnsi="Times New Roman" w:cs="Times New Roman"/>
          <w:sz w:val="28"/>
          <w:szCs w:val="28"/>
        </w:rPr>
      </w:pPr>
      <w:r w:rsidRPr="00A36742">
        <w:rPr>
          <w:rFonts w:ascii="Times New Roman" w:hAnsi="Times New Roman" w:cs="Times New Roman"/>
          <w:sz w:val="28"/>
          <w:szCs w:val="28"/>
        </w:rPr>
        <w:t>II. Подпрограмма «Расширение городского кладбища на 7 - 8 км</w:t>
      </w:r>
    </w:p>
    <w:p w:rsidR="000D3810" w:rsidRPr="00A36742" w:rsidRDefault="000D3810">
      <w:pPr>
        <w:pStyle w:val="ConsPlusNormal"/>
        <w:jc w:val="center"/>
        <w:rPr>
          <w:rFonts w:ascii="Times New Roman" w:hAnsi="Times New Roman" w:cs="Times New Roman"/>
          <w:sz w:val="28"/>
          <w:szCs w:val="28"/>
        </w:rPr>
      </w:pPr>
      <w:r w:rsidRPr="00A36742">
        <w:rPr>
          <w:rFonts w:ascii="Times New Roman" w:hAnsi="Times New Roman" w:cs="Times New Roman"/>
          <w:sz w:val="28"/>
          <w:szCs w:val="28"/>
        </w:rPr>
        <w:t>автодороги Кола - Мурмаши» на 2014 - 201</w:t>
      </w:r>
      <w:r w:rsidR="00084699">
        <w:rPr>
          <w:rFonts w:ascii="Times New Roman" w:hAnsi="Times New Roman" w:cs="Times New Roman"/>
          <w:sz w:val="28"/>
          <w:szCs w:val="28"/>
        </w:rPr>
        <w:t>9</w:t>
      </w:r>
      <w:r w:rsidRPr="00A36742">
        <w:rPr>
          <w:rFonts w:ascii="Times New Roman" w:hAnsi="Times New Roman" w:cs="Times New Roman"/>
          <w:sz w:val="28"/>
          <w:szCs w:val="28"/>
        </w:rPr>
        <w:t xml:space="preserve"> годы</w:t>
      </w:r>
    </w:p>
    <w:p w:rsidR="000D3810" w:rsidRPr="00A36742" w:rsidRDefault="000D3810">
      <w:pPr>
        <w:pStyle w:val="ConsPlusNormal"/>
        <w:jc w:val="both"/>
        <w:rPr>
          <w:rFonts w:ascii="Times New Roman" w:hAnsi="Times New Roman" w:cs="Times New Roman"/>
          <w:sz w:val="28"/>
          <w:szCs w:val="28"/>
        </w:rPr>
      </w:pPr>
    </w:p>
    <w:p w:rsidR="000D3810" w:rsidRPr="00A36742" w:rsidRDefault="000D3810">
      <w:pPr>
        <w:pStyle w:val="ConsPlusNormal"/>
        <w:jc w:val="center"/>
        <w:rPr>
          <w:rFonts w:ascii="Times New Roman" w:hAnsi="Times New Roman" w:cs="Times New Roman"/>
          <w:sz w:val="28"/>
          <w:szCs w:val="28"/>
        </w:rPr>
      </w:pPr>
      <w:r w:rsidRPr="00A36742">
        <w:rPr>
          <w:rFonts w:ascii="Times New Roman" w:hAnsi="Times New Roman" w:cs="Times New Roman"/>
          <w:sz w:val="28"/>
          <w:szCs w:val="28"/>
        </w:rPr>
        <w:t>Паспорт подпрограммы</w:t>
      </w:r>
    </w:p>
    <w:p w:rsidR="000D3810" w:rsidRPr="00105B6B" w:rsidRDefault="000D3810">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860"/>
      </w:tblGrid>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подпрограмма</w:t>
            </w:r>
          </w:p>
        </w:tc>
        <w:tc>
          <w:tcPr>
            <w:tcW w:w="6860" w:type="dxa"/>
          </w:tcPr>
          <w:p w:rsidR="000D3810" w:rsidRPr="00105B6B" w:rsidRDefault="000D3810" w:rsidP="00084699">
            <w:pPr>
              <w:pStyle w:val="ConsPlusNormal"/>
              <w:rPr>
                <w:rFonts w:ascii="Times New Roman" w:hAnsi="Times New Roman" w:cs="Times New Roman"/>
              </w:rPr>
            </w:pPr>
            <w:r w:rsidRPr="00105B6B">
              <w:rPr>
                <w:rFonts w:ascii="Times New Roman" w:hAnsi="Times New Roman" w:cs="Times New Roman"/>
              </w:rPr>
              <w:t>Муниципальная программа города Мурманска «Обеспечение безопасности проживания и охрана окружающей среды» на 2014 - 201</w:t>
            </w:r>
            <w:r w:rsidR="00084699">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Расширение городского кладбища и обеспечение стабильности санитарно-эпидемиологических условий проживания населения</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Задачи подпрограммы (при наличии)</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Темп роста площади городского кладбища к уровню базового года</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Заказчики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 - координатор подпрограммы</w:t>
            </w:r>
          </w:p>
        </w:tc>
        <w:tc>
          <w:tcPr>
            <w:tcW w:w="6860"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105B6B">
        <w:trPr>
          <w:jc w:val="center"/>
        </w:trPr>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Сроки и этапы реализации подпрограммы</w:t>
            </w:r>
          </w:p>
        </w:tc>
        <w:tc>
          <w:tcPr>
            <w:tcW w:w="6860" w:type="dxa"/>
          </w:tcPr>
          <w:p w:rsidR="000D3810" w:rsidRPr="00105B6B" w:rsidRDefault="000D3810" w:rsidP="00084699">
            <w:pPr>
              <w:pStyle w:val="ConsPlusNormal"/>
              <w:rPr>
                <w:rFonts w:ascii="Times New Roman" w:hAnsi="Times New Roman" w:cs="Times New Roman"/>
              </w:rPr>
            </w:pPr>
            <w:r w:rsidRPr="00105B6B">
              <w:rPr>
                <w:rFonts w:ascii="Times New Roman" w:hAnsi="Times New Roman" w:cs="Times New Roman"/>
              </w:rPr>
              <w:t>2014 - 201</w:t>
            </w:r>
            <w:r w:rsidR="00084699">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BE3D78">
        <w:trPr>
          <w:jc w:val="center"/>
        </w:trPr>
        <w:tc>
          <w:tcPr>
            <w:tcW w:w="2721" w:type="dxa"/>
            <w:tcBorders>
              <w:bottom w:val="single" w:sz="4" w:space="0" w:color="auto"/>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Финансовое обеспечение подпрограммы</w:t>
            </w:r>
          </w:p>
        </w:tc>
        <w:tc>
          <w:tcPr>
            <w:tcW w:w="6860" w:type="dxa"/>
            <w:tcBorders>
              <w:bottom w:val="single" w:sz="4" w:space="0" w:color="auto"/>
            </w:tcBorders>
          </w:tcPr>
          <w:p w:rsidR="000673CD" w:rsidRPr="000673CD" w:rsidRDefault="000673CD" w:rsidP="000673CD">
            <w:pPr>
              <w:pStyle w:val="ConsPlusNormal"/>
              <w:rPr>
                <w:rFonts w:ascii="Times New Roman" w:hAnsi="Times New Roman" w:cs="Times New Roman"/>
              </w:rPr>
            </w:pPr>
            <w:r w:rsidRPr="000673CD">
              <w:rPr>
                <w:rFonts w:ascii="Times New Roman" w:hAnsi="Times New Roman" w:cs="Times New Roman"/>
              </w:rPr>
              <w:t xml:space="preserve">Всего по подпрограмме: </w:t>
            </w:r>
            <w:r w:rsidR="00412DFA">
              <w:rPr>
                <w:rFonts w:ascii="Times New Roman" w:hAnsi="Times New Roman" w:cs="Times New Roman"/>
              </w:rPr>
              <w:t>233 663,8</w:t>
            </w:r>
            <w:r w:rsidRPr="000673CD">
              <w:rPr>
                <w:rFonts w:ascii="Times New Roman" w:hAnsi="Times New Roman" w:cs="Times New Roman"/>
              </w:rPr>
              <w:t xml:space="preserve"> тыс. руб., в т.ч.:</w:t>
            </w:r>
          </w:p>
          <w:p w:rsidR="000673CD" w:rsidRPr="000673CD" w:rsidRDefault="000673CD" w:rsidP="000673CD">
            <w:pPr>
              <w:pStyle w:val="ConsPlusNormal"/>
              <w:rPr>
                <w:rFonts w:ascii="Times New Roman" w:hAnsi="Times New Roman" w:cs="Times New Roman"/>
              </w:rPr>
            </w:pPr>
            <w:r w:rsidRPr="000673CD">
              <w:rPr>
                <w:rFonts w:ascii="Times New Roman" w:hAnsi="Times New Roman" w:cs="Times New Roman"/>
              </w:rPr>
              <w:t xml:space="preserve">МБ: </w:t>
            </w:r>
            <w:r w:rsidR="00412DFA">
              <w:rPr>
                <w:rFonts w:ascii="Times New Roman" w:hAnsi="Times New Roman" w:cs="Times New Roman"/>
              </w:rPr>
              <w:t>233 663,8</w:t>
            </w:r>
            <w:r w:rsidRPr="000673CD">
              <w:rPr>
                <w:rFonts w:ascii="Times New Roman" w:hAnsi="Times New Roman" w:cs="Times New Roman"/>
              </w:rPr>
              <w:t xml:space="preserve"> тыс. руб., из них:</w:t>
            </w:r>
          </w:p>
          <w:p w:rsidR="000673CD" w:rsidRPr="000673CD" w:rsidRDefault="000673CD" w:rsidP="000673CD">
            <w:pPr>
              <w:pStyle w:val="ConsPlusNormal"/>
              <w:rPr>
                <w:rFonts w:ascii="Times New Roman" w:hAnsi="Times New Roman" w:cs="Times New Roman"/>
              </w:rPr>
            </w:pPr>
            <w:r w:rsidRPr="000673CD">
              <w:rPr>
                <w:rFonts w:ascii="Times New Roman" w:hAnsi="Times New Roman" w:cs="Times New Roman"/>
              </w:rPr>
              <w:t>2014 год – 32 500,0 тыс. руб.;</w:t>
            </w:r>
          </w:p>
          <w:p w:rsidR="000673CD" w:rsidRPr="000673CD" w:rsidRDefault="000673CD" w:rsidP="000673CD">
            <w:pPr>
              <w:pStyle w:val="ConsPlusNormal"/>
              <w:rPr>
                <w:rFonts w:ascii="Times New Roman" w:hAnsi="Times New Roman" w:cs="Times New Roman"/>
              </w:rPr>
            </w:pPr>
            <w:r w:rsidRPr="000673CD">
              <w:rPr>
                <w:rFonts w:ascii="Times New Roman" w:hAnsi="Times New Roman" w:cs="Times New Roman"/>
              </w:rPr>
              <w:t xml:space="preserve">2015 год – 31 884,9 тыс. руб.; </w:t>
            </w:r>
          </w:p>
          <w:p w:rsidR="000673CD" w:rsidRPr="000673CD" w:rsidRDefault="000673CD" w:rsidP="000673CD">
            <w:pPr>
              <w:pStyle w:val="ConsPlusNormal"/>
              <w:rPr>
                <w:rFonts w:ascii="Times New Roman" w:hAnsi="Times New Roman" w:cs="Times New Roman"/>
              </w:rPr>
            </w:pPr>
            <w:r w:rsidRPr="000673CD">
              <w:rPr>
                <w:rFonts w:ascii="Times New Roman" w:hAnsi="Times New Roman" w:cs="Times New Roman"/>
              </w:rPr>
              <w:t>2016 год – 15 335,9 тыс. руб.;</w:t>
            </w:r>
          </w:p>
          <w:p w:rsidR="000673CD" w:rsidRPr="000673CD" w:rsidRDefault="000673CD" w:rsidP="000673CD">
            <w:pPr>
              <w:pStyle w:val="ConsPlusNormal"/>
              <w:rPr>
                <w:rFonts w:ascii="Times New Roman" w:hAnsi="Times New Roman" w:cs="Times New Roman"/>
              </w:rPr>
            </w:pPr>
            <w:r w:rsidRPr="000673CD">
              <w:rPr>
                <w:rFonts w:ascii="Times New Roman" w:hAnsi="Times New Roman" w:cs="Times New Roman"/>
              </w:rPr>
              <w:t xml:space="preserve">2017 год – </w:t>
            </w:r>
            <w:r w:rsidR="00260585">
              <w:rPr>
                <w:rFonts w:ascii="Times New Roman" w:hAnsi="Times New Roman" w:cs="Times New Roman"/>
              </w:rPr>
              <w:t>93943,0</w:t>
            </w:r>
            <w:r w:rsidRPr="000673CD">
              <w:rPr>
                <w:rFonts w:ascii="Times New Roman" w:hAnsi="Times New Roman" w:cs="Times New Roman"/>
              </w:rPr>
              <w:t xml:space="preserve"> тыс. руб.;</w:t>
            </w:r>
          </w:p>
          <w:p w:rsidR="000673CD" w:rsidRDefault="000673CD" w:rsidP="000673CD">
            <w:pPr>
              <w:pStyle w:val="ConsPlusNormal"/>
              <w:rPr>
                <w:rFonts w:ascii="Times New Roman" w:hAnsi="Times New Roman" w:cs="Times New Roman"/>
              </w:rPr>
            </w:pPr>
            <w:r w:rsidRPr="000673CD">
              <w:rPr>
                <w:rFonts w:ascii="Times New Roman" w:hAnsi="Times New Roman" w:cs="Times New Roman"/>
              </w:rPr>
              <w:t>2018 год – 30 000,0 тыс. руб.</w:t>
            </w:r>
            <w:r w:rsidR="00084699">
              <w:rPr>
                <w:rFonts w:ascii="Times New Roman" w:hAnsi="Times New Roman" w:cs="Times New Roman"/>
              </w:rPr>
              <w:t>;</w:t>
            </w:r>
          </w:p>
          <w:p w:rsidR="00084699" w:rsidRPr="00105B6B" w:rsidRDefault="00084699" w:rsidP="000673CD">
            <w:pPr>
              <w:pStyle w:val="ConsPlusNormal"/>
              <w:rPr>
                <w:rFonts w:ascii="Times New Roman" w:hAnsi="Times New Roman" w:cs="Times New Roman"/>
              </w:rPr>
            </w:pPr>
            <w:r>
              <w:rPr>
                <w:rFonts w:ascii="Times New Roman" w:hAnsi="Times New Roman" w:cs="Times New Roman"/>
              </w:rPr>
              <w:t>2019 год – 30 000,0 тыс. руб.</w:t>
            </w:r>
          </w:p>
        </w:tc>
      </w:tr>
      <w:tr w:rsidR="000D3810" w:rsidRPr="00105B6B" w:rsidTr="00BE3D78">
        <w:tblPrEx>
          <w:tblBorders>
            <w:insideH w:val="nil"/>
          </w:tblBorders>
        </w:tblPrEx>
        <w:trPr>
          <w:jc w:val="center"/>
        </w:trPr>
        <w:tc>
          <w:tcPr>
            <w:tcW w:w="2721" w:type="dxa"/>
            <w:tcBorders>
              <w:top w:val="single" w:sz="4" w:space="0" w:color="auto"/>
              <w:bottom w:val="single" w:sz="4" w:space="0" w:color="auto"/>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подпрограммы</w:t>
            </w:r>
          </w:p>
        </w:tc>
        <w:tc>
          <w:tcPr>
            <w:tcW w:w="6860" w:type="dxa"/>
            <w:tcBorders>
              <w:top w:val="single" w:sz="4" w:space="0" w:color="auto"/>
              <w:bottom w:val="single" w:sz="4" w:space="0" w:color="auto"/>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xml:space="preserve">- увеличение площади территории кладбища на </w:t>
            </w:r>
            <w:r w:rsidR="00374117">
              <w:rPr>
                <w:rFonts w:ascii="Times New Roman" w:hAnsi="Times New Roman" w:cs="Times New Roman"/>
              </w:rPr>
              <w:t>31,7</w:t>
            </w:r>
            <w:r w:rsidRPr="00105B6B">
              <w:rPr>
                <w:rFonts w:ascii="Times New Roman" w:hAnsi="Times New Roman" w:cs="Times New Roman"/>
              </w:rPr>
              <w:t xml:space="preserve"> га, в т.ч. 8,0 га под захоронения;</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xml:space="preserve">- количество свободных мест под захоронения составит </w:t>
            </w:r>
            <w:r w:rsidR="00374117">
              <w:rPr>
                <w:rFonts w:ascii="Times New Roman" w:hAnsi="Times New Roman" w:cs="Times New Roman"/>
              </w:rPr>
              <w:t>33867</w:t>
            </w:r>
            <w:r w:rsidRPr="00105B6B">
              <w:rPr>
                <w:rFonts w:ascii="Times New Roman" w:hAnsi="Times New Roman" w:cs="Times New Roman"/>
              </w:rPr>
              <w:t xml:space="preserve"> могил;</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возможность осуществлять захоронения в течение 5 лет</w:t>
            </w:r>
          </w:p>
        </w:tc>
      </w:tr>
    </w:tbl>
    <w:p w:rsidR="000D3810" w:rsidRPr="00105B6B" w:rsidRDefault="000D3810">
      <w:pPr>
        <w:rPr>
          <w:rFonts w:ascii="Times New Roman" w:hAnsi="Times New Roman" w:cs="Times New Roman"/>
        </w:rPr>
        <w:sectPr w:rsidR="000D3810" w:rsidRPr="00105B6B" w:rsidSect="00A36742">
          <w:pgSz w:w="11906" w:h="16838" w:code="9"/>
          <w:pgMar w:top="1276" w:right="851" w:bottom="851" w:left="1418" w:header="0" w:footer="0" w:gutter="0"/>
          <w:cols w:space="720"/>
          <w:docGrid w:linePitch="299"/>
        </w:sect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1. Характеристика проблемы, на решение которой</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направлена подпрограмма</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Городское кладбище на 7 - 8 км автодороги Кола - Мурмаши является единственным действующим муниципальным кладбищем под захоронения для города Мурманска, города Колы, жилого района Дровяное и частично жилого района Абрам-Мыс.</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Решением Совета депутатов города Мурманска от 06.11.2009 </w:t>
      </w:r>
      <w:r w:rsidR="00BE3D78">
        <w:rPr>
          <w:rFonts w:ascii="Times New Roman" w:hAnsi="Times New Roman" w:cs="Times New Roman"/>
          <w:sz w:val="28"/>
          <w:szCs w:val="28"/>
        </w:rPr>
        <w:t>№</w:t>
      </w:r>
      <w:r w:rsidRPr="00105B6B">
        <w:rPr>
          <w:rFonts w:ascii="Times New Roman" w:hAnsi="Times New Roman" w:cs="Times New Roman"/>
          <w:sz w:val="28"/>
          <w:szCs w:val="28"/>
        </w:rPr>
        <w:t xml:space="preserve"> 10-118 утвержден </w:t>
      </w:r>
      <w:hyperlink r:id="rId37" w:history="1">
        <w:r w:rsidRPr="00105B6B">
          <w:rPr>
            <w:rFonts w:ascii="Times New Roman" w:hAnsi="Times New Roman" w:cs="Times New Roman"/>
            <w:sz w:val="28"/>
            <w:szCs w:val="28"/>
          </w:rPr>
          <w:t>Порядок</w:t>
        </w:r>
      </w:hyperlink>
      <w:r w:rsidRPr="00105B6B">
        <w:rPr>
          <w:rFonts w:ascii="Times New Roman" w:hAnsi="Times New Roman" w:cs="Times New Roman"/>
          <w:sz w:val="28"/>
          <w:szCs w:val="28"/>
        </w:rPr>
        <w:t xml:space="preserve"> организации работы муниципальных кладбищ, </w:t>
      </w:r>
      <w:hyperlink r:id="rId38" w:history="1">
        <w:r w:rsidRPr="00105B6B">
          <w:rPr>
            <w:rFonts w:ascii="Times New Roman" w:hAnsi="Times New Roman" w:cs="Times New Roman"/>
            <w:sz w:val="28"/>
            <w:szCs w:val="28"/>
          </w:rPr>
          <w:t>пунктом 1.1</w:t>
        </w:r>
      </w:hyperlink>
      <w:r w:rsidRPr="00105B6B">
        <w:rPr>
          <w:rFonts w:ascii="Times New Roman" w:hAnsi="Times New Roman" w:cs="Times New Roman"/>
          <w:sz w:val="28"/>
          <w:szCs w:val="28"/>
        </w:rPr>
        <w:t xml:space="preserve"> которого предусмотрено,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 а в соответствии с </w:t>
      </w:r>
      <w:hyperlink r:id="rId39" w:history="1">
        <w:r w:rsidRPr="00105B6B">
          <w:rPr>
            <w:rFonts w:ascii="Times New Roman" w:hAnsi="Times New Roman" w:cs="Times New Roman"/>
            <w:sz w:val="28"/>
            <w:szCs w:val="28"/>
          </w:rPr>
          <w:t>пунктом 1.2</w:t>
        </w:r>
      </w:hyperlink>
      <w:r w:rsidRPr="00105B6B">
        <w:rPr>
          <w:rFonts w:ascii="Times New Roman" w:hAnsi="Times New Roman" w:cs="Times New Roman"/>
          <w:sz w:val="28"/>
          <w:szCs w:val="28"/>
        </w:rPr>
        <w:t xml:space="preserve"> финансирование работ по расширению и строительству муниципальных кладбищ осуществляется из средств бюджета.</w:t>
      </w:r>
    </w:p>
    <w:p w:rsidR="000D3810" w:rsidRPr="00105B6B" w:rsidRDefault="000D3810">
      <w:pPr>
        <w:pStyle w:val="ConsPlusNormal"/>
        <w:ind w:firstLine="540"/>
        <w:jc w:val="both"/>
        <w:rPr>
          <w:rFonts w:ascii="Times New Roman" w:hAnsi="Times New Roman" w:cs="Times New Roman"/>
          <w:sz w:val="28"/>
          <w:szCs w:val="28"/>
        </w:rPr>
      </w:pPr>
      <w:r w:rsidRPr="005A0B37">
        <w:rPr>
          <w:rFonts w:ascii="Times New Roman" w:hAnsi="Times New Roman" w:cs="Times New Roman"/>
          <w:sz w:val="28"/>
          <w:szCs w:val="28"/>
        </w:rPr>
        <w:t>Динамика смертности за последние годы: 2010 год - 3735 человек, 2011 год - 3560 человек, 2012 год - 3536 чел</w:t>
      </w:r>
      <w:r w:rsidR="005A0B37" w:rsidRPr="005A0B37">
        <w:rPr>
          <w:rFonts w:ascii="Times New Roman" w:hAnsi="Times New Roman" w:cs="Times New Roman"/>
          <w:sz w:val="28"/>
          <w:szCs w:val="28"/>
        </w:rPr>
        <w:t>овек, 2013 год - 3462 человека, 2014 год – 3484 человек, 2015 год – 3508 человек.</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В соответствии с результатами мониторинга количества захоронений потребность в площади расширения кладбища ежегодно составляет не менее 4,0 га, так как потребность в местах захоронения в среднем составляет по 4110 могилы в год, из расчета средней площади одной могилы 9,3 м2, с учетом площади участков между могилами и площади дорожной сети (проезды и дорожки).</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Учитывая вышеизложенное, необходимость в постоянном расширении кладбища очевидна, и такого рода проблема может возникать постоянно в связи с неудовлетворением потребности в местах под захоронения, что недопустимо и требует системного программного решения.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проекту, что позволит решить реализация данной подпрограммы путем масштабной целенаправленной работы по расширению территории городского кладбища. Определение приоритетов и обеспечение целевого использования средств обусловит реализацию данной подпрограммы с максимальной эффективностью.</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Основной целью подпрограммы является расширение городского кладбища и обеспечение стабильности санитарно-эпидемиологических условий проживания населения.</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Решение поставленной цели целесообразно выполнять посредством применения программно-целевого метода. Основные преимущества:</w:t>
      </w:r>
    </w:p>
    <w:p w:rsidR="000D3810" w:rsidRPr="00105B6B"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комплексный подход к решению проблемы;</w:t>
      </w:r>
    </w:p>
    <w:p w:rsidR="000D3810" w:rsidRDefault="000D3810">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эффективное планирование и мониторинг результатов реализации подпрограммы.</w:t>
      </w:r>
    </w:p>
    <w:p w:rsidR="00AF4BC6" w:rsidRPr="00105B6B" w:rsidRDefault="00AF4BC6">
      <w:pPr>
        <w:pStyle w:val="ConsPlusNormal"/>
        <w:ind w:firstLine="540"/>
        <w:jc w:val="both"/>
        <w:rPr>
          <w:rFonts w:ascii="Times New Roman" w:hAnsi="Times New Roman" w:cs="Times New Roman"/>
          <w:sz w:val="28"/>
          <w:szCs w:val="28"/>
        </w:rPr>
      </w:pPr>
    </w:p>
    <w:p w:rsidR="000D3810" w:rsidRPr="00105B6B" w:rsidRDefault="000D3810">
      <w:pPr>
        <w:rPr>
          <w:rFonts w:ascii="Times New Roman" w:hAnsi="Times New Roman" w:cs="Times New Roman"/>
          <w:sz w:val="28"/>
          <w:szCs w:val="28"/>
        </w:rPr>
        <w:sectPr w:rsidR="000D3810" w:rsidRPr="00105B6B" w:rsidSect="00A36742">
          <w:type w:val="continuous"/>
          <w:pgSz w:w="11906" w:h="16838" w:code="9"/>
          <w:pgMar w:top="1134" w:right="851" w:bottom="1134" w:left="1418" w:header="0" w:footer="0" w:gutter="0"/>
          <w:cols w:space="720"/>
        </w:sectPr>
      </w:pPr>
    </w:p>
    <w:p w:rsidR="000D3810" w:rsidRPr="00105B6B" w:rsidRDefault="000D3810" w:rsidP="00A36742">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2. Основные цели и задачи подпрограммы, целевые показатели</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(индикаторы) реализации подпрограммы</w:t>
      </w:r>
    </w:p>
    <w:p w:rsidR="000D3810" w:rsidRPr="00105B6B" w:rsidRDefault="000D3810">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9"/>
        <w:gridCol w:w="3542"/>
        <w:gridCol w:w="567"/>
        <w:gridCol w:w="1563"/>
        <w:gridCol w:w="1375"/>
        <w:gridCol w:w="1322"/>
        <w:gridCol w:w="1158"/>
        <w:gridCol w:w="993"/>
        <w:gridCol w:w="1240"/>
        <w:gridCol w:w="1158"/>
        <w:gridCol w:w="1287"/>
      </w:tblGrid>
      <w:tr w:rsidR="00084699" w:rsidRPr="00105B6B" w:rsidTr="00AF4BC6">
        <w:tc>
          <w:tcPr>
            <w:tcW w:w="166" w:type="pct"/>
            <w:vMerge w:val="restart"/>
            <w:vAlign w:val="center"/>
          </w:tcPr>
          <w:p w:rsidR="00084699" w:rsidRPr="00105B6B" w:rsidRDefault="00084699" w:rsidP="00077A4D">
            <w:pPr>
              <w:pStyle w:val="ConsPlusNormal"/>
              <w:rPr>
                <w:rFonts w:ascii="Times New Roman" w:hAnsi="Times New Roman" w:cs="Times New Roman"/>
              </w:rPr>
            </w:pPr>
            <w:r w:rsidRPr="00105B6B">
              <w:rPr>
                <w:rFonts w:ascii="Times New Roman" w:hAnsi="Times New Roman" w:cs="Times New Roman"/>
              </w:rPr>
              <w:t>N п/п</w:t>
            </w:r>
          </w:p>
        </w:tc>
        <w:tc>
          <w:tcPr>
            <w:tcW w:w="1205"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Цель, задачи и показатели (индикаторы)</w:t>
            </w:r>
          </w:p>
        </w:tc>
        <w:tc>
          <w:tcPr>
            <w:tcW w:w="193"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Ед. изм.</w:t>
            </w:r>
          </w:p>
        </w:tc>
        <w:tc>
          <w:tcPr>
            <w:tcW w:w="3435" w:type="pct"/>
            <w:gridSpan w:val="8"/>
            <w:vAlign w:val="center"/>
          </w:tcPr>
          <w:p w:rsidR="00084699" w:rsidRPr="00105B6B" w:rsidRDefault="00084699" w:rsidP="00AF4BC6">
            <w:pPr>
              <w:pStyle w:val="ConsPlusNormal"/>
              <w:jc w:val="center"/>
              <w:rPr>
                <w:rFonts w:ascii="Times New Roman" w:hAnsi="Times New Roman" w:cs="Times New Roman"/>
              </w:rPr>
            </w:pPr>
            <w:r w:rsidRPr="00105B6B">
              <w:rPr>
                <w:rFonts w:ascii="Times New Roman" w:hAnsi="Times New Roman" w:cs="Times New Roman"/>
              </w:rPr>
              <w:t>Значение показателя (индикаторы)</w:t>
            </w:r>
          </w:p>
        </w:tc>
      </w:tr>
      <w:tr w:rsidR="00084699" w:rsidRPr="00105B6B" w:rsidTr="00AF4BC6">
        <w:trPr>
          <w:trHeight w:val="79"/>
        </w:trPr>
        <w:tc>
          <w:tcPr>
            <w:tcW w:w="166" w:type="pct"/>
            <w:vMerge/>
          </w:tcPr>
          <w:p w:rsidR="00084699" w:rsidRPr="00105B6B" w:rsidRDefault="00084699">
            <w:pPr>
              <w:rPr>
                <w:rFonts w:ascii="Times New Roman" w:hAnsi="Times New Roman" w:cs="Times New Roman"/>
              </w:rPr>
            </w:pPr>
          </w:p>
        </w:tc>
        <w:tc>
          <w:tcPr>
            <w:tcW w:w="1205" w:type="pct"/>
            <w:vMerge/>
          </w:tcPr>
          <w:p w:rsidR="00084699" w:rsidRPr="00105B6B" w:rsidRDefault="00084699">
            <w:pPr>
              <w:rPr>
                <w:rFonts w:ascii="Times New Roman" w:hAnsi="Times New Roman" w:cs="Times New Roman"/>
              </w:rPr>
            </w:pPr>
          </w:p>
        </w:tc>
        <w:tc>
          <w:tcPr>
            <w:tcW w:w="193" w:type="pct"/>
            <w:vMerge/>
          </w:tcPr>
          <w:p w:rsidR="00084699" w:rsidRPr="00105B6B" w:rsidRDefault="00084699">
            <w:pPr>
              <w:rPr>
                <w:rFonts w:ascii="Times New Roman" w:hAnsi="Times New Roman" w:cs="Times New Roman"/>
              </w:rPr>
            </w:pPr>
          </w:p>
        </w:tc>
        <w:tc>
          <w:tcPr>
            <w:tcW w:w="532"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Отчетный год 2012</w:t>
            </w:r>
          </w:p>
        </w:tc>
        <w:tc>
          <w:tcPr>
            <w:tcW w:w="468" w:type="pct"/>
            <w:vMerge w:val="restar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Текущий год 2013</w:t>
            </w:r>
          </w:p>
        </w:tc>
        <w:tc>
          <w:tcPr>
            <w:tcW w:w="2436" w:type="pct"/>
            <w:gridSpan w:val="6"/>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Годы реализации подпрограммы</w:t>
            </w:r>
          </w:p>
        </w:tc>
      </w:tr>
      <w:tr w:rsidR="00AF4BC6" w:rsidRPr="00105B6B" w:rsidTr="00AF4BC6">
        <w:trPr>
          <w:trHeight w:val="185"/>
        </w:trPr>
        <w:tc>
          <w:tcPr>
            <w:tcW w:w="166" w:type="pct"/>
            <w:vMerge/>
          </w:tcPr>
          <w:p w:rsidR="00084699" w:rsidRPr="00105B6B" w:rsidRDefault="00084699">
            <w:pPr>
              <w:rPr>
                <w:rFonts w:ascii="Times New Roman" w:hAnsi="Times New Roman" w:cs="Times New Roman"/>
              </w:rPr>
            </w:pPr>
          </w:p>
        </w:tc>
        <w:tc>
          <w:tcPr>
            <w:tcW w:w="1205" w:type="pct"/>
            <w:vMerge/>
          </w:tcPr>
          <w:p w:rsidR="00084699" w:rsidRPr="00105B6B" w:rsidRDefault="00084699">
            <w:pPr>
              <w:rPr>
                <w:rFonts w:ascii="Times New Roman" w:hAnsi="Times New Roman" w:cs="Times New Roman"/>
              </w:rPr>
            </w:pPr>
          </w:p>
        </w:tc>
        <w:tc>
          <w:tcPr>
            <w:tcW w:w="193" w:type="pct"/>
            <w:vMerge/>
          </w:tcPr>
          <w:p w:rsidR="00084699" w:rsidRPr="00105B6B" w:rsidRDefault="00084699">
            <w:pPr>
              <w:rPr>
                <w:rFonts w:ascii="Times New Roman" w:hAnsi="Times New Roman" w:cs="Times New Roman"/>
              </w:rPr>
            </w:pPr>
          </w:p>
        </w:tc>
        <w:tc>
          <w:tcPr>
            <w:tcW w:w="532" w:type="pct"/>
            <w:vMerge/>
          </w:tcPr>
          <w:p w:rsidR="00084699" w:rsidRPr="00105B6B" w:rsidRDefault="00084699">
            <w:pPr>
              <w:rPr>
                <w:rFonts w:ascii="Times New Roman" w:hAnsi="Times New Roman" w:cs="Times New Roman"/>
              </w:rPr>
            </w:pPr>
          </w:p>
        </w:tc>
        <w:tc>
          <w:tcPr>
            <w:tcW w:w="468" w:type="pct"/>
            <w:vMerge/>
          </w:tcPr>
          <w:p w:rsidR="00084699" w:rsidRPr="00105B6B" w:rsidRDefault="00084699">
            <w:pPr>
              <w:rPr>
                <w:rFonts w:ascii="Times New Roman" w:hAnsi="Times New Roman" w:cs="Times New Roman"/>
              </w:rPr>
            </w:pPr>
          </w:p>
        </w:tc>
        <w:tc>
          <w:tcPr>
            <w:tcW w:w="450"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2014 год</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2015 год</w:t>
            </w:r>
          </w:p>
        </w:tc>
        <w:tc>
          <w:tcPr>
            <w:tcW w:w="33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2016 год</w:t>
            </w:r>
          </w:p>
        </w:tc>
        <w:tc>
          <w:tcPr>
            <w:tcW w:w="42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2017 год</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2018 год</w:t>
            </w:r>
          </w:p>
        </w:tc>
        <w:tc>
          <w:tcPr>
            <w:tcW w:w="438" w:type="pct"/>
          </w:tcPr>
          <w:p w:rsidR="00084699" w:rsidRPr="00105B6B" w:rsidRDefault="00084699">
            <w:pPr>
              <w:pStyle w:val="ConsPlusNormal"/>
              <w:jc w:val="center"/>
              <w:rPr>
                <w:rFonts w:ascii="Times New Roman" w:hAnsi="Times New Roman" w:cs="Times New Roman"/>
              </w:rPr>
            </w:pPr>
            <w:r>
              <w:rPr>
                <w:rFonts w:ascii="Times New Roman" w:hAnsi="Times New Roman" w:cs="Times New Roman"/>
              </w:rPr>
              <w:t>2019 год</w:t>
            </w:r>
          </w:p>
        </w:tc>
      </w:tr>
      <w:tr w:rsidR="00AF4BC6" w:rsidRPr="00105B6B" w:rsidTr="00AF4BC6">
        <w:tc>
          <w:tcPr>
            <w:tcW w:w="166"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w:t>
            </w:r>
          </w:p>
        </w:tc>
        <w:tc>
          <w:tcPr>
            <w:tcW w:w="1205"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2</w:t>
            </w:r>
          </w:p>
        </w:tc>
        <w:tc>
          <w:tcPr>
            <w:tcW w:w="193"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3</w:t>
            </w:r>
          </w:p>
        </w:tc>
        <w:tc>
          <w:tcPr>
            <w:tcW w:w="53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4</w:t>
            </w:r>
          </w:p>
        </w:tc>
        <w:tc>
          <w:tcPr>
            <w:tcW w:w="46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5</w:t>
            </w:r>
          </w:p>
        </w:tc>
        <w:tc>
          <w:tcPr>
            <w:tcW w:w="450"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6</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7</w:t>
            </w:r>
          </w:p>
        </w:tc>
        <w:tc>
          <w:tcPr>
            <w:tcW w:w="33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8</w:t>
            </w:r>
          </w:p>
        </w:tc>
        <w:tc>
          <w:tcPr>
            <w:tcW w:w="42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9</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10</w:t>
            </w:r>
          </w:p>
        </w:tc>
        <w:tc>
          <w:tcPr>
            <w:tcW w:w="438" w:type="pct"/>
          </w:tcPr>
          <w:p w:rsidR="00084699" w:rsidRPr="00105B6B" w:rsidRDefault="00084699">
            <w:pPr>
              <w:pStyle w:val="ConsPlusNormal"/>
              <w:jc w:val="center"/>
              <w:rPr>
                <w:rFonts w:ascii="Times New Roman" w:hAnsi="Times New Roman" w:cs="Times New Roman"/>
              </w:rPr>
            </w:pPr>
            <w:r>
              <w:rPr>
                <w:rFonts w:ascii="Times New Roman" w:hAnsi="Times New Roman" w:cs="Times New Roman"/>
              </w:rPr>
              <w:t>11</w:t>
            </w:r>
          </w:p>
        </w:tc>
      </w:tr>
      <w:tr w:rsidR="00084699" w:rsidRPr="00105B6B" w:rsidTr="00AF4BC6">
        <w:tc>
          <w:tcPr>
            <w:tcW w:w="5000" w:type="pct"/>
            <w:gridSpan w:val="11"/>
          </w:tcPr>
          <w:p w:rsidR="00084699" w:rsidRPr="00105B6B" w:rsidRDefault="00084699">
            <w:pPr>
              <w:pStyle w:val="ConsPlusNormal"/>
              <w:rPr>
                <w:rFonts w:ascii="Times New Roman" w:hAnsi="Times New Roman" w:cs="Times New Roman"/>
              </w:rPr>
            </w:pPr>
            <w:r w:rsidRPr="00105B6B">
              <w:rPr>
                <w:rFonts w:ascii="Times New Roman" w:hAnsi="Times New Roman" w:cs="Times New Roman"/>
              </w:rPr>
              <w:t>Цель: расширение городского кладбища и обеспечение стабильности санитарно-эпидемиологических условий проживания населения</w:t>
            </w:r>
          </w:p>
        </w:tc>
      </w:tr>
      <w:tr w:rsidR="00084699" w:rsidRPr="00105B6B" w:rsidTr="00AF4BC6">
        <w:trPr>
          <w:trHeight w:val="347"/>
        </w:trPr>
        <w:tc>
          <w:tcPr>
            <w:tcW w:w="166"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w:t>
            </w:r>
          </w:p>
        </w:tc>
        <w:tc>
          <w:tcPr>
            <w:tcW w:w="1205" w:type="pct"/>
            <w:vAlign w:val="center"/>
          </w:tcPr>
          <w:p w:rsidR="00084699" w:rsidRPr="00105B6B" w:rsidRDefault="00084699">
            <w:pPr>
              <w:pStyle w:val="ConsPlusNormal"/>
              <w:rPr>
                <w:rFonts w:ascii="Times New Roman" w:hAnsi="Times New Roman" w:cs="Times New Roman"/>
              </w:rPr>
            </w:pPr>
            <w:r w:rsidRPr="00105B6B">
              <w:rPr>
                <w:rFonts w:ascii="Times New Roman" w:hAnsi="Times New Roman" w:cs="Times New Roman"/>
              </w:rPr>
              <w:t>Темп роста площади городского кладбища к уровню базового года</w:t>
            </w:r>
          </w:p>
        </w:tc>
        <w:tc>
          <w:tcPr>
            <w:tcW w:w="193"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w:t>
            </w:r>
          </w:p>
        </w:tc>
        <w:tc>
          <w:tcPr>
            <w:tcW w:w="53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0</w:t>
            </w:r>
          </w:p>
        </w:tc>
        <w:tc>
          <w:tcPr>
            <w:tcW w:w="46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1,2</w:t>
            </w:r>
          </w:p>
        </w:tc>
        <w:tc>
          <w:tcPr>
            <w:tcW w:w="450"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3,5</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11,9</w:t>
            </w:r>
          </w:p>
        </w:tc>
        <w:tc>
          <w:tcPr>
            <w:tcW w:w="338"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14,5</w:t>
            </w:r>
          </w:p>
        </w:tc>
        <w:tc>
          <w:tcPr>
            <w:tcW w:w="422"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14,5</w:t>
            </w:r>
          </w:p>
        </w:tc>
        <w:tc>
          <w:tcPr>
            <w:tcW w:w="394" w:type="pct"/>
            <w:vAlign w:val="center"/>
          </w:tcPr>
          <w:p w:rsidR="00084699" w:rsidRPr="00105B6B" w:rsidRDefault="00084699">
            <w:pPr>
              <w:pStyle w:val="ConsPlusNormal"/>
              <w:jc w:val="center"/>
              <w:rPr>
                <w:rFonts w:ascii="Times New Roman" w:hAnsi="Times New Roman" w:cs="Times New Roman"/>
              </w:rPr>
            </w:pPr>
            <w:r w:rsidRPr="00105B6B">
              <w:rPr>
                <w:rFonts w:ascii="Times New Roman" w:hAnsi="Times New Roman" w:cs="Times New Roman"/>
              </w:rPr>
              <w:t>14,5</w:t>
            </w:r>
          </w:p>
        </w:tc>
        <w:tc>
          <w:tcPr>
            <w:tcW w:w="438" w:type="pct"/>
            <w:vAlign w:val="center"/>
          </w:tcPr>
          <w:p w:rsidR="00084699" w:rsidRPr="00105B6B" w:rsidRDefault="00084699">
            <w:pPr>
              <w:pStyle w:val="ConsPlusNormal"/>
              <w:jc w:val="center"/>
              <w:rPr>
                <w:rFonts w:ascii="Times New Roman" w:hAnsi="Times New Roman" w:cs="Times New Roman"/>
              </w:rPr>
            </w:pPr>
            <w:r>
              <w:rPr>
                <w:rFonts w:ascii="Times New Roman" w:hAnsi="Times New Roman" w:cs="Times New Roman"/>
              </w:rPr>
              <w:t>14,5</w:t>
            </w:r>
          </w:p>
        </w:tc>
      </w:tr>
    </w:tbl>
    <w:p w:rsidR="000D3810" w:rsidRPr="00105B6B" w:rsidRDefault="000D3810">
      <w:pPr>
        <w:pStyle w:val="ConsPlusNormal"/>
        <w:jc w:val="both"/>
        <w:rPr>
          <w:rFonts w:ascii="Times New Roman" w:hAnsi="Times New Roman" w:cs="Times New Roman"/>
          <w:sz w:val="28"/>
          <w:szCs w:val="28"/>
        </w:rPr>
      </w:pPr>
    </w:p>
    <w:p w:rsidR="000D3810" w:rsidRPr="00105B6B" w:rsidRDefault="00C90FA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0D3810" w:rsidRPr="00105B6B">
        <w:rPr>
          <w:rFonts w:ascii="Times New Roman" w:hAnsi="Times New Roman" w:cs="Times New Roman"/>
          <w:sz w:val="28"/>
          <w:szCs w:val="28"/>
        </w:rPr>
        <w:t>. Перечень основных мероприятий подпрограммы</w:t>
      </w:r>
    </w:p>
    <w:p w:rsidR="000D3810" w:rsidRPr="00105B6B" w:rsidRDefault="000D3810">
      <w:pPr>
        <w:pStyle w:val="ConsPlusNormal"/>
        <w:jc w:val="both"/>
        <w:rPr>
          <w:rFonts w:ascii="Times New Roman" w:hAnsi="Times New Roman" w:cs="Times New Roman"/>
          <w:sz w:val="28"/>
          <w:szCs w:val="28"/>
        </w:rPr>
      </w:pP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3.1. Перечень основных мероприятий подпрограммы</w:t>
      </w:r>
    </w:p>
    <w:p w:rsidR="000D3810" w:rsidRPr="00105B6B" w:rsidRDefault="000D3810">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 2014 - 2015 годы</w:t>
      </w:r>
    </w:p>
    <w:p w:rsidR="000D3810" w:rsidRPr="00105B6B" w:rsidRDefault="000D381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78"/>
        <w:gridCol w:w="2021"/>
        <w:gridCol w:w="1675"/>
        <w:gridCol w:w="1691"/>
        <w:gridCol w:w="1108"/>
        <w:gridCol w:w="1108"/>
        <w:gridCol w:w="1108"/>
        <w:gridCol w:w="2075"/>
        <w:gridCol w:w="820"/>
        <w:gridCol w:w="823"/>
        <w:gridCol w:w="1787"/>
      </w:tblGrid>
      <w:tr w:rsidR="00AF4BC6" w:rsidRPr="00105B6B" w:rsidTr="00CE60CB">
        <w:trPr>
          <w:cantSplit/>
          <w:trHeight w:val="389"/>
          <w:tblHeader/>
        </w:trPr>
        <w:tc>
          <w:tcPr>
            <w:tcW w:w="163"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N п/п</w:t>
            </w:r>
          </w:p>
        </w:tc>
        <w:tc>
          <w:tcPr>
            <w:tcW w:w="688"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570"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Срок выполнения</w:t>
            </w:r>
          </w:p>
        </w:tc>
        <w:tc>
          <w:tcPr>
            <w:tcW w:w="575"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1131" w:type="pct"/>
            <w:gridSpan w:val="3"/>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Объемы и источники финансирования (тыс. руб.)</w:t>
            </w:r>
          </w:p>
        </w:tc>
        <w:tc>
          <w:tcPr>
            <w:tcW w:w="1265" w:type="pct"/>
            <w:gridSpan w:val="3"/>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608" w:type="pct"/>
            <w:vMerge w:val="restart"/>
            <w:vAlign w:val="center"/>
          </w:tcPr>
          <w:p w:rsidR="00AF4BC6" w:rsidRPr="00105B6B" w:rsidRDefault="00AF4BC6">
            <w:pPr>
              <w:pStyle w:val="ConsPlusNormal"/>
              <w:jc w:val="center"/>
              <w:rPr>
                <w:rFonts w:ascii="Times New Roman" w:hAnsi="Times New Roman" w:cs="Times New Roman"/>
              </w:rPr>
            </w:pPr>
            <w:r w:rsidRPr="00105B6B">
              <w:rPr>
                <w:rFonts w:ascii="Times New Roman" w:hAnsi="Times New Roman" w:cs="Times New Roman"/>
              </w:rPr>
              <w:t>Перечень организаций, участвующих в реализации основных мероприятий</w:t>
            </w:r>
          </w:p>
        </w:tc>
      </w:tr>
      <w:tr w:rsidR="000D3810" w:rsidRPr="00105B6B" w:rsidTr="00CE60CB">
        <w:trPr>
          <w:cantSplit/>
          <w:trHeight w:val="545"/>
          <w:tblHeader/>
        </w:trPr>
        <w:tc>
          <w:tcPr>
            <w:tcW w:w="163" w:type="pct"/>
            <w:vMerge/>
          </w:tcPr>
          <w:p w:rsidR="000D3810" w:rsidRPr="00105B6B" w:rsidRDefault="000D3810">
            <w:pPr>
              <w:rPr>
                <w:rFonts w:ascii="Times New Roman" w:hAnsi="Times New Roman" w:cs="Times New Roman"/>
              </w:rPr>
            </w:pPr>
          </w:p>
        </w:tc>
        <w:tc>
          <w:tcPr>
            <w:tcW w:w="688" w:type="pct"/>
            <w:vMerge/>
          </w:tcPr>
          <w:p w:rsidR="000D3810" w:rsidRPr="00105B6B" w:rsidRDefault="000D3810">
            <w:pPr>
              <w:rPr>
                <w:rFonts w:ascii="Times New Roman" w:hAnsi="Times New Roman" w:cs="Times New Roman"/>
              </w:rPr>
            </w:pPr>
          </w:p>
        </w:tc>
        <w:tc>
          <w:tcPr>
            <w:tcW w:w="570" w:type="pct"/>
            <w:vMerge/>
          </w:tcPr>
          <w:p w:rsidR="000D3810" w:rsidRPr="00105B6B" w:rsidRDefault="000D3810">
            <w:pPr>
              <w:rPr>
                <w:rFonts w:ascii="Times New Roman" w:hAnsi="Times New Roman" w:cs="Times New Roman"/>
              </w:rPr>
            </w:pPr>
          </w:p>
        </w:tc>
        <w:tc>
          <w:tcPr>
            <w:tcW w:w="575" w:type="pct"/>
            <w:vMerge/>
          </w:tcPr>
          <w:p w:rsidR="000D3810" w:rsidRPr="00105B6B" w:rsidRDefault="000D3810">
            <w:pPr>
              <w:rPr>
                <w:rFonts w:ascii="Times New Roman" w:hAnsi="Times New Roman" w:cs="Times New Roman"/>
              </w:rPr>
            </w:pP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706"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Наименование, ед. измерения</w:t>
            </w:r>
          </w:p>
        </w:tc>
        <w:tc>
          <w:tcPr>
            <w:tcW w:w="279"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28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608" w:type="pct"/>
            <w:vMerge/>
          </w:tcPr>
          <w:p w:rsidR="000D3810" w:rsidRPr="00105B6B" w:rsidRDefault="000D3810">
            <w:pPr>
              <w:rPr>
                <w:rFonts w:ascii="Times New Roman" w:hAnsi="Times New Roman" w:cs="Times New Roman"/>
              </w:rPr>
            </w:pPr>
          </w:p>
        </w:tc>
      </w:tr>
      <w:tr w:rsidR="000D3810" w:rsidRPr="00105B6B" w:rsidTr="00CE60CB">
        <w:trPr>
          <w:cantSplit/>
          <w:tblHeader/>
        </w:trPr>
        <w:tc>
          <w:tcPr>
            <w:tcW w:w="163"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688"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57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c>
          <w:tcPr>
            <w:tcW w:w="575"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7</w:t>
            </w:r>
          </w:p>
        </w:tc>
        <w:tc>
          <w:tcPr>
            <w:tcW w:w="706"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w:t>
            </w:r>
          </w:p>
        </w:tc>
        <w:tc>
          <w:tcPr>
            <w:tcW w:w="279"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9</w:t>
            </w:r>
          </w:p>
        </w:tc>
        <w:tc>
          <w:tcPr>
            <w:tcW w:w="28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10</w:t>
            </w:r>
          </w:p>
        </w:tc>
        <w:tc>
          <w:tcPr>
            <w:tcW w:w="608"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11</w:t>
            </w:r>
          </w:p>
        </w:tc>
      </w:tr>
      <w:tr w:rsidR="000D3810" w:rsidRPr="00105B6B" w:rsidTr="00CE60CB">
        <w:trPr>
          <w:cantSplit/>
        </w:trPr>
        <w:tc>
          <w:tcPr>
            <w:tcW w:w="5000" w:type="pct"/>
            <w:gridSpan w:val="11"/>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расширение городского кладбища и обеспечение стабильности санитарно-эпидемиологических условий проживания населения</w:t>
            </w:r>
          </w:p>
        </w:tc>
      </w:tr>
      <w:tr w:rsidR="000D3810" w:rsidRPr="00105B6B" w:rsidTr="00CE60CB">
        <w:trPr>
          <w:cantSplit/>
        </w:trPr>
        <w:tc>
          <w:tcPr>
            <w:tcW w:w="163"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688" w:type="pct"/>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Расширение городского кладбища на 7 - 8 км автодороги Кола - Мурмаши</w:t>
            </w:r>
          </w:p>
        </w:tc>
        <w:tc>
          <w:tcPr>
            <w:tcW w:w="570"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2 - 4 кв. 2014 - 2015 гг.</w:t>
            </w:r>
          </w:p>
        </w:tc>
        <w:tc>
          <w:tcPr>
            <w:tcW w:w="575"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377"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64384,9</w:t>
            </w:r>
          </w:p>
        </w:tc>
        <w:tc>
          <w:tcPr>
            <w:tcW w:w="377"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32500,0</w:t>
            </w:r>
          </w:p>
        </w:tc>
        <w:tc>
          <w:tcPr>
            <w:tcW w:w="377" w:type="pct"/>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31884,9</w:t>
            </w:r>
          </w:p>
        </w:tc>
        <w:tc>
          <w:tcPr>
            <w:tcW w:w="706"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Площадь расширяемой территории кладбища, га</w:t>
            </w:r>
          </w:p>
        </w:tc>
        <w:tc>
          <w:tcPr>
            <w:tcW w:w="279"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1,8</w:t>
            </w:r>
          </w:p>
        </w:tc>
        <w:tc>
          <w:tcPr>
            <w:tcW w:w="280"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2,0</w:t>
            </w:r>
          </w:p>
        </w:tc>
        <w:tc>
          <w:tcPr>
            <w:tcW w:w="608" w:type="pct"/>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Конкурсный отбор</w:t>
            </w:r>
          </w:p>
        </w:tc>
      </w:tr>
      <w:tr w:rsidR="000D3810" w:rsidRPr="00105B6B" w:rsidTr="00CE60CB">
        <w:trPr>
          <w:cantSplit/>
        </w:trPr>
        <w:tc>
          <w:tcPr>
            <w:tcW w:w="163" w:type="pct"/>
            <w:vMerge/>
          </w:tcPr>
          <w:p w:rsidR="000D3810" w:rsidRPr="00105B6B" w:rsidRDefault="000D3810">
            <w:pPr>
              <w:rPr>
                <w:rFonts w:ascii="Times New Roman" w:hAnsi="Times New Roman" w:cs="Times New Roman"/>
              </w:rPr>
            </w:pPr>
          </w:p>
        </w:tc>
        <w:tc>
          <w:tcPr>
            <w:tcW w:w="688" w:type="pct"/>
            <w:vMerge/>
          </w:tcPr>
          <w:p w:rsidR="000D3810" w:rsidRPr="00105B6B" w:rsidRDefault="000D3810">
            <w:pPr>
              <w:rPr>
                <w:rFonts w:ascii="Times New Roman" w:hAnsi="Times New Roman" w:cs="Times New Roman"/>
              </w:rPr>
            </w:pPr>
          </w:p>
        </w:tc>
        <w:tc>
          <w:tcPr>
            <w:tcW w:w="570" w:type="pct"/>
            <w:vMerge/>
          </w:tcPr>
          <w:p w:rsidR="000D3810" w:rsidRPr="00105B6B" w:rsidRDefault="000D3810">
            <w:pPr>
              <w:rPr>
                <w:rFonts w:ascii="Times New Roman" w:hAnsi="Times New Roman" w:cs="Times New Roman"/>
              </w:rPr>
            </w:pPr>
          </w:p>
        </w:tc>
        <w:tc>
          <w:tcPr>
            <w:tcW w:w="575" w:type="pct"/>
            <w:vMerge/>
          </w:tcPr>
          <w:p w:rsidR="000D3810" w:rsidRPr="00105B6B" w:rsidRDefault="000D3810">
            <w:pPr>
              <w:rPr>
                <w:rFonts w:ascii="Times New Roman" w:hAnsi="Times New Roman" w:cs="Times New Roman"/>
              </w:rPr>
            </w:pPr>
          </w:p>
        </w:tc>
        <w:tc>
          <w:tcPr>
            <w:tcW w:w="377" w:type="pct"/>
            <w:vMerge/>
          </w:tcPr>
          <w:p w:rsidR="000D3810" w:rsidRPr="00105B6B" w:rsidRDefault="000D3810">
            <w:pPr>
              <w:rPr>
                <w:rFonts w:ascii="Times New Roman" w:hAnsi="Times New Roman" w:cs="Times New Roman"/>
              </w:rPr>
            </w:pPr>
          </w:p>
        </w:tc>
        <w:tc>
          <w:tcPr>
            <w:tcW w:w="377" w:type="pct"/>
            <w:vMerge/>
          </w:tcPr>
          <w:p w:rsidR="000D3810" w:rsidRPr="00105B6B" w:rsidRDefault="000D3810">
            <w:pPr>
              <w:rPr>
                <w:rFonts w:ascii="Times New Roman" w:hAnsi="Times New Roman" w:cs="Times New Roman"/>
              </w:rPr>
            </w:pPr>
          </w:p>
        </w:tc>
        <w:tc>
          <w:tcPr>
            <w:tcW w:w="377" w:type="pct"/>
            <w:vMerge/>
          </w:tcPr>
          <w:p w:rsidR="000D3810" w:rsidRPr="00105B6B" w:rsidRDefault="000D3810">
            <w:pPr>
              <w:rPr>
                <w:rFonts w:ascii="Times New Roman" w:hAnsi="Times New Roman" w:cs="Times New Roman"/>
              </w:rPr>
            </w:pPr>
          </w:p>
        </w:tc>
        <w:tc>
          <w:tcPr>
            <w:tcW w:w="706"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Количество могил, шт.</w:t>
            </w:r>
          </w:p>
        </w:tc>
        <w:tc>
          <w:tcPr>
            <w:tcW w:w="279"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2072</w:t>
            </w:r>
          </w:p>
        </w:tc>
        <w:tc>
          <w:tcPr>
            <w:tcW w:w="280" w:type="pc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2302</w:t>
            </w:r>
          </w:p>
        </w:tc>
        <w:tc>
          <w:tcPr>
            <w:tcW w:w="608" w:type="pct"/>
            <w:vMerge/>
          </w:tcPr>
          <w:p w:rsidR="000D3810" w:rsidRPr="00105B6B" w:rsidRDefault="000D3810">
            <w:pPr>
              <w:rPr>
                <w:rFonts w:ascii="Times New Roman" w:hAnsi="Times New Roman" w:cs="Times New Roman"/>
              </w:rPr>
            </w:pPr>
          </w:p>
        </w:tc>
      </w:tr>
      <w:tr w:rsidR="000D3810" w:rsidRPr="00105B6B" w:rsidTr="00CE60CB">
        <w:trPr>
          <w:cantSplit/>
        </w:trPr>
        <w:tc>
          <w:tcPr>
            <w:tcW w:w="850" w:type="pct"/>
            <w:gridSpan w:val="2"/>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Итого</w:t>
            </w:r>
          </w:p>
        </w:tc>
        <w:tc>
          <w:tcPr>
            <w:tcW w:w="570"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575"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64384,9</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32500,0</w:t>
            </w:r>
          </w:p>
        </w:tc>
        <w:tc>
          <w:tcPr>
            <w:tcW w:w="377" w:type="pc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31884,9</w:t>
            </w:r>
          </w:p>
        </w:tc>
        <w:tc>
          <w:tcPr>
            <w:tcW w:w="1873" w:type="pct"/>
            <w:gridSpan w:val="4"/>
            <w:vAlign w:val="center"/>
          </w:tcPr>
          <w:p w:rsidR="000D3810" w:rsidRPr="00105B6B" w:rsidRDefault="000D3810">
            <w:pPr>
              <w:pStyle w:val="ConsPlusNormal"/>
              <w:rPr>
                <w:rFonts w:ascii="Times New Roman" w:hAnsi="Times New Roman" w:cs="Times New Roman"/>
              </w:rPr>
            </w:pPr>
          </w:p>
        </w:tc>
      </w:tr>
    </w:tbl>
    <w:p w:rsidR="000D3810" w:rsidRPr="00105B6B" w:rsidRDefault="000D3810">
      <w:pPr>
        <w:pStyle w:val="ConsPlusNormal"/>
        <w:jc w:val="both"/>
        <w:rPr>
          <w:rFonts w:ascii="Times New Roman" w:hAnsi="Times New Roman" w:cs="Times New Roman"/>
        </w:rPr>
      </w:pPr>
    </w:p>
    <w:p w:rsidR="000673CD" w:rsidRPr="000673CD" w:rsidRDefault="000673CD" w:rsidP="000673CD">
      <w:pPr>
        <w:spacing w:after="0" w:line="240" w:lineRule="auto"/>
        <w:jc w:val="center"/>
        <w:rPr>
          <w:rFonts w:ascii="Times New Roman" w:eastAsia="Times New Roman" w:hAnsi="Times New Roman" w:cs="Times New Roman"/>
          <w:sz w:val="28"/>
          <w:szCs w:val="28"/>
          <w:lang w:eastAsia="ru-RU"/>
        </w:rPr>
      </w:pPr>
      <w:r w:rsidRPr="000673CD">
        <w:rPr>
          <w:rFonts w:ascii="Times New Roman" w:eastAsia="Times New Roman" w:hAnsi="Times New Roman" w:cs="Times New Roman"/>
          <w:sz w:val="28"/>
          <w:szCs w:val="28"/>
          <w:lang w:eastAsia="ru-RU"/>
        </w:rPr>
        <w:t>3.2. Перечень основных мероприятий подпрограммы на 2016 – 201</w:t>
      </w:r>
      <w:r w:rsidR="00BD5955">
        <w:rPr>
          <w:rFonts w:ascii="Times New Roman" w:eastAsia="Times New Roman" w:hAnsi="Times New Roman" w:cs="Times New Roman"/>
          <w:sz w:val="28"/>
          <w:szCs w:val="28"/>
          <w:lang w:eastAsia="ru-RU"/>
        </w:rPr>
        <w:t>9</w:t>
      </w:r>
      <w:r w:rsidRPr="000673CD">
        <w:rPr>
          <w:rFonts w:ascii="Times New Roman" w:eastAsia="Times New Roman" w:hAnsi="Times New Roman" w:cs="Times New Roman"/>
          <w:sz w:val="28"/>
          <w:szCs w:val="28"/>
          <w:lang w:eastAsia="ru-RU"/>
        </w:rPr>
        <w:t xml:space="preserve"> годы</w:t>
      </w:r>
    </w:p>
    <w:p w:rsidR="000673CD" w:rsidRPr="000673CD" w:rsidRDefault="000673CD" w:rsidP="000673CD">
      <w:pPr>
        <w:autoSpaceDE w:val="0"/>
        <w:autoSpaceDN w:val="0"/>
        <w:adjustRightInd w:val="0"/>
        <w:spacing w:after="0" w:line="240" w:lineRule="auto"/>
        <w:jc w:val="center"/>
        <w:outlineLvl w:val="3"/>
        <w:rPr>
          <w:rFonts w:ascii="Times New Roman" w:hAnsi="Times New Roman" w:cs="Times New Roman"/>
          <w:szCs w:val="28"/>
        </w:rPr>
      </w:pPr>
    </w:p>
    <w:tbl>
      <w:tblPr>
        <w:tblW w:w="507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02"/>
        <w:gridCol w:w="1460"/>
        <w:gridCol w:w="1214"/>
        <w:gridCol w:w="1589"/>
        <w:gridCol w:w="929"/>
        <w:gridCol w:w="958"/>
        <w:gridCol w:w="937"/>
        <w:gridCol w:w="940"/>
        <w:gridCol w:w="973"/>
        <w:gridCol w:w="1469"/>
        <w:gridCol w:w="598"/>
        <w:gridCol w:w="598"/>
        <w:gridCol w:w="604"/>
        <w:gridCol w:w="905"/>
        <w:gridCol w:w="1344"/>
      </w:tblGrid>
      <w:tr w:rsidR="00084699" w:rsidRPr="000673CD" w:rsidTr="00CE60CB">
        <w:trPr>
          <w:cantSplit/>
          <w:trHeight w:val="20"/>
          <w:tblHeader/>
        </w:trPr>
        <w:tc>
          <w:tcPr>
            <w:tcW w:w="169"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п/п</w:t>
            </w:r>
          </w:p>
        </w:tc>
        <w:tc>
          <w:tcPr>
            <w:tcW w:w="488"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Цель, задачи, основные мероприятия</w:t>
            </w:r>
          </w:p>
        </w:tc>
        <w:tc>
          <w:tcPr>
            <w:tcW w:w="406"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xml:space="preserve"> Срок выполнения</w:t>
            </w:r>
          </w:p>
        </w:tc>
        <w:tc>
          <w:tcPr>
            <w:tcW w:w="531"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Источники финансирования</w:t>
            </w:r>
          </w:p>
        </w:tc>
        <w:tc>
          <w:tcPr>
            <w:tcW w:w="1558" w:type="pct"/>
            <w:gridSpan w:val="5"/>
            <w:shd w:val="clear" w:color="auto" w:fill="auto"/>
            <w:vAlign w:val="center"/>
            <w:hideMark/>
          </w:tcPr>
          <w:p w:rsidR="00084699" w:rsidRPr="000673CD" w:rsidRDefault="00084699" w:rsidP="00084699">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Объемы и источники финансирования (тыс. руб.)</w:t>
            </w:r>
          </w:p>
        </w:tc>
        <w:tc>
          <w:tcPr>
            <w:tcW w:w="1399" w:type="pct"/>
            <w:gridSpan w:val="5"/>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Показатели (индикаторы) результативности выполнения основных мероприятий</w:t>
            </w:r>
          </w:p>
        </w:tc>
        <w:tc>
          <w:tcPr>
            <w:tcW w:w="449"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Перечень организаций, участвующих в реализации основных мероприятий</w:t>
            </w:r>
          </w:p>
        </w:tc>
      </w:tr>
      <w:tr w:rsidR="00084699" w:rsidRPr="000673CD" w:rsidTr="00CE60CB">
        <w:trPr>
          <w:cantSplit/>
          <w:trHeight w:val="20"/>
          <w:tblHeader/>
        </w:trPr>
        <w:tc>
          <w:tcPr>
            <w:tcW w:w="169" w:type="pct"/>
            <w:vMerge/>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p>
        </w:tc>
        <w:tc>
          <w:tcPr>
            <w:tcW w:w="488" w:type="pct"/>
            <w:vMerge/>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p>
        </w:tc>
        <w:tc>
          <w:tcPr>
            <w:tcW w:w="406" w:type="pct"/>
            <w:vMerge/>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p>
        </w:tc>
        <w:tc>
          <w:tcPr>
            <w:tcW w:w="531" w:type="pct"/>
            <w:vMerge/>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p>
        </w:tc>
        <w:tc>
          <w:tcPr>
            <w:tcW w:w="282"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Всего</w:t>
            </w:r>
          </w:p>
        </w:tc>
        <w:tc>
          <w:tcPr>
            <w:tcW w:w="32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2016 год</w:t>
            </w:r>
          </w:p>
        </w:tc>
        <w:tc>
          <w:tcPr>
            <w:tcW w:w="314"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2017 год</w:t>
            </w:r>
          </w:p>
        </w:tc>
        <w:tc>
          <w:tcPr>
            <w:tcW w:w="315"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2018 год</w:t>
            </w:r>
          </w:p>
        </w:tc>
        <w:tc>
          <w:tcPr>
            <w:tcW w:w="326" w:type="pct"/>
            <w:vAlign w:val="center"/>
          </w:tcPr>
          <w:p w:rsidR="00084699" w:rsidRPr="000673CD" w:rsidRDefault="00084699" w:rsidP="00084699">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2019 год</w:t>
            </w:r>
          </w:p>
        </w:tc>
        <w:tc>
          <w:tcPr>
            <w:tcW w:w="49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Наименование,         ед. измерения</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2016 год</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2017 год</w:t>
            </w:r>
          </w:p>
        </w:tc>
        <w:tc>
          <w:tcPr>
            <w:tcW w:w="203"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2018 год</w:t>
            </w:r>
          </w:p>
        </w:tc>
        <w:tc>
          <w:tcPr>
            <w:tcW w:w="303" w:type="pct"/>
            <w:vAlign w:val="center"/>
          </w:tcPr>
          <w:p w:rsidR="00084699" w:rsidRPr="000673CD" w:rsidRDefault="00084699" w:rsidP="00084699">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2019 год</w:t>
            </w:r>
          </w:p>
        </w:tc>
        <w:tc>
          <w:tcPr>
            <w:tcW w:w="449" w:type="pct"/>
            <w:vMerge/>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p>
        </w:tc>
      </w:tr>
      <w:tr w:rsidR="00084699" w:rsidRPr="000673CD" w:rsidTr="00CE60CB">
        <w:trPr>
          <w:cantSplit/>
          <w:trHeight w:val="20"/>
          <w:tblHeader/>
        </w:trPr>
        <w:tc>
          <w:tcPr>
            <w:tcW w:w="169"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w:t>
            </w:r>
          </w:p>
        </w:tc>
        <w:tc>
          <w:tcPr>
            <w:tcW w:w="488"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w:t>
            </w:r>
          </w:p>
        </w:tc>
        <w:tc>
          <w:tcPr>
            <w:tcW w:w="406"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w:t>
            </w:r>
          </w:p>
        </w:tc>
        <w:tc>
          <w:tcPr>
            <w:tcW w:w="53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4</w:t>
            </w:r>
          </w:p>
        </w:tc>
        <w:tc>
          <w:tcPr>
            <w:tcW w:w="282"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5</w:t>
            </w:r>
          </w:p>
        </w:tc>
        <w:tc>
          <w:tcPr>
            <w:tcW w:w="32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6</w:t>
            </w:r>
          </w:p>
        </w:tc>
        <w:tc>
          <w:tcPr>
            <w:tcW w:w="314"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7</w:t>
            </w:r>
          </w:p>
        </w:tc>
        <w:tc>
          <w:tcPr>
            <w:tcW w:w="315"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8</w:t>
            </w:r>
          </w:p>
        </w:tc>
        <w:tc>
          <w:tcPr>
            <w:tcW w:w="326" w:type="pct"/>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w:t>
            </w:r>
          </w:p>
        </w:tc>
        <w:tc>
          <w:tcPr>
            <w:tcW w:w="49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10</w:t>
            </w:r>
          </w:p>
        </w:tc>
        <w:tc>
          <w:tcPr>
            <w:tcW w:w="201" w:type="pct"/>
            <w:shd w:val="clear" w:color="auto" w:fill="auto"/>
            <w:vAlign w:val="center"/>
            <w:hideMark/>
          </w:tcPr>
          <w:p w:rsidR="00084699" w:rsidRPr="000673CD" w:rsidRDefault="00084699" w:rsidP="00084699">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1</w:t>
            </w:r>
          </w:p>
        </w:tc>
        <w:tc>
          <w:tcPr>
            <w:tcW w:w="201" w:type="pct"/>
            <w:shd w:val="clear" w:color="auto" w:fill="auto"/>
            <w:vAlign w:val="center"/>
            <w:hideMark/>
          </w:tcPr>
          <w:p w:rsidR="00084699" w:rsidRPr="000673CD" w:rsidRDefault="00084699" w:rsidP="00084699">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2</w:t>
            </w:r>
          </w:p>
        </w:tc>
        <w:tc>
          <w:tcPr>
            <w:tcW w:w="203" w:type="pct"/>
            <w:shd w:val="clear" w:color="auto" w:fill="auto"/>
            <w:vAlign w:val="center"/>
            <w:hideMark/>
          </w:tcPr>
          <w:p w:rsidR="00084699" w:rsidRPr="000673CD" w:rsidRDefault="00084699" w:rsidP="00084699">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3</w:t>
            </w:r>
          </w:p>
        </w:tc>
        <w:tc>
          <w:tcPr>
            <w:tcW w:w="303" w:type="pct"/>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14</w:t>
            </w:r>
          </w:p>
        </w:tc>
        <w:tc>
          <w:tcPr>
            <w:tcW w:w="449" w:type="pct"/>
            <w:shd w:val="clear" w:color="auto" w:fill="auto"/>
            <w:vAlign w:val="center"/>
            <w:hideMark/>
          </w:tcPr>
          <w:p w:rsidR="00084699" w:rsidRPr="000673CD" w:rsidRDefault="00084699" w:rsidP="00084699">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w:t>
            </w:r>
            <w:r>
              <w:rPr>
                <w:rFonts w:ascii="Times New Roman" w:eastAsia="Times New Roman" w:hAnsi="Times New Roman" w:cs="Times New Roman"/>
                <w:color w:val="000000"/>
                <w:sz w:val="19"/>
                <w:szCs w:val="19"/>
                <w:lang w:eastAsia="ru-RU"/>
              </w:rPr>
              <w:t>5</w:t>
            </w:r>
          </w:p>
        </w:tc>
      </w:tr>
      <w:tr w:rsidR="00084699" w:rsidRPr="000673CD" w:rsidTr="00CE60CB">
        <w:trPr>
          <w:cantSplit/>
          <w:trHeight w:val="20"/>
        </w:trPr>
        <w:tc>
          <w:tcPr>
            <w:tcW w:w="5000" w:type="pct"/>
            <w:gridSpan w:val="15"/>
          </w:tcPr>
          <w:p w:rsidR="00084699" w:rsidRPr="000673CD" w:rsidRDefault="00084699" w:rsidP="00084699">
            <w:pPr>
              <w:spacing w:after="0" w:line="240" w:lineRule="auto"/>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Цель: расширение городского кладбища и обеспечение стабильности санитарно-эпидемиологических условий проживания населения</w:t>
            </w:r>
          </w:p>
        </w:tc>
      </w:tr>
      <w:tr w:rsidR="00084699" w:rsidRPr="000673CD" w:rsidTr="00CE60CB">
        <w:trPr>
          <w:cantSplit/>
          <w:trHeight w:val="1748"/>
        </w:trPr>
        <w:tc>
          <w:tcPr>
            <w:tcW w:w="169"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w:t>
            </w:r>
          </w:p>
        </w:tc>
        <w:tc>
          <w:tcPr>
            <w:tcW w:w="488" w:type="pct"/>
            <w:shd w:val="clear" w:color="auto" w:fill="auto"/>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Основное мероприятие: комплекс мероприятий по увеличению площади захоронений</w:t>
            </w:r>
          </w:p>
        </w:tc>
        <w:tc>
          <w:tcPr>
            <w:tcW w:w="406" w:type="pct"/>
            <w:shd w:val="clear" w:color="auto" w:fill="auto"/>
            <w:vAlign w:val="center"/>
            <w:hideMark/>
          </w:tcPr>
          <w:p w:rsidR="00084699" w:rsidRPr="000673CD" w:rsidRDefault="00084699" w:rsidP="00412DFA">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2016-201</w:t>
            </w:r>
            <w:r w:rsidR="00412DFA">
              <w:rPr>
                <w:rFonts w:ascii="Times New Roman" w:eastAsia="Times New Roman" w:hAnsi="Times New Roman" w:cs="Times New Roman"/>
                <w:color w:val="000000"/>
                <w:sz w:val="19"/>
                <w:szCs w:val="19"/>
                <w:lang w:eastAsia="ru-RU"/>
              </w:rPr>
              <w:t>9</w:t>
            </w:r>
          </w:p>
        </w:tc>
        <w:tc>
          <w:tcPr>
            <w:tcW w:w="53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Всего в т.ч.: МБ:</w:t>
            </w:r>
          </w:p>
        </w:tc>
        <w:tc>
          <w:tcPr>
            <w:tcW w:w="282" w:type="pct"/>
            <w:shd w:val="clear" w:color="auto" w:fill="auto"/>
            <w:vAlign w:val="center"/>
            <w:hideMark/>
          </w:tcPr>
          <w:p w:rsidR="00084699" w:rsidRPr="000673CD" w:rsidRDefault="00260585"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169278,9</w:t>
            </w:r>
          </w:p>
        </w:tc>
        <w:tc>
          <w:tcPr>
            <w:tcW w:w="32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15335,9</w:t>
            </w:r>
          </w:p>
        </w:tc>
        <w:tc>
          <w:tcPr>
            <w:tcW w:w="314" w:type="pct"/>
            <w:shd w:val="clear" w:color="auto" w:fill="auto"/>
            <w:vAlign w:val="center"/>
            <w:hideMark/>
          </w:tcPr>
          <w:p w:rsidR="00084699" w:rsidRPr="000673CD" w:rsidRDefault="00260585"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93943,0</w:t>
            </w:r>
          </w:p>
        </w:tc>
        <w:tc>
          <w:tcPr>
            <w:tcW w:w="315"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30000,0</w:t>
            </w:r>
          </w:p>
        </w:tc>
        <w:tc>
          <w:tcPr>
            <w:tcW w:w="326" w:type="pct"/>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30000,0</w:t>
            </w:r>
          </w:p>
        </w:tc>
        <w:tc>
          <w:tcPr>
            <w:tcW w:w="49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Исполнение мероприятий, %</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100</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100</w:t>
            </w:r>
          </w:p>
        </w:tc>
        <w:tc>
          <w:tcPr>
            <w:tcW w:w="203"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100</w:t>
            </w:r>
          </w:p>
        </w:tc>
        <w:tc>
          <w:tcPr>
            <w:tcW w:w="303" w:type="pct"/>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100</w:t>
            </w:r>
          </w:p>
        </w:tc>
        <w:tc>
          <w:tcPr>
            <w:tcW w:w="449"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Конкурсный отбор</w:t>
            </w:r>
          </w:p>
        </w:tc>
      </w:tr>
      <w:tr w:rsidR="00084699" w:rsidRPr="000673CD" w:rsidTr="00CE60CB">
        <w:trPr>
          <w:cantSplit/>
          <w:trHeight w:val="1035"/>
        </w:trPr>
        <w:tc>
          <w:tcPr>
            <w:tcW w:w="169"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1.1.</w:t>
            </w:r>
          </w:p>
        </w:tc>
        <w:tc>
          <w:tcPr>
            <w:tcW w:w="488" w:type="pct"/>
            <w:vMerge w:val="restart"/>
            <w:shd w:val="clear" w:color="auto" w:fill="auto"/>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Расширение городского кладбища на 7-8 км автодороги Кола-Мурмаши</w:t>
            </w:r>
          </w:p>
        </w:tc>
        <w:tc>
          <w:tcPr>
            <w:tcW w:w="406" w:type="pct"/>
            <w:vMerge w:val="restart"/>
            <w:shd w:val="clear" w:color="auto" w:fill="auto"/>
            <w:vAlign w:val="center"/>
            <w:hideMark/>
          </w:tcPr>
          <w:p w:rsidR="00084699" w:rsidRPr="000673CD" w:rsidRDefault="00084699" w:rsidP="00412DFA">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2016-201</w:t>
            </w:r>
            <w:r w:rsidR="00412DFA">
              <w:rPr>
                <w:rFonts w:ascii="Times New Roman" w:eastAsia="Times New Roman" w:hAnsi="Times New Roman" w:cs="Times New Roman"/>
                <w:color w:val="000000"/>
                <w:sz w:val="19"/>
                <w:szCs w:val="19"/>
                <w:lang w:eastAsia="ru-RU"/>
              </w:rPr>
              <w:t>9</w:t>
            </w:r>
          </w:p>
        </w:tc>
        <w:tc>
          <w:tcPr>
            <w:tcW w:w="531"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МБ</w:t>
            </w:r>
          </w:p>
        </w:tc>
        <w:tc>
          <w:tcPr>
            <w:tcW w:w="282" w:type="pct"/>
            <w:vMerge w:val="restart"/>
            <w:shd w:val="clear" w:color="auto" w:fill="auto"/>
            <w:vAlign w:val="center"/>
            <w:hideMark/>
          </w:tcPr>
          <w:p w:rsidR="00084699" w:rsidRPr="000673CD" w:rsidRDefault="00260585"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169278,9</w:t>
            </w:r>
          </w:p>
        </w:tc>
        <w:tc>
          <w:tcPr>
            <w:tcW w:w="321"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15335,9</w:t>
            </w:r>
          </w:p>
        </w:tc>
        <w:tc>
          <w:tcPr>
            <w:tcW w:w="314" w:type="pct"/>
            <w:vMerge w:val="restart"/>
            <w:shd w:val="clear" w:color="auto" w:fill="auto"/>
            <w:vAlign w:val="center"/>
            <w:hideMark/>
          </w:tcPr>
          <w:p w:rsidR="00084699" w:rsidRPr="000673CD" w:rsidRDefault="00260585"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93943,0</w:t>
            </w:r>
          </w:p>
        </w:tc>
        <w:tc>
          <w:tcPr>
            <w:tcW w:w="315"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30000,0</w:t>
            </w:r>
          </w:p>
        </w:tc>
        <w:tc>
          <w:tcPr>
            <w:tcW w:w="326" w:type="pct"/>
            <w:vMerge w:val="restart"/>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30000,0</w:t>
            </w:r>
          </w:p>
        </w:tc>
        <w:tc>
          <w:tcPr>
            <w:tcW w:w="49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Площадь расширяемой территории кладбища, га</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2,95</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5,7</w:t>
            </w:r>
          </w:p>
        </w:tc>
        <w:tc>
          <w:tcPr>
            <w:tcW w:w="203"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5,7</w:t>
            </w:r>
          </w:p>
        </w:tc>
        <w:tc>
          <w:tcPr>
            <w:tcW w:w="303" w:type="pct"/>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5,7</w:t>
            </w:r>
          </w:p>
        </w:tc>
        <w:tc>
          <w:tcPr>
            <w:tcW w:w="449" w:type="pct"/>
            <w:vMerge w:val="restar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Конкурсный отбор</w:t>
            </w:r>
          </w:p>
        </w:tc>
      </w:tr>
      <w:tr w:rsidR="00084699" w:rsidRPr="000673CD" w:rsidTr="00CE60CB">
        <w:trPr>
          <w:cantSplit/>
          <w:trHeight w:val="216"/>
        </w:trPr>
        <w:tc>
          <w:tcPr>
            <w:tcW w:w="169"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488" w:type="pct"/>
            <w:vMerge/>
            <w:shd w:val="clear" w:color="auto" w:fill="auto"/>
            <w:vAlign w:val="center"/>
            <w:hideMark/>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p>
        </w:tc>
        <w:tc>
          <w:tcPr>
            <w:tcW w:w="406"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531"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282"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21"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14"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15"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26" w:type="pct"/>
            <w:vMerge/>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49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Количество могил, шт.</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3034</w:t>
            </w:r>
          </w:p>
        </w:tc>
        <w:tc>
          <w:tcPr>
            <w:tcW w:w="201"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5872</w:t>
            </w:r>
          </w:p>
        </w:tc>
        <w:tc>
          <w:tcPr>
            <w:tcW w:w="203" w:type="pct"/>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5872</w:t>
            </w:r>
          </w:p>
        </w:tc>
        <w:tc>
          <w:tcPr>
            <w:tcW w:w="303" w:type="pct"/>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5872</w:t>
            </w:r>
          </w:p>
        </w:tc>
        <w:tc>
          <w:tcPr>
            <w:tcW w:w="449" w:type="pct"/>
            <w:vMerge/>
            <w:shd w:val="clear" w:color="auto" w:fill="auto"/>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r>
      <w:tr w:rsidR="00084699" w:rsidRPr="000673CD" w:rsidTr="00CE60CB">
        <w:trPr>
          <w:cantSplit/>
          <w:trHeight w:val="216"/>
        </w:trPr>
        <w:tc>
          <w:tcPr>
            <w:tcW w:w="169"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488" w:type="pct"/>
            <w:vMerge/>
            <w:shd w:val="clear" w:color="auto" w:fill="auto"/>
            <w:vAlign w:val="center"/>
          </w:tcPr>
          <w:p w:rsidR="00084699" w:rsidRPr="000673CD" w:rsidRDefault="00084699" w:rsidP="000673CD">
            <w:pPr>
              <w:spacing w:after="0" w:line="240" w:lineRule="auto"/>
              <w:rPr>
                <w:rFonts w:ascii="Times New Roman" w:eastAsia="Times New Roman" w:hAnsi="Times New Roman" w:cs="Times New Roman"/>
                <w:color w:val="000000"/>
                <w:sz w:val="19"/>
                <w:szCs w:val="19"/>
                <w:lang w:eastAsia="ru-RU"/>
              </w:rPr>
            </w:pPr>
          </w:p>
        </w:tc>
        <w:tc>
          <w:tcPr>
            <w:tcW w:w="406"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531"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282"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21"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14"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15"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326" w:type="pct"/>
            <w:vMerge/>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491" w:type="pct"/>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Количество разработанной проектной документации, ед.</w:t>
            </w:r>
          </w:p>
        </w:tc>
        <w:tc>
          <w:tcPr>
            <w:tcW w:w="201" w:type="pct"/>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w:t>
            </w:r>
          </w:p>
        </w:tc>
        <w:tc>
          <w:tcPr>
            <w:tcW w:w="201" w:type="pct"/>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0</w:t>
            </w:r>
          </w:p>
        </w:tc>
        <w:tc>
          <w:tcPr>
            <w:tcW w:w="203" w:type="pct"/>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0</w:t>
            </w:r>
          </w:p>
        </w:tc>
        <w:tc>
          <w:tcPr>
            <w:tcW w:w="303" w:type="pct"/>
            <w:vAlign w:val="center"/>
          </w:tcPr>
          <w:p w:rsidR="00084699"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0</w:t>
            </w:r>
          </w:p>
        </w:tc>
        <w:tc>
          <w:tcPr>
            <w:tcW w:w="449" w:type="pct"/>
            <w:vMerge/>
            <w:shd w:val="clear" w:color="auto" w:fill="auto"/>
            <w:vAlign w:val="center"/>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r>
      <w:tr w:rsidR="009960E7" w:rsidRPr="000673CD" w:rsidTr="00CE60CB">
        <w:trPr>
          <w:cantSplit/>
          <w:trHeight w:val="1242"/>
        </w:trPr>
        <w:tc>
          <w:tcPr>
            <w:tcW w:w="169"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1.2.</w:t>
            </w:r>
          </w:p>
        </w:tc>
        <w:tc>
          <w:tcPr>
            <w:tcW w:w="488" w:type="pct"/>
            <w:shd w:val="clear" w:color="auto" w:fill="auto"/>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Мероприятия по предпроектной проработке и согласованию расширения кладбища</w:t>
            </w:r>
          </w:p>
        </w:tc>
        <w:tc>
          <w:tcPr>
            <w:tcW w:w="406" w:type="pct"/>
            <w:shd w:val="clear" w:color="auto" w:fill="auto"/>
            <w:vAlign w:val="center"/>
            <w:hideMark/>
          </w:tcPr>
          <w:p w:rsidR="009960E7" w:rsidRPr="000673CD" w:rsidRDefault="009960E7" w:rsidP="00412DFA">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2016-201</w:t>
            </w:r>
            <w:r w:rsidR="00412DFA">
              <w:rPr>
                <w:rFonts w:ascii="Times New Roman" w:eastAsia="Times New Roman" w:hAnsi="Times New Roman" w:cs="Times New Roman"/>
                <w:color w:val="000000"/>
                <w:sz w:val="19"/>
                <w:szCs w:val="19"/>
                <w:lang w:eastAsia="ru-RU"/>
              </w:rPr>
              <w:t>9</w:t>
            </w:r>
          </w:p>
        </w:tc>
        <w:tc>
          <w:tcPr>
            <w:tcW w:w="531"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МБ</w:t>
            </w:r>
          </w:p>
        </w:tc>
        <w:tc>
          <w:tcPr>
            <w:tcW w:w="1558" w:type="pct"/>
            <w:gridSpan w:val="5"/>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Финансирование не требуется</w:t>
            </w:r>
          </w:p>
        </w:tc>
        <w:tc>
          <w:tcPr>
            <w:tcW w:w="491"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Количество мероприятий, ед.</w:t>
            </w:r>
          </w:p>
        </w:tc>
        <w:tc>
          <w:tcPr>
            <w:tcW w:w="201"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w:t>
            </w:r>
          </w:p>
        </w:tc>
        <w:tc>
          <w:tcPr>
            <w:tcW w:w="201"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w:t>
            </w:r>
          </w:p>
        </w:tc>
        <w:tc>
          <w:tcPr>
            <w:tcW w:w="203"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w:t>
            </w:r>
          </w:p>
        </w:tc>
        <w:tc>
          <w:tcPr>
            <w:tcW w:w="303" w:type="pct"/>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w:t>
            </w:r>
          </w:p>
        </w:tc>
        <w:tc>
          <w:tcPr>
            <w:tcW w:w="449" w:type="pct"/>
            <w:shd w:val="clear" w:color="auto" w:fill="auto"/>
            <w:vAlign w:val="center"/>
            <w:hideMark/>
          </w:tcPr>
          <w:p w:rsidR="009960E7" w:rsidRPr="000673CD" w:rsidRDefault="002C0AB0"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КРГХ</w:t>
            </w:r>
          </w:p>
        </w:tc>
      </w:tr>
      <w:tr w:rsidR="00084699" w:rsidRPr="000673CD" w:rsidTr="00CE60CB">
        <w:trPr>
          <w:cantSplit/>
          <w:trHeight w:val="20"/>
        </w:trPr>
        <w:tc>
          <w:tcPr>
            <w:tcW w:w="169"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w:t>
            </w:r>
          </w:p>
        </w:tc>
        <w:tc>
          <w:tcPr>
            <w:tcW w:w="488"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Итого:</w:t>
            </w:r>
          </w:p>
        </w:tc>
        <w:tc>
          <w:tcPr>
            <w:tcW w:w="406" w:type="pct"/>
            <w:shd w:val="clear" w:color="auto" w:fill="auto"/>
            <w:vAlign w:val="center"/>
            <w:hideMark/>
          </w:tcPr>
          <w:p w:rsidR="00084699" w:rsidRPr="000673CD" w:rsidRDefault="00084699" w:rsidP="00412DFA">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2016-201</w:t>
            </w:r>
            <w:r w:rsidR="00412DFA">
              <w:rPr>
                <w:rFonts w:ascii="Times New Roman" w:eastAsia="Times New Roman" w:hAnsi="Times New Roman" w:cs="Times New Roman"/>
                <w:color w:val="000000"/>
                <w:sz w:val="19"/>
                <w:szCs w:val="19"/>
                <w:lang w:eastAsia="ru-RU"/>
              </w:rPr>
              <w:t>9</w:t>
            </w:r>
          </w:p>
        </w:tc>
        <w:tc>
          <w:tcPr>
            <w:tcW w:w="531"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МБ:</w:t>
            </w:r>
          </w:p>
        </w:tc>
        <w:tc>
          <w:tcPr>
            <w:tcW w:w="282" w:type="pct"/>
            <w:shd w:val="clear" w:color="auto" w:fill="auto"/>
            <w:noWrap/>
            <w:vAlign w:val="center"/>
            <w:hideMark/>
          </w:tcPr>
          <w:p w:rsidR="00084699" w:rsidRPr="000673CD" w:rsidRDefault="00260585"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169278,9</w:t>
            </w:r>
          </w:p>
        </w:tc>
        <w:tc>
          <w:tcPr>
            <w:tcW w:w="321"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15335,9</w:t>
            </w:r>
          </w:p>
        </w:tc>
        <w:tc>
          <w:tcPr>
            <w:tcW w:w="314" w:type="pct"/>
            <w:shd w:val="clear" w:color="auto" w:fill="auto"/>
            <w:noWrap/>
            <w:vAlign w:val="center"/>
            <w:hideMark/>
          </w:tcPr>
          <w:p w:rsidR="00084699" w:rsidRPr="000673CD" w:rsidRDefault="00260585"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93943,0</w:t>
            </w:r>
          </w:p>
        </w:tc>
        <w:tc>
          <w:tcPr>
            <w:tcW w:w="315"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30000,00</w:t>
            </w:r>
          </w:p>
        </w:tc>
        <w:tc>
          <w:tcPr>
            <w:tcW w:w="326" w:type="pct"/>
          </w:tcPr>
          <w:p w:rsidR="00084699" w:rsidRPr="000673CD" w:rsidRDefault="009960E7" w:rsidP="000673CD">
            <w:pPr>
              <w:spacing w:after="0" w:line="240" w:lineRule="auto"/>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30000,0</w:t>
            </w:r>
          </w:p>
        </w:tc>
        <w:tc>
          <w:tcPr>
            <w:tcW w:w="491"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w:t>
            </w:r>
          </w:p>
        </w:tc>
        <w:tc>
          <w:tcPr>
            <w:tcW w:w="201"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w:t>
            </w:r>
          </w:p>
        </w:tc>
        <w:tc>
          <w:tcPr>
            <w:tcW w:w="201"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w:t>
            </w:r>
          </w:p>
        </w:tc>
        <w:tc>
          <w:tcPr>
            <w:tcW w:w="203"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w:t>
            </w:r>
          </w:p>
        </w:tc>
        <w:tc>
          <w:tcPr>
            <w:tcW w:w="303" w:type="pct"/>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p>
        </w:tc>
        <w:tc>
          <w:tcPr>
            <w:tcW w:w="449" w:type="pct"/>
            <w:shd w:val="clear" w:color="auto" w:fill="auto"/>
            <w:noWrap/>
            <w:vAlign w:val="center"/>
            <w:hideMark/>
          </w:tcPr>
          <w:p w:rsidR="00084699" w:rsidRPr="000673CD" w:rsidRDefault="00084699" w:rsidP="000673CD">
            <w:pPr>
              <w:spacing w:after="0" w:line="240" w:lineRule="auto"/>
              <w:jc w:val="center"/>
              <w:rPr>
                <w:rFonts w:ascii="Times New Roman" w:eastAsia="Times New Roman" w:hAnsi="Times New Roman" w:cs="Times New Roman"/>
                <w:color w:val="000000"/>
                <w:sz w:val="19"/>
                <w:szCs w:val="19"/>
                <w:lang w:eastAsia="ru-RU"/>
              </w:rPr>
            </w:pPr>
            <w:r w:rsidRPr="000673CD">
              <w:rPr>
                <w:rFonts w:ascii="Times New Roman" w:eastAsia="Times New Roman" w:hAnsi="Times New Roman" w:cs="Times New Roman"/>
                <w:color w:val="000000"/>
                <w:sz w:val="19"/>
                <w:szCs w:val="19"/>
                <w:lang w:eastAsia="ru-RU"/>
              </w:rPr>
              <w:t> </w:t>
            </w:r>
          </w:p>
        </w:tc>
      </w:tr>
    </w:tbl>
    <w:p w:rsidR="009960E7" w:rsidRDefault="009960E7" w:rsidP="000673CD">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sectPr w:rsidR="009960E7" w:rsidSect="00A32EFD">
          <w:type w:val="continuous"/>
          <w:pgSz w:w="16838" w:h="11906" w:orient="landscape" w:code="9"/>
          <w:pgMar w:top="851" w:right="1134" w:bottom="426" w:left="1134" w:header="0" w:footer="0" w:gutter="0"/>
          <w:cols w:space="720"/>
          <w:docGrid w:linePitch="299"/>
        </w:sectPr>
      </w:pPr>
    </w:p>
    <w:p w:rsidR="000673CD" w:rsidRPr="000673CD" w:rsidRDefault="000673CD" w:rsidP="000673CD">
      <w:pPr>
        <w:widowControl w:val="0"/>
        <w:autoSpaceDE w:val="0"/>
        <w:autoSpaceDN w:val="0"/>
        <w:adjustRightInd w:val="0"/>
        <w:spacing w:after="0" w:line="240" w:lineRule="auto"/>
        <w:jc w:val="center"/>
        <w:outlineLvl w:val="2"/>
        <w:rPr>
          <w:rFonts w:ascii="Times New Roman" w:eastAsia="Calibri" w:hAnsi="Times New Roman" w:cs="Times New Roman"/>
          <w:color w:val="000000"/>
          <w:sz w:val="28"/>
          <w:szCs w:val="28"/>
          <w:lang w:eastAsia="ru-RU"/>
        </w:rPr>
      </w:pPr>
      <w:r w:rsidRPr="000673CD">
        <w:rPr>
          <w:rFonts w:ascii="Times New Roman" w:eastAsia="Calibri" w:hAnsi="Times New Roman" w:cs="Times New Roman"/>
          <w:color w:val="000000"/>
          <w:sz w:val="28"/>
          <w:szCs w:val="28"/>
          <w:lang w:eastAsia="ru-RU"/>
        </w:rPr>
        <w:t>Детализация направлений расходов на 2016 -201</w:t>
      </w:r>
      <w:r w:rsidR="0002532A">
        <w:rPr>
          <w:rFonts w:ascii="Times New Roman" w:eastAsia="Calibri" w:hAnsi="Times New Roman" w:cs="Times New Roman"/>
          <w:color w:val="000000"/>
          <w:sz w:val="28"/>
          <w:szCs w:val="28"/>
          <w:lang w:eastAsia="ru-RU"/>
        </w:rPr>
        <w:t>9</w:t>
      </w:r>
      <w:r w:rsidRPr="000673CD">
        <w:rPr>
          <w:rFonts w:ascii="Times New Roman" w:eastAsia="Calibri" w:hAnsi="Times New Roman" w:cs="Times New Roman"/>
          <w:color w:val="000000"/>
          <w:sz w:val="28"/>
          <w:szCs w:val="28"/>
          <w:lang w:eastAsia="ru-RU"/>
        </w:rPr>
        <w:t xml:space="preserve"> годы</w:t>
      </w:r>
    </w:p>
    <w:p w:rsidR="000673CD" w:rsidRPr="000673CD" w:rsidRDefault="000673CD" w:rsidP="000673CD">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tbl>
      <w:tblPr>
        <w:tblW w:w="44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2441"/>
        <w:gridCol w:w="1700"/>
        <w:gridCol w:w="1001"/>
        <w:gridCol w:w="898"/>
        <w:gridCol w:w="898"/>
        <w:gridCol w:w="898"/>
        <w:gridCol w:w="896"/>
      </w:tblGrid>
      <w:tr w:rsidR="009960E7" w:rsidRPr="000673CD" w:rsidTr="009960E7">
        <w:trPr>
          <w:trHeight w:val="20"/>
          <w:tblHeader/>
          <w:jc w:val="center"/>
        </w:trPr>
        <w:tc>
          <w:tcPr>
            <w:tcW w:w="341" w:type="pct"/>
            <w:vMerge w:val="restar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 п/п</w:t>
            </w:r>
          </w:p>
        </w:tc>
        <w:tc>
          <w:tcPr>
            <w:tcW w:w="1303" w:type="pct"/>
            <w:vMerge w:val="restar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Наименование</w:t>
            </w:r>
          </w:p>
        </w:tc>
        <w:tc>
          <w:tcPr>
            <w:tcW w:w="907" w:type="pct"/>
            <w:vMerge w:val="restar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Источники финансирования</w:t>
            </w:r>
          </w:p>
        </w:tc>
        <w:tc>
          <w:tcPr>
            <w:tcW w:w="2449" w:type="pct"/>
            <w:gridSpan w:val="5"/>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 xml:space="preserve">Объемы финансирования, тыс. руб. </w:t>
            </w:r>
          </w:p>
        </w:tc>
      </w:tr>
      <w:tr w:rsidR="009960E7" w:rsidRPr="000673CD" w:rsidTr="009960E7">
        <w:trPr>
          <w:trHeight w:val="20"/>
          <w:tblHeader/>
          <w:jc w:val="center"/>
        </w:trPr>
        <w:tc>
          <w:tcPr>
            <w:tcW w:w="341" w:type="pct"/>
            <w:vMerge/>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p>
        </w:tc>
        <w:tc>
          <w:tcPr>
            <w:tcW w:w="1303" w:type="pct"/>
            <w:vMerge/>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p>
        </w:tc>
        <w:tc>
          <w:tcPr>
            <w:tcW w:w="907" w:type="pct"/>
            <w:vMerge/>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p>
        </w:tc>
        <w:tc>
          <w:tcPr>
            <w:tcW w:w="534"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Всего</w:t>
            </w:r>
          </w:p>
        </w:tc>
        <w:tc>
          <w:tcPr>
            <w:tcW w:w="479"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2016 год</w:t>
            </w:r>
          </w:p>
        </w:tc>
        <w:tc>
          <w:tcPr>
            <w:tcW w:w="479"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2017 год</w:t>
            </w:r>
          </w:p>
        </w:tc>
        <w:tc>
          <w:tcPr>
            <w:tcW w:w="479"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2018 год</w:t>
            </w:r>
          </w:p>
        </w:tc>
        <w:tc>
          <w:tcPr>
            <w:tcW w:w="479" w:type="pct"/>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 год</w:t>
            </w:r>
          </w:p>
        </w:tc>
      </w:tr>
      <w:tr w:rsidR="009960E7" w:rsidRPr="000673CD" w:rsidTr="009960E7">
        <w:trPr>
          <w:trHeight w:val="20"/>
          <w:tblHeader/>
          <w:jc w:val="center"/>
        </w:trPr>
        <w:tc>
          <w:tcPr>
            <w:tcW w:w="341"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w:t>
            </w:r>
          </w:p>
        </w:tc>
        <w:tc>
          <w:tcPr>
            <w:tcW w:w="1303"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2</w:t>
            </w:r>
          </w:p>
        </w:tc>
        <w:tc>
          <w:tcPr>
            <w:tcW w:w="907"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3</w:t>
            </w:r>
          </w:p>
        </w:tc>
        <w:tc>
          <w:tcPr>
            <w:tcW w:w="534"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4</w:t>
            </w:r>
          </w:p>
        </w:tc>
        <w:tc>
          <w:tcPr>
            <w:tcW w:w="479"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5</w:t>
            </w:r>
          </w:p>
        </w:tc>
        <w:tc>
          <w:tcPr>
            <w:tcW w:w="479"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6</w:t>
            </w:r>
          </w:p>
        </w:tc>
        <w:tc>
          <w:tcPr>
            <w:tcW w:w="479"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7</w:t>
            </w:r>
          </w:p>
        </w:tc>
        <w:tc>
          <w:tcPr>
            <w:tcW w:w="479" w:type="pct"/>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9960E7" w:rsidRPr="000673CD" w:rsidTr="009960E7">
        <w:trPr>
          <w:trHeight w:val="20"/>
          <w:jc w:val="center"/>
        </w:trPr>
        <w:tc>
          <w:tcPr>
            <w:tcW w:w="341"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w:t>
            </w:r>
          </w:p>
        </w:tc>
        <w:tc>
          <w:tcPr>
            <w:tcW w:w="1303" w:type="pct"/>
            <w:shd w:val="clear" w:color="auto" w:fill="auto"/>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Основное мероприятие: комплекс мероприятий по увеличению площади захоронений</w:t>
            </w:r>
          </w:p>
        </w:tc>
        <w:tc>
          <w:tcPr>
            <w:tcW w:w="907"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МБ:</w:t>
            </w:r>
          </w:p>
        </w:tc>
        <w:tc>
          <w:tcPr>
            <w:tcW w:w="534"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169278,9</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15335,9</w:t>
            </w:r>
          </w:p>
        </w:tc>
        <w:tc>
          <w:tcPr>
            <w:tcW w:w="479"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93943,0</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30000,0</w:t>
            </w:r>
          </w:p>
        </w:tc>
        <w:tc>
          <w:tcPr>
            <w:tcW w:w="479" w:type="pct"/>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r>
      <w:tr w:rsidR="009960E7" w:rsidRPr="000673CD" w:rsidTr="009960E7">
        <w:trPr>
          <w:trHeight w:val="20"/>
          <w:jc w:val="center"/>
        </w:trPr>
        <w:tc>
          <w:tcPr>
            <w:tcW w:w="341"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1.1.</w:t>
            </w:r>
          </w:p>
        </w:tc>
        <w:tc>
          <w:tcPr>
            <w:tcW w:w="1303" w:type="pct"/>
            <w:shd w:val="clear" w:color="auto" w:fill="auto"/>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Расширение городского кладбища на 7-8 км автодороги Кола-Мурмаши</w:t>
            </w:r>
          </w:p>
        </w:tc>
        <w:tc>
          <w:tcPr>
            <w:tcW w:w="907"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МБ:</w:t>
            </w:r>
          </w:p>
        </w:tc>
        <w:tc>
          <w:tcPr>
            <w:tcW w:w="534"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169278,9</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15335,9</w:t>
            </w:r>
          </w:p>
        </w:tc>
        <w:tc>
          <w:tcPr>
            <w:tcW w:w="479"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93943,0</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30000,0</w:t>
            </w:r>
          </w:p>
        </w:tc>
        <w:tc>
          <w:tcPr>
            <w:tcW w:w="479" w:type="pct"/>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r>
      <w:tr w:rsidR="009960E7" w:rsidRPr="000673CD" w:rsidTr="009960E7">
        <w:trPr>
          <w:trHeight w:val="383"/>
          <w:jc w:val="center"/>
        </w:trPr>
        <w:tc>
          <w:tcPr>
            <w:tcW w:w="341"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1.1.1</w:t>
            </w:r>
          </w:p>
        </w:tc>
        <w:tc>
          <w:tcPr>
            <w:tcW w:w="1303" w:type="pct"/>
            <w:shd w:val="clear" w:color="auto" w:fill="auto"/>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Мероприятия по увеличению площади городского кладбища</w:t>
            </w:r>
          </w:p>
        </w:tc>
        <w:tc>
          <w:tcPr>
            <w:tcW w:w="907"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МБ:</w:t>
            </w:r>
          </w:p>
        </w:tc>
        <w:tc>
          <w:tcPr>
            <w:tcW w:w="534"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168088,9</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14145,9</w:t>
            </w:r>
          </w:p>
        </w:tc>
        <w:tc>
          <w:tcPr>
            <w:tcW w:w="479"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93943,0</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30000,0</w:t>
            </w:r>
          </w:p>
        </w:tc>
        <w:tc>
          <w:tcPr>
            <w:tcW w:w="479" w:type="pct"/>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r>
      <w:tr w:rsidR="009960E7" w:rsidRPr="000673CD" w:rsidTr="009960E7">
        <w:trPr>
          <w:trHeight w:val="414"/>
          <w:jc w:val="center"/>
        </w:trPr>
        <w:tc>
          <w:tcPr>
            <w:tcW w:w="341"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1.1.2</w:t>
            </w:r>
          </w:p>
        </w:tc>
        <w:tc>
          <w:tcPr>
            <w:tcW w:w="1303" w:type="pct"/>
            <w:shd w:val="clear" w:color="auto" w:fill="auto"/>
            <w:vAlign w:val="center"/>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Мероприятие по разработке проектной документации на расширение городского кладбища (левая сторона) на 7-8 км автодороги Кола-Мурмаши (участок, расположенный между сектором захоронений № 31 и Мемориалом)</w:t>
            </w:r>
          </w:p>
        </w:tc>
        <w:tc>
          <w:tcPr>
            <w:tcW w:w="907" w:type="pct"/>
            <w:shd w:val="clear" w:color="auto" w:fill="auto"/>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МБ:</w:t>
            </w:r>
          </w:p>
        </w:tc>
        <w:tc>
          <w:tcPr>
            <w:tcW w:w="534"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1190,0</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1190,0</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0</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0</w:t>
            </w:r>
          </w:p>
        </w:tc>
        <w:tc>
          <w:tcPr>
            <w:tcW w:w="479" w:type="pct"/>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9960E7" w:rsidRPr="000673CD" w:rsidTr="009960E7">
        <w:trPr>
          <w:trHeight w:val="579"/>
          <w:jc w:val="center"/>
        </w:trPr>
        <w:tc>
          <w:tcPr>
            <w:tcW w:w="341"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 </w:t>
            </w:r>
          </w:p>
        </w:tc>
        <w:tc>
          <w:tcPr>
            <w:tcW w:w="1303" w:type="pct"/>
            <w:shd w:val="clear" w:color="auto" w:fill="auto"/>
            <w:noWrap/>
            <w:vAlign w:val="center"/>
            <w:hideMark/>
          </w:tcPr>
          <w:p w:rsidR="009960E7" w:rsidRPr="000673CD" w:rsidRDefault="009960E7" w:rsidP="000673CD">
            <w:pPr>
              <w:spacing w:after="0" w:line="240" w:lineRule="auto"/>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Итого</w:t>
            </w:r>
          </w:p>
        </w:tc>
        <w:tc>
          <w:tcPr>
            <w:tcW w:w="907" w:type="pct"/>
            <w:shd w:val="clear" w:color="auto" w:fill="auto"/>
            <w:noWrap/>
            <w:vAlign w:val="center"/>
            <w:hideMark/>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МБ:</w:t>
            </w:r>
          </w:p>
        </w:tc>
        <w:tc>
          <w:tcPr>
            <w:tcW w:w="534"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169278,9</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15335,9</w:t>
            </w:r>
          </w:p>
        </w:tc>
        <w:tc>
          <w:tcPr>
            <w:tcW w:w="479" w:type="pct"/>
            <w:shd w:val="clear" w:color="auto" w:fill="auto"/>
            <w:vAlign w:val="center"/>
          </w:tcPr>
          <w:p w:rsidR="009960E7" w:rsidRPr="000673CD" w:rsidRDefault="00260585"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93943,0</w:t>
            </w:r>
          </w:p>
        </w:tc>
        <w:tc>
          <w:tcPr>
            <w:tcW w:w="479" w:type="pct"/>
            <w:shd w:val="clear" w:color="auto" w:fill="auto"/>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sidRPr="000673CD">
              <w:rPr>
                <w:rFonts w:ascii="Times New Roman" w:eastAsia="Times New Roman" w:hAnsi="Times New Roman" w:cs="Times New Roman"/>
                <w:color w:val="000000"/>
                <w:sz w:val="20"/>
                <w:szCs w:val="20"/>
                <w:lang w:eastAsia="ru-RU"/>
              </w:rPr>
              <w:t>30000,0</w:t>
            </w:r>
          </w:p>
        </w:tc>
        <w:tc>
          <w:tcPr>
            <w:tcW w:w="479" w:type="pct"/>
            <w:vAlign w:val="center"/>
          </w:tcPr>
          <w:p w:rsidR="009960E7" w:rsidRPr="000673CD" w:rsidRDefault="009960E7" w:rsidP="000673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r>
    </w:tbl>
    <w:p w:rsidR="009960E7" w:rsidRDefault="009960E7">
      <w:pPr>
        <w:pStyle w:val="ConsPlusNormal"/>
        <w:jc w:val="center"/>
        <w:rPr>
          <w:rFonts w:ascii="Times New Roman" w:hAnsi="Times New Roman" w:cs="Times New Roman"/>
          <w:sz w:val="28"/>
          <w:szCs w:val="28"/>
        </w:rPr>
      </w:pPr>
    </w:p>
    <w:p w:rsidR="000D3810" w:rsidRPr="00235C42" w:rsidRDefault="000D3810" w:rsidP="00AF4BC6">
      <w:pPr>
        <w:tabs>
          <w:tab w:val="left" w:pos="1836"/>
        </w:tabs>
        <w:jc w:val="center"/>
        <w:rPr>
          <w:rFonts w:ascii="Times New Roman" w:hAnsi="Times New Roman" w:cs="Times New Roman"/>
          <w:sz w:val="28"/>
          <w:szCs w:val="28"/>
        </w:rPr>
      </w:pPr>
      <w:r w:rsidRPr="00235C42">
        <w:rPr>
          <w:rFonts w:ascii="Times New Roman" w:hAnsi="Times New Roman" w:cs="Times New Roman"/>
          <w:sz w:val="28"/>
          <w:szCs w:val="28"/>
        </w:rPr>
        <w:t>4. Обоснование ресурсного обеспечения подпрограммы</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Расходы на реализацию подпрограммы за счет средств бюджета муниципального образования город Мурманск составят </w:t>
      </w:r>
      <w:r w:rsidR="00412DFA">
        <w:rPr>
          <w:rFonts w:ascii="Times New Roman" w:hAnsi="Times New Roman" w:cs="Times New Roman"/>
          <w:sz w:val="28"/>
          <w:szCs w:val="28"/>
        </w:rPr>
        <w:t>233 663,8</w:t>
      </w:r>
      <w:r w:rsidRPr="00235C42">
        <w:rPr>
          <w:rFonts w:ascii="Times New Roman" w:hAnsi="Times New Roman" w:cs="Times New Roman"/>
          <w:sz w:val="28"/>
          <w:szCs w:val="28"/>
        </w:rPr>
        <w:t xml:space="preserve"> тыс. рублей.</w:t>
      </w:r>
    </w:p>
    <w:p w:rsidR="000D3810" w:rsidRPr="00235C42" w:rsidRDefault="000D3810" w:rsidP="009960E7">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p w:rsidR="000D3810" w:rsidRPr="00105B6B" w:rsidRDefault="000D3810">
      <w:pPr>
        <w:pStyle w:val="ConsPlusNormal"/>
        <w:jc w:val="both"/>
        <w:rPr>
          <w:rFonts w:ascii="Times New Roman" w:hAnsi="Times New Roman" w:cs="Times New Roman"/>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247"/>
        <w:gridCol w:w="1134"/>
        <w:gridCol w:w="1134"/>
        <w:gridCol w:w="1191"/>
        <w:gridCol w:w="1191"/>
        <w:gridCol w:w="1304"/>
        <w:gridCol w:w="1162"/>
      </w:tblGrid>
      <w:tr w:rsidR="009960E7" w:rsidRPr="00105B6B" w:rsidTr="0002532A">
        <w:tc>
          <w:tcPr>
            <w:tcW w:w="1985" w:type="dxa"/>
            <w:vMerge w:val="restart"/>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Источник финансирования</w:t>
            </w:r>
          </w:p>
        </w:tc>
        <w:tc>
          <w:tcPr>
            <w:tcW w:w="1247" w:type="dxa"/>
            <w:vMerge w:val="restart"/>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Всего, тыс. руб.</w:t>
            </w:r>
          </w:p>
        </w:tc>
        <w:tc>
          <w:tcPr>
            <w:tcW w:w="7116" w:type="dxa"/>
            <w:gridSpan w:val="6"/>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В том числе по годам реализации, тыс. руб.</w:t>
            </w:r>
          </w:p>
        </w:tc>
      </w:tr>
      <w:tr w:rsidR="009960E7" w:rsidRPr="00105B6B" w:rsidTr="009960E7">
        <w:tc>
          <w:tcPr>
            <w:tcW w:w="1985" w:type="dxa"/>
            <w:vMerge/>
          </w:tcPr>
          <w:p w:rsidR="009960E7" w:rsidRPr="00105B6B" w:rsidRDefault="009960E7">
            <w:pPr>
              <w:rPr>
                <w:rFonts w:ascii="Times New Roman" w:hAnsi="Times New Roman" w:cs="Times New Roman"/>
              </w:rPr>
            </w:pPr>
          </w:p>
        </w:tc>
        <w:tc>
          <w:tcPr>
            <w:tcW w:w="1247" w:type="dxa"/>
            <w:vMerge/>
          </w:tcPr>
          <w:p w:rsidR="009960E7" w:rsidRPr="00105B6B" w:rsidRDefault="009960E7">
            <w:pPr>
              <w:rPr>
                <w:rFonts w:ascii="Times New Roman" w:hAnsi="Times New Roman" w:cs="Times New Roman"/>
              </w:rPr>
            </w:pP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2014 год</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2015 год</w:t>
            </w:r>
          </w:p>
        </w:tc>
        <w:tc>
          <w:tcPr>
            <w:tcW w:w="1191"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2016 год</w:t>
            </w:r>
          </w:p>
        </w:tc>
        <w:tc>
          <w:tcPr>
            <w:tcW w:w="1191"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2017 год</w:t>
            </w:r>
          </w:p>
        </w:tc>
        <w:tc>
          <w:tcPr>
            <w:tcW w:w="130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2018 год</w:t>
            </w:r>
          </w:p>
        </w:tc>
        <w:tc>
          <w:tcPr>
            <w:tcW w:w="1162" w:type="dxa"/>
          </w:tcPr>
          <w:p w:rsidR="009960E7" w:rsidRPr="00105B6B" w:rsidRDefault="009960E7">
            <w:pPr>
              <w:pStyle w:val="ConsPlusNormal"/>
              <w:jc w:val="center"/>
              <w:rPr>
                <w:rFonts w:ascii="Times New Roman" w:hAnsi="Times New Roman" w:cs="Times New Roman"/>
              </w:rPr>
            </w:pPr>
            <w:r>
              <w:rPr>
                <w:rFonts w:ascii="Times New Roman" w:hAnsi="Times New Roman" w:cs="Times New Roman"/>
              </w:rPr>
              <w:t>2019 год</w:t>
            </w:r>
          </w:p>
        </w:tc>
      </w:tr>
      <w:tr w:rsidR="009960E7" w:rsidRPr="00105B6B" w:rsidTr="009960E7">
        <w:tc>
          <w:tcPr>
            <w:tcW w:w="1985" w:type="dxa"/>
          </w:tcPr>
          <w:p w:rsidR="009960E7" w:rsidRPr="00105B6B" w:rsidRDefault="009960E7">
            <w:pPr>
              <w:pStyle w:val="ConsPlusNormal"/>
              <w:rPr>
                <w:rFonts w:ascii="Times New Roman" w:hAnsi="Times New Roman" w:cs="Times New Roman"/>
              </w:rPr>
            </w:pPr>
            <w:r w:rsidRPr="00105B6B">
              <w:rPr>
                <w:rFonts w:ascii="Times New Roman" w:hAnsi="Times New Roman" w:cs="Times New Roman"/>
              </w:rPr>
              <w:t>Всего по подпрограмме, в т.ч. за счет:</w:t>
            </w:r>
          </w:p>
        </w:tc>
        <w:tc>
          <w:tcPr>
            <w:tcW w:w="1247" w:type="dxa"/>
            <w:vAlign w:val="center"/>
          </w:tcPr>
          <w:p w:rsidR="009960E7" w:rsidRPr="00105B6B" w:rsidRDefault="00260585">
            <w:pPr>
              <w:pStyle w:val="ConsPlusNormal"/>
              <w:jc w:val="center"/>
              <w:rPr>
                <w:rFonts w:ascii="Times New Roman" w:hAnsi="Times New Roman" w:cs="Times New Roman"/>
              </w:rPr>
            </w:pPr>
            <w:r>
              <w:rPr>
                <w:rFonts w:ascii="Times New Roman" w:hAnsi="Times New Roman" w:cs="Times New Roman"/>
              </w:rPr>
              <w:t>233663,8</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32500,0</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31884,9</w:t>
            </w:r>
          </w:p>
        </w:tc>
        <w:tc>
          <w:tcPr>
            <w:tcW w:w="1191" w:type="dxa"/>
            <w:vAlign w:val="center"/>
          </w:tcPr>
          <w:p w:rsidR="009960E7" w:rsidRPr="00105B6B" w:rsidRDefault="00BE3D78" w:rsidP="00222043">
            <w:pPr>
              <w:pStyle w:val="ConsPlusNormal"/>
              <w:jc w:val="center"/>
              <w:rPr>
                <w:rFonts w:ascii="Times New Roman" w:hAnsi="Times New Roman" w:cs="Times New Roman"/>
              </w:rPr>
            </w:pPr>
            <w:r>
              <w:rPr>
                <w:rFonts w:ascii="Times New Roman" w:hAnsi="Times New Roman" w:cs="Times New Roman"/>
              </w:rPr>
              <w:t>15335,9</w:t>
            </w:r>
          </w:p>
        </w:tc>
        <w:tc>
          <w:tcPr>
            <w:tcW w:w="1191" w:type="dxa"/>
            <w:vAlign w:val="center"/>
          </w:tcPr>
          <w:p w:rsidR="009960E7" w:rsidRPr="00105B6B" w:rsidRDefault="00260585">
            <w:pPr>
              <w:pStyle w:val="ConsPlusNormal"/>
              <w:jc w:val="center"/>
              <w:rPr>
                <w:rFonts w:ascii="Times New Roman" w:hAnsi="Times New Roman" w:cs="Times New Roman"/>
              </w:rPr>
            </w:pPr>
            <w:r>
              <w:rPr>
                <w:rFonts w:ascii="Times New Roman" w:hAnsi="Times New Roman" w:cs="Times New Roman"/>
              </w:rPr>
              <w:t>93943,0</w:t>
            </w:r>
          </w:p>
        </w:tc>
        <w:tc>
          <w:tcPr>
            <w:tcW w:w="130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30000,0</w:t>
            </w:r>
          </w:p>
        </w:tc>
        <w:tc>
          <w:tcPr>
            <w:tcW w:w="1162" w:type="dxa"/>
            <w:vAlign w:val="center"/>
          </w:tcPr>
          <w:p w:rsidR="009960E7" w:rsidRPr="00105B6B" w:rsidRDefault="009960E7">
            <w:pPr>
              <w:pStyle w:val="ConsPlusNormal"/>
              <w:jc w:val="center"/>
              <w:rPr>
                <w:rFonts w:ascii="Times New Roman" w:hAnsi="Times New Roman" w:cs="Times New Roman"/>
              </w:rPr>
            </w:pPr>
            <w:r>
              <w:rPr>
                <w:rFonts w:ascii="Times New Roman" w:hAnsi="Times New Roman" w:cs="Times New Roman"/>
              </w:rPr>
              <w:t>30000,0</w:t>
            </w:r>
          </w:p>
        </w:tc>
      </w:tr>
      <w:tr w:rsidR="009960E7" w:rsidRPr="00105B6B" w:rsidTr="009960E7">
        <w:tc>
          <w:tcPr>
            <w:tcW w:w="1985" w:type="dxa"/>
          </w:tcPr>
          <w:p w:rsidR="009960E7" w:rsidRPr="00105B6B" w:rsidRDefault="009960E7">
            <w:pPr>
              <w:pStyle w:val="ConsPlusNormal"/>
              <w:rPr>
                <w:rFonts w:ascii="Times New Roman" w:hAnsi="Times New Roman" w:cs="Times New Roman"/>
              </w:rPr>
            </w:pPr>
            <w:r w:rsidRPr="00105B6B">
              <w:rPr>
                <w:rFonts w:ascii="Times New Roman" w:hAnsi="Times New Roman" w:cs="Times New Roman"/>
              </w:rPr>
              <w:t>средств бюджета муниципального образования город Мурманск</w:t>
            </w:r>
          </w:p>
        </w:tc>
        <w:tc>
          <w:tcPr>
            <w:tcW w:w="1247" w:type="dxa"/>
            <w:vAlign w:val="center"/>
          </w:tcPr>
          <w:p w:rsidR="009960E7" w:rsidRPr="00105B6B" w:rsidRDefault="00260585">
            <w:pPr>
              <w:pStyle w:val="ConsPlusNormal"/>
              <w:jc w:val="center"/>
              <w:rPr>
                <w:rFonts w:ascii="Times New Roman" w:hAnsi="Times New Roman" w:cs="Times New Roman"/>
              </w:rPr>
            </w:pPr>
            <w:r>
              <w:rPr>
                <w:rFonts w:ascii="Times New Roman" w:hAnsi="Times New Roman" w:cs="Times New Roman"/>
              </w:rPr>
              <w:t>233663,8</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32500,0</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31884,9</w:t>
            </w:r>
          </w:p>
        </w:tc>
        <w:tc>
          <w:tcPr>
            <w:tcW w:w="1191" w:type="dxa"/>
            <w:vAlign w:val="center"/>
          </w:tcPr>
          <w:p w:rsidR="009960E7" w:rsidRPr="00105B6B" w:rsidRDefault="009960E7" w:rsidP="00BE3D78">
            <w:pPr>
              <w:pStyle w:val="ConsPlusNormal"/>
              <w:jc w:val="center"/>
              <w:rPr>
                <w:rFonts w:ascii="Times New Roman" w:hAnsi="Times New Roman" w:cs="Times New Roman"/>
              </w:rPr>
            </w:pPr>
            <w:r w:rsidRPr="002C0AB0">
              <w:rPr>
                <w:rFonts w:ascii="Times New Roman" w:hAnsi="Times New Roman" w:cs="Times New Roman"/>
              </w:rPr>
              <w:t>15</w:t>
            </w:r>
            <w:r w:rsidR="00BE3D78" w:rsidRPr="002C0AB0">
              <w:rPr>
                <w:rFonts w:ascii="Times New Roman" w:hAnsi="Times New Roman" w:cs="Times New Roman"/>
              </w:rPr>
              <w:t>335,9</w:t>
            </w:r>
          </w:p>
        </w:tc>
        <w:tc>
          <w:tcPr>
            <w:tcW w:w="1191" w:type="dxa"/>
            <w:vAlign w:val="center"/>
          </w:tcPr>
          <w:p w:rsidR="009960E7" w:rsidRPr="00105B6B" w:rsidRDefault="00260585">
            <w:pPr>
              <w:pStyle w:val="ConsPlusNormal"/>
              <w:jc w:val="center"/>
              <w:rPr>
                <w:rFonts w:ascii="Times New Roman" w:hAnsi="Times New Roman" w:cs="Times New Roman"/>
              </w:rPr>
            </w:pPr>
            <w:r>
              <w:rPr>
                <w:rFonts w:ascii="Times New Roman" w:hAnsi="Times New Roman" w:cs="Times New Roman"/>
              </w:rPr>
              <w:t>93943,0</w:t>
            </w:r>
          </w:p>
        </w:tc>
        <w:tc>
          <w:tcPr>
            <w:tcW w:w="130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30000,0</w:t>
            </w:r>
          </w:p>
        </w:tc>
        <w:tc>
          <w:tcPr>
            <w:tcW w:w="1162" w:type="dxa"/>
            <w:vAlign w:val="center"/>
          </w:tcPr>
          <w:p w:rsidR="009960E7" w:rsidRPr="00105B6B" w:rsidRDefault="009960E7">
            <w:pPr>
              <w:pStyle w:val="ConsPlusNormal"/>
              <w:jc w:val="center"/>
              <w:rPr>
                <w:rFonts w:ascii="Times New Roman" w:hAnsi="Times New Roman" w:cs="Times New Roman"/>
              </w:rPr>
            </w:pPr>
            <w:r>
              <w:rPr>
                <w:rFonts w:ascii="Times New Roman" w:hAnsi="Times New Roman" w:cs="Times New Roman"/>
              </w:rPr>
              <w:t>30000,0</w:t>
            </w:r>
          </w:p>
        </w:tc>
      </w:tr>
      <w:tr w:rsidR="009960E7" w:rsidRPr="00105B6B" w:rsidTr="009960E7">
        <w:tc>
          <w:tcPr>
            <w:tcW w:w="1985" w:type="dxa"/>
          </w:tcPr>
          <w:p w:rsidR="009960E7" w:rsidRPr="00105B6B" w:rsidRDefault="009960E7">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247"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91"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91"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30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62" w:type="dxa"/>
            <w:vAlign w:val="center"/>
          </w:tcPr>
          <w:p w:rsidR="009960E7" w:rsidRPr="00105B6B" w:rsidRDefault="009960E7">
            <w:pPr>
              <w:pStyle w:val="ConsPlusNormal"/>
              <w:jc w:val="center"/>
              <w:rPr>
                <w:rFonts w:ascii="Times New Roman" w:hAnsi="Times New Roman" w:cs="Times New Roman"/>
              </w:rPr>
            </w:pPr>
            <w:r>
              <w:rPr>
                <w:rFonts w:ascii="Times New Roman" w:hAnsi="Times New Roman" w:cs="Times New Roman"/>
              </w:rPr>
              <w:t>0</w:t>
            </w:r>
          </w:p>
        </w:tc>
      </w:tr>
      <w:tr w:rsidR="009960E7" w:rsidRPr="00105B6B" w:rsidTr="009960E7">
        <w:trPr>
          <w:trHeight w:val="28"/>
        </w:trPr>
        <w:tc>
          <w:tcPr>
            <w:tcW w:w="1985" w:type="dxa"/>
          </w:tcPr>
          <w:p w:rsidR="009960E7" w:rsidRPr="00105B6B" w:rsidRDefault="009960E7">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247"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3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91"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91"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304" w:type="dxa"/>
            <w:vAlign w:val="center"/>
          </w:tcPr>
          <w:p w:rsidR="009960E7" w:rsidRPr="00105B6B" w:rsidRDefault="009960E7">
            <w:pPr>
              <w:pStyle w:val="ConsPlusNormal"/>
              <w:jc w:val="center"/>
              <w:rPr>
                <w:rFonts w:ascii="Times New Roman" w:hAnsi="Times New Roman" w:cs="Times New Roman"/>
              </w:rPr>
            </w:pPr>
            <w:r w:rsidRPr="00105B6B">
              <w:rPr>
                <w:rFonts w:ascii="Times New Roman" w:hAnsi="Times New Roman" w:cs="Times New Roman"/>
              </w:rPr>
              <w:t>0</w:t>
            </w:r>
          </w:p>
        </w:tc>
        <w:tc>
          <w:tcPr>
            <w:tcW w:w="1162" w:type="dxa"/>
            <w:vAlign w:val="center"/>
          </w:tcPr>
          <w:p w:rsidR="009960E7" w:rsidRPr="00105B6B" w:rsidRDefault="009960E7">
            <w:pPr>
              <w:pStyle w:val="ConsPlusNormal"/>
              <w:jc w:val="center"/>
              <w:rPr>
                <w:rFonts w:ascii="Times New Roman" w:hAnsi="Times New Roman" w:cs="Times New Roman"/>
              </w:rPr>
            </w:pPr>
            <w:r>
              <w:rPr>
                <w:rFonts w:ascii="Times New Roman" w:hAnsi="Times New Roman" w:cs="Times New Roman"/>
              </w:rPr>
              <w:t>0</w:t>
            </w:r>
          </w:p>
        </w:tc>
      </w:tr>
    </w:tbl>
    <w:p w:rsidR="000D3810" w:rsidRPr="00105B6B" w:rsidRDefault="000D3810">
      <w:pPr>
        <w:rPr>
          <w:rFonts w:ascii="Times New Roman" w:hAnsi="Times New Roman" w:cs="Times New Roman"/>
        </w:rPr>
        <w:sectPr w:rsidR="000D3810" w:rsidRPr="00105B6B" w:rsidSect="009960E7">
          <w:pgSz w:w="11906" w:h="16838" w:code="9"/>
          <w:pgMar w:top="709" w:right="707" w:bottom="1134" w:left="851" w:header="0" w:footer="0" w:gutter="0"/>
          <w:cols w:space="720"/>
          <w:docGrid w:linePitch="299"/>
        </w:sectPr>
      </w:pPr>
    </w:p>
    <w:p w:rsidR="00A32EFD" w:rsidRDefault="00A32EFD">
      <w:pPr>
        <w:pStyle w:val="ConsPlusNormal"/>
        <w:jc w:val="center"/>
        <w:rPr>
          <w:rFonts w:ascii="Times New Roman" w:hAnsi="Times New Roman" w:cs="Times New Roman"/>
          <w:sz w:val="28"/>
          <w:szCs w:val="28"/>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5. Механизм реализации подпрограммы</w:t>
      </w:r>
    </w:p>
    <w:p w:rsidR="000D3810" w:rsidRPr="00235C42" w:rsidRDefault="000D3810">
      <w:pPr>
        <w:pStyle w:val="ConsPlusNormal"/>
        <w:jc w:val="both"/>
        <w:rPr>
          <w:rFonts w:ascii="Times New Roman" w:hAnsi="Times New Roman" w:cs="Times New Roman"/>
          <w:sz w:val="28"/>
          <w:szCs w:val="28"/>
        </w:rPr>
      </w:pP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В целях обеспечения мониторинга выполнения подпрограммы заказчик в срок до 15 числа месяца, следующего за отчетным кварталом, направляет заказчику-координатору муниципальной программы «Обеспечение безопасности проживания и охрана окружающей среды» квартальные отчеты, за исключением 4 квартала, информация по которому предоставляется в сроки сдачи годовой отчетности в соответствии с </w:t>
      </w:r>
      <w:hyperlink r:id="rId40" w:history="1">
        <w:r w:rsidRPr="00235C42">
          <w:rPr>
            <w:rFonts w:ascii="Times New Roman" w:hAnsi="Times New Roman" w:cs="Times New Roman"/>
            <w:sz w:val="28"/>
            <w:szCs w:val="28"/>
          </w:rPr>
          <w:t>Порядком</w:t>
        </w:r>
      </w:hyperlink>
      <w:r w:rsidRPr="00235C42">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 квартальному отчету в обязательном порядке прилагается пояснительная записка, содержащая следующую информацию:</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 результатах реализации подпрограммы за отчетный период;</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об эффективности использования финансовых средств за отчетный период;</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 выполнении программных мероприятий, предусмотренных на данный период реализации подпрограммы;</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 причинах невыполнения (при наличии) и несвоевременного выполнения мероприятий и мерах, принимаемых по устранению выявленных отклонений при реализации подпрограммы;</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w:t>
      </w:r>
    </w:p>
    <w:p w:rsidR="000D3810" w:rsidRPr="00235C42" w:rsidRDefault="000D3810" w:rsidP="00A36742">
      <w:pPr>
        <w:pStyle w:val="ConsPlusNormal"/>
        <w:jc w:val="both"/>
        <w:rPr>
          <w:rFonts w:ascii="Times New Roman" w:hAnsi="Times New Roman" w:cs="Times New Roman"/>
          <w:sz w:val="28"/>
          <w:szCs w:val="28"/>
        </w:rPr>
      </w:pPr>
    </w:p>
    <w:p w:rsidR="000D3810" w:rsidRPr="00235C42" w:rsidRDefault="000D3810" w:rsidP="00A36742">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6. Оценка эффективности подпрограммы, рисков ее реализации</w:t>
      </w:r>
    </w:p>
    <w:p w:rsidR="000D3810" w:rsidRPr="00235C42" w:rsidRDefault="000D3810" w:rsidP="00A36742">
      <w:pPr>
        <w:pStyle w:val="ConsPlusNormal"/>
        <w:jc w:val="both"/>
        <w:rPr>
          <w:rFonts w:ascii="Times New Roman" w:hAnsi="Times New Roman" w:cs="Times New Roman"/>
          <w:sz w:val="28"/>
          <w:szCs w:val="28"/>
        </w:rPr>
      </w:pP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Выполнение подпрограммы позволит решить ключевые задачи, обеспечивающие достижение целей подпрограммы - удовлетворение потребности в новых местах захоронения, обеспечение стабильности санитарно-эпидемиологических условий проживания населения.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41" w:history="1">
        <w:r w:rsidRPr="00235C42">
          <w:rPr>
            <w:rFonts w:ascii="Times New Roman" w:hAnsi="Times New Roman" w:cs="Times New Roman"/>
            <w:sz w:val="28"/>
            <w:szCs w:val="28"/>
          </w:rPr>
          <w:t>Порядком</w:t>
        </w:r>
      </w:hyperlink>
      <w:r w:rsidRPr="00235C42">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Следует отметить высокую социальную значимость проекта. Действующее городское кладбище на 7 - 8 км автодороги Кола - Мурмаши является единственным действующим кладбищем, используемым под захоронения для города Мурманска, жилого района Дровяное и частично жилого района Абрам-Мыс.</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Реализация подпрограммы удовлетворит потребность в новых местах захоронения и обеспечит стабильность санитарно-эпидемиологических условий проживания населения.</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Ожидаемые результаты реализации подпрограммы:</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увеличение площади территории кладбища на 14,5 % к уровню базового года (31,7 га, в т.ч. 8,0 га под захоронения);</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количество свободных мест под захоронения составит 33867 могил;</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возможность осуществлять захоронения ориентировочно в течение периода продолжительностью 5 лет.</w:t>
      </w:r>
    </w:p>
    <w:p w:rsidR="000D3810" w:rsidRPr="00235C42" w:rsidRDefault="000D3810" w:rsidP="00A36742">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реализацию программных мероприятий оказывают влияние внешние и внутренние риски.</w:t>
      </w:r>
    </w:p>
    <w:p w:rsidR="000D3810" w:rsidRPr="00105B6B" w:rsidRDefault="000D381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8"/>
        <w:gridCol w:w="4252"/>
        <w:gridCol w:w="3628"/>
      </w:tblGrid>
      <w:tr w:rsidR="000D3810" w:rsidRPr="00105B6B" w:rsidTr="00235C42">
        <w:trPr>
          <w:jc w:val="center"/>
        </w:trPr>
        <w:tc>
          <w:tcPr>
            <w:tcW w:w="170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Вид рисков</w:t>
            </w:r>
          </w:p>
        </w:tc>
        <w:tc>
          <w:tcPr>
            <w:tcW w:w="4252"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Описание</w:t>
            </w:r>
          </w:p>
        </w:tc>
        <w:tc>
          <w:tcPr>
            <w:tcW w:w="362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Механизм минимизации рисков</w:t>
            </w:r>
          </w:p>
        </w:tc>
      </w:tr>
      <w:tr w:rsidR="000D3810" w:rsidRPr="00105B6B" w:rsidTr="00235C42">
        <w:trPr>
          <w:jc w:val="center"/>
        </w:trPr>
        <w:tc>
          <w:tcPr>
            <w:tcW w:w="170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4252"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3628"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r>
      <w:tr w:rsidR="000D3810" w:rsidRPr="00105B6B" w:rsidTr="00235C42">
        <w:trPr>
          <w:jc w:val="center"/>
        </w:trPr>
        <w:tc>
          <w:tcPr>
            <w:tcW w:w="1708" w:type="dxa"/>
            <w:vMerge w:val="restart"/>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Внешние риски</w:t>
            </w: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628" w:type="dxa"/>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Мониторинг федерального и регионального законодательства, своевременное внесение изменений в подпрограмму</w:t>
            </w:r>
          </w:p>
        </w:tc>
      </w:tr>
      <w:tr w:rsidR="000D3810" w:rsidRPr="00105B6B" w:rsidTr="00235C42">
        <w:trPr>
          <w:jc w:val="center"/>
        </w:trPr>
        <w:tc>
          <w:tcPr>
            <w:tcW w:w="1708" w:type="dxa"/>
            <w:vMerge/>
          </w:tcPr>
          <w:p w:rsidR="000D3810" w:rsidRPr="00105B6B" w:rsidRDefault="000D3810">
            <w:pPr>
              <w:rPr>
                <w:rFonts w:ascii="Times New Roman" w:hAnsi="Times New Roman" w:cs="Times New Roman"/>
              </w:rPr>
            </w:pP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Изменение демографической ситуации</w:t>
            </w:r>
          </w:p>
        </w:tc>
        <w:tc>
          <w:tcPr>
            <w:tcW w:w="3628" w:type="dxa"/>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Осуществление контроля и мониторинга динамики смертности в ходе реализации подпрограммы;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w:t>
            </w:r>
          </w:p>
        </w:tc>
      </w:tr>
      <w:tr w:rsidR="000D3810" w:rsidRPr="00105B6B" w:rsidTr="00235C42">
        <w:trPr>
          <w:jc w:val="center"/>
        </w:trPr>
        <w:tc>
          <w:tcPr>
            <w:tcW w:w="1708" w:type="dxa"/>
            <w:vMerge w:val="restart"/>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Внутренние риски</w:t>
            </w: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Риск несостоявшегося открытого аукциона в электронной форме на оказание муниципальных услуг (работ)</w:t>
            </w:r>
          </w:p>
        </w:tc>
        <w:tc>
          <w:tcPr>
            <w:tcW w:w="3628" w:type="dxa"/>
            <w:vAlign w:val="bottom"/>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(услуг)</w:t>
            </w:r>
          </w:p>
        </w:tc>
      </w:tr>
      <w:tr w:rsidR="000D3810" w:rsidRPr="00105B6B" w:rsidTr="00235C42">
        <w:trPr>
          <w:jc w:val="center"/>
        </w:trPr>
        <w:tc>
          <w:tcPr>
            <w:tcW w:w="1708" w:type="dxa"/>
            <w:vMerge/>
          </w:tcPr>
          <w:p w:rsidR="000D3810" w:rsidRPr="00105B6B" w:rsidRDefault="000D3810">
            <w:pPr>
              <w:rPr>
                <w:rFonts w:ascii="Times New Roman" w:hAnsi="Times New Roman" w:cs="Times New Roman"/>
              </w:rPr>
            </w:pPr>
          </w:p>
        </w:tc>
        <w:tc>
          <w:tcPr>
            <w:tcW w:w="4252"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Риск неисполнения условий контракта</w:t>
            </w:r>
          </w:p>
        </w:tc>
        <w:tc>
          <w:tcPr>
            <w:tcW w:w="3628" w:type="dxa"/>
          </w:tcPr>
          <w:p w:rsidR="000D3810" w:rsidRPr="00105B6B" w:rsidRDefault="000D3810">
            <w:pPr>
              <w:pStyle w:val="ConsPlusNormal"/>
              <w:jc w:val="both"/>
              <w:rPr>
                <w:rFonts w:ascii="Times New Roman" w:hAnsi="Times New Roman" w:cs="Times New Roman"/>
              </w:rPr>
            </w:pPr>
            <w:r w:rsidRPr="00105B6B">
              <w:rPr>
                <w:rFonts w:ascii="Times New Roman" w:hAnsi="Times New Roman" w:cs="Times New Roman"/>
              </w:rPr>
              <w:t>Постоянный контроль за ходом исполнения муниципального контракта. В процессе конкурсного отбора победителем открытого аукциона на оказание муниципальных работ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r>
    </w:tbl>
    <w:p w:rsidR="000D3810" w:rsidRPr="00105B6B" w:rsidRDefault="000D3810">
      <w:pPr>
        <w:pStyle w:val="ConsPlusNormal"/>
        <w:jc w:val="both"/>
        <w:rPr>
          <w:rFonts w:ascii="Times New Roman" w:hAnsi="Times New Roman" w:cs="Times New Roman"/>
        </w:rPr>
      </w:pPr>
    </w:p>
    <w:p w:rsidR="00222043" w:rsidRDefault="00222043" w:rsidP="00691D5A">
      <w:pPr>
        <w:pStyle w:val="ConsPlusNormal"/>
        <w:jc w:val="center"/>
        <w:rPr>
          <w:rFonts w:ascii="Times New Roman" w:hAnsi="Times New Roman" w:cs="Times New Roman"/>
          <w:sz w:val="28"/>
          <w:szCs w:val="28"/>
        </w:rPr>
      </w:pPr>
      <w:bookmarkStart w:id="3" w:name="P1130"/>
      <w:bookmarkStart w:id="4" w:name="P1837"/>
      <w:bookmarkEnd w:id="3"/>
      <w:bookmarkEnd w:id="4"/>
    </w:p>
    <w:p w:rsidR="00222043" w:rsidRDefault="00222043" w:rsidP="00691D5A">
      <w:pPr>
        <w:pStyle w:val="ConsPlusNormal"/>
        <w:jc w:val="center"/>
        <w:rPr>
          <w:rFonts w:ascii="Times New Roman" w:hAnsi="Times New Roman" w:cs="Times New Roman"/>
          <w:sz w:val="28"/>
          <w:szCs w:val="28"/>
        </w:rPr>
      </w:pPr>
    </w:p>
    <w:p w:rsidR="00222043" w:rsidRDefault="00222043" w:rsidP="00691D5A">
      <w:pPr>
        <w:pStyle w:val="ConsPlusNormal"/>
        <w:jc w:val="center"/>
        <w:rPr>
          <w:rFonts w:ascii="Times New Roman" w:hAnsi="Times New Roman" w:cs="Times New Roman"/>
          <w:sz w:val="28"/>
          <w:szCs w:val="28"/>
        </w:rPr>
      </w:pPr>
    </w:p>
    <w:p w:rsidR="00222043" w:rsidRDefault="00222043" w:rsidP="00691D5A">
      <w:pPr>
        <w:pStyle w:val="ConsPlusNormal"/>
        <w:jc w:val="center"/>
        <w:rPr>
          <w:rFonts w:ascii="Times New Roman" w:hAnsi="Times New Roman" w:cs="Times New Roman"/>
          <w:sz w:val="28"/>
          <w:szCs w:val="28"/>
        </w:rPr>
      </w:pPr>
    </w:p>
    <w:p w:rsidR="00222043" w:rsidRDefault="00222043" w:rsidP="00691D5A">
      <w:pPr>
        <w:pStyle w:val="ConsPlusNormal"/>
        <w:jc w:val="center"/>
        <w:rPr>
          <w:rFonts w:ascii="Times New Roman" w:hAnsi="Times New Roman" w:cs="Times New Roman"/>
          <w:sz w:val="28"/>
          <w:szCs w:val="28"/>
        </w:rPr>
      </w:pPr>
    </w:p>
    <w:p w:rsidR="00222043" w:rsidRDefault="00222043" w:rsidP="00691D5A">
      <w:pPr>
        <w:pStyle w:val="ConsPlusNormal"/>
        <w:jc w:val="center"/>
        <w:rPr>
          <w:rFonts w:ascii="Times New Roman" w:hAnsi="Times New Roman" w:cs="Times New Roman"/>
          <w:sz w:val="28"/>
          <w:szCs w:val="28"/>
        </w:rPr>
      </w:pPr>
    </w:p>
    <w:p w:rsidR="00222043" w:rsidRDefault="00222043" w:rsidP="00691D5A">
      <w:pPr>
        <w:pStyle w:val="ConsPlusNormal"/>
        <w:jc w:val="center"/>
        <w:rPr>
          <w:rFonts w:ascii="Times New Roman" w:hAnsi="Times New Roman" w:cs="Times New Roman"/>
          <w:sz w:val="28"/>
          <w:szCs w:val="28"/>
        </w:rPr>
      </w:pPr>
    </w:p>
    <w:p w:rsidR="00222043" w:rsidRDefault="00222043" w:rsidP="00691D5A">
      <w:pPr>
        <w:pStyle w:val="ConsPlusNormal"/>
        <w:jc w:val="center"/>
        <w:rPr>
          <w:rFonts w:ascii="Times New Roman" w:hAnsi="Times New Roman" w:cs="Times New Roman"/>
          <w:sz w:val="28"/>
          <w:szCs w:val="28"/>
        </w:rPr>
      </w:pPr>
    </w:p>
    <w:p w:rsidR="00691D5A" w:rsidRPr="00A36742" w:rsidRDefault="00691D5A" w:rsidP="00691D5A">
      <w:pPr>
        <w:pStyle w:val="ConsPlusNormal"/>
        <w:jc w:val="center"/>
        <w:rPr>
          <w:rFonts w:ascii="Times New Roman" w:hAnsi="Times New Roman" w:cs="Times New Roman"/>
          <w:sz w:val="28"/>
          <w:szCs w:val="28"/>
        </w:rPr>
      </w:pPr>
      <w:r w:rsidRPr="00A36742">
        <w:rPr>
          <w:rFonts w:ascii="Times New Roman" w:hAnsi="Times New Roman" w:cs="Times New Roman"/>
          <w:sz w:val="28"/>
          <w:szCs w:val="28"/>
        </w:rPr>
        <w:t>III. Подпрограмма «Комплексные меры по профилактике</w:t>
      </w:r>
      <w:r w:rsidR="00A32EFD">
        <w:rPr>
          <w:rFonts w:ascii="Times New Roman" w:hAnsi="Times New Roman" w:cs="Times New Roman"/>
          <w:sz w:val="28"/>
          <w:szCs w:val="28"/>
        </w:rPr>
        <w:t xml:space="preserve"> </w:t>
      </w:r>
      <w:r w:rsidRPr="00A36742">
        <w:rPr>
          <w:rFonts w:ascii="Times New Roman" w:hAnsi="Times New Roman" w:cs="Times New Roman"/>
          <w:sz w:val="28"/>
          <w:szCs w:val="28"/>
        </w:rPr>
        <w:t>наркомании в городе Мурманске»</w:t>
      </w:r>
      <w:r w:rsidR="00A32EFD">
        <w:rPr>
          <w:rFonts w:ascii="Times New Roman" w:hAnsi="Times New Roman" w:cs="Times New Roman"/>
          <w:sz w:val="28"/>
          <w:szCs w:val="28"/>
        </w:rPr>
        <w:t xml:space="preserve"> </w:t>
      </w:r>
      <w:r w:rsidRPr="00A36742">
        <w:rPr>
          <w:rFonts w:ascii="Times New Roman" w:hAnsi="Times New Roman" w:cs="Times New Roman"/>
          <w:sz w:val="28"/>
          <w:szCs w:val="28"/>
        </w:rPr>
        <w:t>на 2014 - 201</w:t>
      </w:r>
      <w:r>
        <w:rPr>
          <w:rFonts w:ascii="Times New Roman" w:hAnsi="Times New Roman" w:cs="Times New Roman"/>
          <w:sz w:val="28"/>
          <w:szCs w:val="28"/>
        </w:rPr>
        <w:t>9</w:t>
      </w:r>
      <w:r w:rsidRPr="00A36742">
        <w:rPr>
          <w:rFonts w:ascii="Times New Roman" w:hAnsi="Times New Roman" w:cs="Times New Roman"/>
          <w:sz w:val="28"/>
          <w:szCs w:val="28"/>
        </w:rPr>
        <w:t xml:space="preserve"> годы</w:t>
      </w:r>
    </w:p>
    <w:p w:rsidR="00691D5A" w:rsidRPr="000673CD" w:rsidRDefault="00691D5A" w:rsidP="00691D5A">
      <w:pPr>
        <w:pStyle w:val="ConsPlusNormal"/>
        <w:jc w:val="both"/>
        <w:rPr>
          <w:rFonts w:ascii="Times New Roman" w:hAnsi="Times New Roman" w:cs="Times New Roman"/>
          <w:b/>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Сокращения, принятые в подпрограмме:</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ГОБУЗ «МОНД» - ГОБУЗ «Мурманский областной наркологический диспансер»;</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УФСКН по МО - Управление Федеральной службы по контролю за оборотом наркотиков по Мурманской области;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ГОБУЗ «МОЦ СПИД» - ГОБУЗ «Мурманский областной центр по профилактике и борьбе со СПИД и инфекционными заболеваниями»;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КСПВООДМ АГМ - комитет по социальной поддержке, взаимодействию с общественными организациями и делам молодежи администрации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КО АГМ - комитет по образованию администрации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КК АГМ - комитет по культуре администрации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КФКС АГМ - комитет по физической культуре и спорту администрации города Мурманска.</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Паспорт подпрограммы</w:t>
      </w:r>
    </w:p>
    <w:p w:rsidR="00691D5A" w:rsidRPr="00235C42" w:rsidRDefault="00691D5A" w:rsidP="00691D5A">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5"/>
        <w:gridCol w:w="6690"/>
      </w:tblGrid>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подпрограмма</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Муниципальная программа города Мурманска «Обеспечение безопасности проживания и охрана окружающей среды» на 2014 </w:t>
            </w:r>
            <w:r>
              <w:rPr>
                <w:rFonts w:ascii="Times New Roman" w:hAnsi="Times New Roman" w:cs="Times New Roman"/>
              </w:rPr>
              <w:t>–</w:t>
            </w:r>
            <w:r w:rsidRPr="00105B6B">
              <w:rPr>
                <w:rFonts w:ascii="Times New Roman" w:hAnsi="Times New Roman" w:cs="Times New Roman"/>
              </w:rPr>
              <w:t xml:space="preserve"> 201</w:t>
            </w:r>
            <w:r>
              <w:rPr>
                <w:rFonts w:ascii="Times New Roman" w:hAnsi="Times New Roman" w:cs="Times New Roman"/>
              </w:rPr>
              <w:t xml:space="preserve">9 </w:t>
            </w:r>
            <w:r w:rsidRPr="00105B6B">
              <w:rPr>
                <w:rFonts w:ascii="Times New Roman" w:hAnsi="Times New Roman" w:cs="Times New Roman"/>
              </w:rPr>
              <w:t>годы</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Цель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Задачи подпрограммы (при наличии)</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пропаганде здорового образа жизни</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Заказчики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социальной поддержке, взаимодействию с общественными организациями и делам молодежи администрации города Мурманска;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образованию администрации города Мурманска;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физической культуре и спорту администрации города Мурманска;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комитет по культуре администрации города Мурманска</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Заказчик - координатор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социальной поддержке, взаимодействию с общественными организациями и делам молодежи администрации города Мурманска</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Сроки и этапы реализации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w:t>
            </w:r>
            <w:r>
              <w:rPr>
                <w:rFonts w:ascii="Times New Roman" w:hAnsi="Times New Roman" w:cs="Times New Roman"/>
              </w:rPr>
              <w:t>9</w:t>
            </w:r>
            <w:r w:rsidRPr="00105B6B">
              <w:rPr>
                <w:rFonts w:ascii="Times New Roman" w:hAnsi="Times New Roman" w:cs="Times New Roman"/>
              </w:rPr>
              <w:t xml:space="preserve"> годы</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Финансовое обеспечение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Всего по подпрограмме: </w:t>
            </w:r>
            <w:r w:rsidR="00F51115">
              <w:rPr>
                <w:rFonts w:ascii="Times New Roman" w:hAnsi="Times New Roman" w:cs="Times New Roman"/>
              </w:rPr>
              <w:t>4291,9</w:t>
            </w:r>
            <w:r w:rsidRPr="00105B6B">
              <w:rPr>
                <w:rFonts w:ascii="Times New Roman" w:hAnsi="Times New Roman" w:cs="Times New Roman"/>
              </w:rPr>
              <w:t xml:space="preserve"> тыс. рублей, в т.ч.:</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xml:space="preserve">МБ: </w:t>
            </w:r>
            <w:r w:rsidR="00F51115">
              <w:rPr>
                <w:rFonts w:ascii="Times New Roman" w:hAnsi="Times New Roman" w:cs="Times New Roman"/>
              </w:rPr>
              <w:t>4291,9</w:t>
            </w:r>
            <w:r w:rsidRPr="00105B6B">
              <w:rPr>
                <w:rFonts w:ascii="Times New Roman" w:hAnsi="Times New Roman" w:cs="Times New Roman"/>
              </w:rPr>
              <w:t xml:space="preserve"> тыс. рублей, из них:</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2014 год - 777,0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2015 год - 745,8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2016 год - 712,6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2017 год - 696,7 тыс. руб.;</w:t>
            </w:r>
          </w:p>
          <w:p w:rsidR="00691D5A" w:rsidRPr="002278BD" w:rsidRDefault="00691D5A" w:rsidP="00691D5A">
            <w:pPr>
              <w:pStyle w:val="ConsPlusNormal"/>
              <w:rPr>
                <w:rFonts w:ascii="Times New Roman" w:hAnsi="Times New Roman" w:cs="Times New Roman"/>
              </w:rPr>
            </w:pPr>
            <w:r w:rsidRPr="002278BD">
              <w:rPr>
                <w:rFonts w:ascii="Times New Roman" w:hAnsi="Times New Roman" w:cs="Times New Roman"/>
              </w:rPr>
              <w:t>2018 год - 685,4 тыс. руб.;</w:t>
            </w:r>
          </w:p>
          <w:p w:rsidR="00691D5A" w:rsidRPr="00105B6B" w:rsidRDefault="00691D5A" w:rsidP="00F51115">
            <w:pPr>
              <w:pStyle w:val="ConsPlusNormal"/>
              <w:rPr>
                <w:rFonts w:ascii="Times New Roman" w:hAnsi="Times New Roman" w:cs="Times New Roman"/>
              </w:rPr>
            </w:pPr>
            <w:r w:rsidRPr="002278BD">
              <w:rPr>
                <w:rFonts w:ascii="Times New Roman" w:hAnsi="Times New Roman" w:cs="Times New Roman"/>
              </w:rPr>
              <w:t xml:space="preserve">2019 год </w:t>
            </w:r>
            <w:r w:rsidR="00BD5955">
              <w:rPr>
                <w:rFonts w:ascii="Times New Roman" w:hAnsi="Times New Roman" w:cs="Times New Roman"/>
              </w:rPr>
              <w:t>–</w:t>
            </w:r>
            <w:r w:rsidR="00F51115">
              <w:rPr>
                <w:rFonts w:ascii="Times New Roman" w:hAnsi="Times New Roman" w:cs="Times New Roman"/>
              </w:rPr>
              <w:t>674,4</w:t>
            </w:r>
            <w:r w:rsidRPr="002278BD">
              <w:rPr>
                <w:rFonts w:ascii="Times New Roman" w:hAnsi="Times New Roman" w:cs="Times New Roman"/>
              </w:rPr>
              <w:t xml:space="preserve"> тыс. руб.</w:t>
            </w:r>
          </w:p>
        </w:tc>
      </w:tr>
      <w:tr w:rsidR="00691D5A" w:rsidRPr="00105B6B" w:rsidTr="00691D5A">
        <w:trPr>
          <w:jc w:val="center"/>
        </w:trPr>
        <w:tc>
          <w:tcPr>
            <w:tcW w:w="292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подпрограммы</w:t>
            </w:r>
          </w:p>
        </w:tc>
        <w:tc>
          <w:tcPr>
            <w:tcW w:w="669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стабилизация криминогенной обстановки, снижение уровня преступности и количества совершаемых преступлений, связанных с наркоманией и незаконным оборотом наркотических средств;</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совершенствование и развитие антинаркотической пропаганды;</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обеспечение комплексной, системной работы всех структур, работающих в сфере системы профилактики на территории города;</w:t>
            </w:r>
          </w:p>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 формирование среди молодежи активной жизненной позиции и интереса к здоровому образу жизни через проведение конкурсов, акций</w:t>
            </w:r>
          </w:p>
        </w:tc>
      </w:tr>
    </w:tbl>
    <w:p w:rsidR="009960E7" w:rsidRDefault="009960E7" w:rsidP="006F0E64">
      <w:pPr>
        <w:spacing w:after="0"/>
        <w:rPr>
          <w:rFonts w:ascii="Times New Roman" w:hAnsi="Times New Roman"/>
        </w:rPr>
      </w:pPr>
    </w:p>
    <w:p w:rsidR="006F0E64" w:rsidRDefault="008C56E6" w:rsidP="006F0E64">
      <w:pPr>
        <w:tabs>
          <w:tab w:val="left" w:pos="1476"/>
        </w:tabs>
        <w:spacing w:after="0"/>
        <w:jc w:val="center"/>
        <w:rPr>
          <w:rFonts w:ascii="Times New Roman" w:hAnsi="Times New Roman" w:cs="Times New Roman"/>
          <w:sz w:val="28"/>
          <w:szCs w:val="28"/>
        </w:rPr>
      </w:pPr>
      <w:r w:rsidRPr="008C56E6">
        <w:rPr>
          <w:rFonts w:ascii="Times New Roman" w:hAnsi="Times New Roman"/>
          <w:sz w:val="28"/>
          <w:szCs w:val="28"/>
        </w:rPr>
        <w:t>1</w:t>
      </w:r>
      <w:r w:rsidR="00691D5A" w:rsidRPr="008C56E6">
        <w:rPr>
          <w:rFonts w:ascii="Times New Roman" w:hAnsi="Times New Roman" w:cs="Times New Roman"/>
          <w:sz w:val="28"/>
          <w:szCs w:val="28"/>
        </w:rPr>
        <w:t>.</w:t>
      </w:r>
      <w:r w:rsidR="00691D5A" w:rsidRPr="00235C42">
        <w:rPr>
          <w:rFonts w:ascii="Times New Roman" w:hAnsi="Times New Roman" w:cs="Times New Roman"/>
          <w:sz w:val="28"/>
          <w:szCs w:val="28"/>
        </w:rPr>
        <w:t xml:space="preserve"> Характеристика проблемы, на решение которой</w:t>
      </w:r>
      <w:r w:rsidR="00A32EFD">
        <w:rPr>
          <w:rFonts w:ascii="Times New Roman" w:hAnsi="Times New Roman" w:cs="Times New Roman"/>
          <w:sz w:val="28"/>
          <w:szCs w:val="28"/>
        </w:rPr>
        <w:t xml:space="preserve"> </w:t>
      </w:r>
    </w:p>
    <w:p w:rsidR="00691D5A" w:rsidRDefault="00691D5A" w:rsidP="006F0E64">
      <w:pPr>
        <w:tabs>
          <w:tab w:val="left" w:pos="1476"/>
        </w:tabs>
        <w:spacing w:after="0"/>
        <w:jc w:val="center"/>
        <w:rPr>
          <w:rFonts w:ascii="Times New Roman" w:hAnsi="Times New Roman" w:cs="Times New Roman"/>
          <w:sz w:val="28"/>
          <w:szCs w:val="28"/>
        </w:rPr>
      </w:pPr>
      <w:r w:rsidRPr="00235C42">
        <w:rPr>
          <w:rFonts w:ascii="Times New Roman" w:hAnsi="Times New Roman" w:cs="Times New Roman"/>
          <w:sz w:val="28"/>
          <w:szCs w:val="28"/>
        </w:rPr>
        <w:t>направлена подпрограмма</w:t>
      </w:r>
    </w:p>
    <w:p w:rsidR="006F0E64" w:rsidRPr="00235C42" w:rsidRDefault="006F0E64" w:rsidP="006F0E64">
      <w:pPr>
        <w:tabs>
          <w:tab w:val="left" w:pos="1476"/>
        </w:tabs>
        <w:spacing w:after="0"/>
        <w:jc w:val="center"/>
        <w:rPr>
          <w:rFonts w:ascii="Times New Roman" w:hAnsi="Times New Roman" w:cs="Times New Roman"/>
          <w:sz w:val="28"/>
          <w:szCs w:val="28"/>
        </w:rPr>
      </w:pP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Среди проблем, стоящих сегодня перед государством и обществом, на одно из первых мест в последние годы все чаще выходит проблема наркомании, токсикомании и алкоголизма, как глобальная угроза здоровью, жизни населения и национальной безопасности.</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Подпрограмма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наркотических средств.</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Необходимость подготовки и реализации подпрограммы вызвана тем, что современная ситуация в стране в целом и городе Мурманске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(далее - наркотики), в сфере употребления алкоголя и табакокурения, что представляет серьезную угрозу здоровью населения, демографической ситуации и экономике города, правопорядку, а также безопасности региона.</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При сравнительном анализе итогов различных акций, направленных на профилактику наркомании, алкоголизма и табакокурения (за 5 лет), наблюдается положительная динамика в изменении подходов к организации и проведению профилактических мероприятий.</w:t>
      </w:r>
    </w:p>
    <w:p w:rsidR="001A7120" w:rsidRPr="001A7120" w:rsidRDefault="001A7120" w:rsidP="001A712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Реализация подпрограммы позволит решить вопросы совершенствования системы первичной профилактики наркомании, алкоголизма и табакокурения, разработки и внедрения целевых инновационных образовательных программ профилактической направленности, формирования альтернативной формы досуга молодежи, внедрения новых технологий выявления раннего приобщения к наркотикам.</w:t>
      </w:r>
    </w:p>
    <w:p w:rsidR="001A7120" w:rsidRPr="001A7120" w:rsidRDefault="001A7120" w:rsidP="001A71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Основополагающим направлением в реализации подпрограммы является организация и проведение профилактических мероприятий через широкую пропаганду здорового образа жизни, создание благоприятной социально-культурной среды для всестороннего развития личности, возвращение к культурно-нравственным ценностям семейного воспитания.</w:t>
      </w:r>
    </w:p>
    <w:p w:rsidR="001A7120" w:rsidRPr="001A7120" w:rsidRDefault="001A7120" w:rsidP="001A71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7120">
        <w:rPr>
          <w:rFonts w:ascii="Times New Roman" w:eastAsia="Times New Roman" w:hAnsi="Times New Roman" w:cs="Times New Roman"/>
          <w:sz w:val="28"/>
          <w:szCs w:val="28"/>
          <w:lang w:eastAsia="ru-RU"/>
        </w:rPr>
        <w:t>Наркоситуация на территории муниципального образования город Мурманск складывается следующим образом.</w:t>
      </w:r>
    </w:p>
    <w:p w:rsid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По данным ГОБУЗ «Мурманский областной наркологический диспансер» на учёте в учреждениях здравоохранения состоит 787 жителей областного центра (600 - с диагнозом «наркомания» и 187 лиц, злоупотребляющих наркотиками с вредными последствиями).</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 данным государственного областного бюджетного учреждения здравоохранения «Мурманский областной наркологический диспансер» общая заболеваемость психическими и поведенческими расстройствами, вызванными употреблением наркотиков, по городу Мурманску на 01.04.2014 составила 821 человек (на 01.04.2013 - 1076 человек).</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114 человек сократилось количество лиц, состоящих на учете в связи с употреблением наркотических средств и психотропных веществ (с 244 человек по состоянию на 01.04.2013 до 137 человек - на 01.04.2014).</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Количество лиц с диагнозом «наркомания» сократилось на 141 человека и составило 691 человек (832 человека - на 01.04.2013).</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За употребление наркотиков с вредными последствиями на учете находятся 23 несовершеннолетних (аналогично периоду прошлого года - 27), из них с диагнозом «наркомания» - 0 (0 - на 01.04.2013).</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Количество выездов бригад скорой медицинской помощи по фактам «острой интоксикации наркотиками» по итогам 4 месяцев 2014 года составило 396 случаев (аналогично периоду прошлого года - 335).</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Правоохранительными органами в январе - апреле 2014 года зарегистрировано 376 преступлений (аналогично периоду прошлого года - 416), связанных с незаконным оборотом наркотических средств и психотропных веществ. Из числа поставленных на учет 342 (аналогично периоду прошлого года - 370), или 90,9 % преступлений, относится к категории тяжких и особо тяжких (аналогично периоду прошлого года - 88,9 %). Удельный вес наркопреступлений от общего количества поставленных на учет преступлений составил 19,4 % (аналогично периоду прошлого года - 19,9 %).</w:t>
      </w:r>
    </w:p>
    <w:p w:rsidR="000D32AE" w:rsidRPr="00235C42" w:rsidRDefault="000D32AE" w:rsidP="000D32AE">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Из незаконного оборота сотрудниками правоохранительных органов на территории города Мурманска изъято более 4,9 килограммов наркотических средств, психотропных и сильнодействующих веществ (аналогично периоду прошлого года - 16 килограммов), в том числе около 1,1 килограмма героина (аналогично периоду прошлого года - 0,9 килограмма), около 2,3 килограммов наркотиков каннабисной группы (аналогично периоду прошлого года - 2,2 килограмма), более 1 килограмма психотропных веществ (аналогично периоду прошлого года - 12,1 килограммов).</w:t>
      </w:r>
    </w:p>
    <w:p w:rsidR="000D32AE" w:rsidRPr="00105B6B" w:rsidRDefault="000D32AE" w:rsidP="000D32AE">
      <w:pPr>
        <w:pStyle w:val="ConsPlusNormal"/>
        <w:ind w:firstLine="540"/>
        <w:jc w:val="both"/>
        <w:rPr>
          <w:rFonts w:ascii="Times New Roman" w:hAnsi="Times New Roman" w:cs="Times New Roman"/>
        </w:rPr>
      </w:pPr>
      <w:r w:rsidRPr="00235C42">
        <w:rPr>
          <w:rFonts w:ascii="Times New Roman" w:hAnsi="Times New Roman" w:cs="Times New Roman"/>
          <w:sz w:val="28"/>
          <w:szCs w:val="28"/>
        </w:rPr>
        <w:t>В результате оперативно-служебной деятельности Управлением ФСКН России по Мурманской области в январе - апреле 2014 года на территории города Мурманска зарегистрировано 115 преступлений (аналогично периоду прошлого года - 141), в том числе 102 (аналогично периоду прошлого года - 124) категории тяжких и особо тяжких, доля которых от общего количества преступлений составляет 88,7 % (аналогично периоду прошлого года - 87,9 %). 68 или 59,1 %, (аналогично периоду прошлого года - 77 или 54,6 %) от числа всех зарегистрированных преступлений связаны с незаконным сбытом наркотиков</w:t>
      </w:r>
      <w:r w:rsidRPr="00105B6B">
        <w:rPr>
          <w:rFonts w:ascii="Times New Roman" w:hAnsi="Times New Roman" w:cs="Times New Roman"/>
        </w:rPr>
        <w:t>.</w:t>
      </w:r>
    </w:p>
    <w:p w:rsidR="000D32AE" w:rsidRPr="00105B6B" w:rsidRDefault="000D32AE" w:rsidP="000D32AE">
      <w:pPr>
        <w:rPr>
          <w:rFonts w:ascii="Times New Roman" w:hAnsi="Times New Roman"/>
        </w:rPr>
        <w:sectPr w:rsidR="000D32AE" w:rsidRPr="00105B6B" w:rsidSect="00691D5A">
          <w:type w:val="continuous"/>
          <w:pgSz w:w="11906" w:h="16838" w:code="9"/>
          <w:pgMar w:top="1134" w:right="851" w:bottom="1134" w:left="1418" w:header="0" w:footer="0" w:gutter="0"/>
          <w:cols w:space="720"/>
        </w:sectPr>
      </w:pP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В 1-ом квартале 2016 года впервые поставлено на учет с диагнозом «наркомания» 11 человек, 42 - впервые взяты под наблюдение за потребление наркотиков с вредными последствиями.</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Количество наркопотребителей на 100000 населения в г. Мурманске составило 257,8, что выше среднеобластного показателя (257,6).</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36 несовершеннолетних взяты под наблюдение врача-нарколога за потребление наркотиков с вредными последствиями.</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Количество выездов бригад скорой медицинской помощи, связанных с передозировкой наркотиками, составило 228 (АППГ - 284). Бригадами скорой помощи зарегистрировано 3 случая смерти, наступившей от употребления наркотических средств и психотропных веществ (АППГ - 3).</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По итогам 3-х месяцев 2016 года на территории областного центра зарегистрировано 290 преступлений, связанных с незаконным оборотом наркотиков (АППГ - 328).</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Удельный вес зарегистрированной наркопреступности в городе Мурманске составил 15,2%, что выше среднеобластного показателя (11,5%).</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Из числа поставленных на учет наркопреступлений 258, или 88,9% противоправных деяний, относятся к категории тяжких и особо тяжких (АППГ - 292), 185 - связаны со сбытом наркотиков (АППГ - 227).</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Из числа зарегистрированных наркопреступлений:</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- 99 - по ст. 228 УК РФ (АППГ - 93);</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- 187-по ст. 228.1 УК РФ (АППГ-231).</w:t>
      </w:r>
    </w:p>
    <w:p w:rsidR="001A7120" w:rsidRPr="001A7120" w:rsidRDefault="001A7120" w:rsidP="001A7120">
      <w:pPr>
        <w:spacing w:after="0" w:line="240" w:lineRule="auto"/>
        <w:ind w:firstLine="709"/>
        <w:jc w:val="both"/>
        <w:rPr>
          <w:rFonts w:ascii="Times New Roman" w:eastAsia="BatangChe" w:hAnsi="Times New Roman" w:cs="Times New Roman"/>
          <w:sz w:val="28"/>
          <w:szCs w:val="28"/>
        </w:rPr>
      </w:pPr>
      <w:r w:rsidRPr="001A7120">
        <w:rPr>
          <w:rFonts w:ascii="Times New Roman" w:eastAsia="BatangChe" w:hAnsi="Times New Roman" w:cs="Times New Roman"/>
          <w:sz w:val="28"/>
          <w:szCs w:val="28"/>
        </w:rPr>
        <w:t>По итогам 3-х месяцев текущего года раскрыто 170 наркопреступлений (АППГ - 186), в том числе 5 преступлений, совершенных в составе группы лиц по предварительному сговору, и 4 - в составе организованной преступной группы (АППГ - 7 и 0 соответственно).</w:t>
      </w:r>
    </w:p>
    <w:p w:rsidR="00FA44CD" w:rsidRPr="00235C42" w:rsidRDefault="00FA44CD" w:rsidP="00FA44CD">
      <w:pPr>
        <w:pStyle w:val="ConsPlusNormal"/>
        <w:pageBreakBefore/>
        <w:jc w:val="center"/>
        <w:rPr>
          <w:rFonts w:ascii="Times New Roman" w:hAnsi="Times New Roman" w:cs="Times New Roman"/>
          <w:sz w:val="28"/>
          <w:szCs w:val="28"/>
        </w:rPr>
      </w:pPr>
      <w:r w:rsidRPr="00235C42">
        <w:rPr>
          <w:rFonts w:ascii="Times New Roman" w:hAnsi="Times New Roman" w:cs="Times New Roman"/>
          <w:sz w:val="28"/>
          <w:szCs w:val="28"/>
        </w:rPr>
        <w:t>2. Основные цели и задачи подпрограммы, целевые показатели(индикаторы) реализации подпрограммы</w:t>
      </w:r>
    </w:p>
    <w:p w:rsidR="00FA44CD" w:rsidRPr="00235C42" w:rsidRDefault="00FA44CD" w:rsidP="00FA44CD">
      <w:pPr>
        <w:pStyle w:val="ConsPlusNormal"/>
        <w:jc w:val="both"/>
        <w:rPr>
          <w:rFonts w:ascii="Times New Roman" w:hAnsi="Times New Roman" w:cs="Times New Roman"/>
          <w:sz w:val="28"/>
          <w:szCs w:val="28"/>
        </w:rPr>
      </w:pPr>
    </w:p>
    <w:tbl>
      <w:tblPr>
        <w:tblW w:w="10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4"/>
        <w:gridCol w:w="2792"/>
        <w:gridCol w:w="567"/>
        <w:gridCol w:w="1134"/>
        <w:gridCol w:w="992"/>
        <w:gridCol w:w="709"/>
        <w:gridCol w:w="708"/>
        <w:gridCol w:w="724"/>
        <w:gridCol w:w="709"/>
        <w:gridCol w:w="850"/>
        <w:gridCol w:w="709"/>
      </w:tblGrid>
      <w:tr w:rsidR="00FA44CD" w:rsidRPr="00105B6B" w:rsidTr="001A7120">
        <w:trPr>
          <w:jc w:val="center"/>
        </w:trPr>
        <w:tc>
          <w:tcPr>
            <w:tcW w:w="584"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N п/п</w:t>
            </w:r>
          </w:p>
        </w:tc>
        <w:tc>
          <w:tcPr>
            <w:tcW w:w="2792"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Цель, задачи и показатели (индикаторы)</w:t>
            </w:r>
          </w:p>
        </w:tc>
        <w:tc>
          <w:tcPr>
            <w:tcW w:w="567"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Ед. изм.</w:t>
            </w:r>
          </w:p>
        </w:tc>
        <w:tc>
          <w:tcPr>
            <w:tcW w:w="6535" w:type="dxa"/>
            <w:gridSpan w:val="8"/>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Значение показателя (индикатора)</w:t>
            </w:r>
          </w:p>
        </w:tc>
      </w:tr>
      <w:tr w:rsidR="00FA44CD" w:rsidRPr="00105B6B" w:rsidTr="001A7120">
        <w:trPr>
          <w:jc w:val="center"/>
        </w:trPr>
        <w:tc>
          <w:tcPr>
            <w:tcW w:w="584" w:type="dxa"/>
            <w:vMerge/>
          </w:tcPr>
          <w:p w:rsidR="00FA44CD" w:rsidRPr="00105B6B" w:rsidRDefault="00FA44CD" w:rsidP="001A7120">
            <w:pPr>
              <w:rPr>
                <w:rFonts w:ascii="Times New Roman" w:hAnsi="Times New Roman"/>
              </w:rPr>
            </w:pPr>
          </w:p>
        </w:tc>
        <w:tc>
          <w:tcPr>
            <w:tcW w:w="2792" w:type="dxa"/>
            <w:vMerge/>
          </w:tcPr>
          <w:p w:rsidR="00FA44CD" w:rsidRPr="00105B6B" w:rsidRDefault="00FA44CD" w:rsidP="001A7120">
            <w:pPr>
              <w:rPr>
                <w:rFonts w:ascii="Times New Roman" w:hAnsi="Times New Roman"/>
              </w:rPr>
            </w:pPr>
          </w:p>
        </w:tc>
        <w:tc>
          <w:tcPr>
            <w:tcW w:w="567" w:type="dxa"/>
            <w:vMerge/>
          </w:tcPr>
          <w:p w:rsidR="00FA44CD" w:rsidRPr="00105B6B" w:rsidRDefault="00FA44CD" w:rsidP="001A7120">
            <w:pPr>
              <w:rPr>
                <w:rFonts w:ascii="Times New Roman" w:hAnsi="Times New Roman"/>
              </w:rPr>
            </w:pPr>
          </w:p>
        </w:tc>
        <w:tc>
          <w:tcPr>
            <w:tcW w:w="1134"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Отчетный год 2012</w:t>
            </w:r>
          </w:p>
        </w:tc>
        <w:tc>
          <w:tcPr>
            <w:tcW w:w="992" w:type="dxa"/>
            <w:vMerge w:val="restart"/>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Текущий год 2013</w:t>
            </w:r>
          </w:p>
        </w:tc>
        <w:tc>
          <w:tcPr>
            <w:tcW w:w="4409" w:type="dxa"/>
            <w:gridSpan w:val="6"/>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Годы реализации подпрограммы</w:t>
            </w:r>
          </w:p>
        </w:tc>
      </w:tr>
      <w:tr w:rsidR="00FA44CD" w:rsidRPr="00105B6B" w:rsidTr="001A7120">
        <w:trPr>
          <w:jc w:val="center"/>
        </w:trPr>
        <w:tc>
          <w:tcPr>
            <w:tcW w:w="584" w:type="dxa"/>
            <w:vMerge/>
          </w:tcPr>
          <w:p w:rsidR="00FA44CD" w:rsidRPr="00105B6B" w:rsidRDefault="00FA44CD" w:rsidP="001A7120">
            <w:pPr>
              <w:rPr>
                <w:rFonts w:ascii="Times New Roman" w:hAnsi="Times New Roman"/>
              </w:rPr>
            </w:pPr>
          </w:p>
        </w:tc>
        <w:tc>
          <w:tcPr>
            <w:tcW w:w="2792" w:type="dxa"/>
            <w:vMerge/>
          </w:tcPr>
          <w:p w:rsidR="00FA44CD" w:rsidRPr="00105B6B" w:rsidRDefault="00FA44CD" w:rsidP="001A7120">
            <w:pPr>
              <w:rPr>
                <w:rFonts w:ascii="Times New Roman" w:hAnsi="Times New Roman"/>
              </w:rPr>
            </w:pPr>
          </w:p>
        </w:tc>
        <w:tc>
          <w:tcPr>
            <w:tcW w:w="567" w:type="dxa"/>
            <w:vMerge/>
          </w:tcPr>
          <w:p w:rsidR="00FA44CD" w:rsidRPr="00105B6B" w:rsidRDefault="00FA44CD" w:rsidP="001A7120">
            <w:pPr>
              <w:rPr>
                <w:rFonts w:ascii="Times New Roman" w:hAnsi="Times New Roman"/>
              </w:rPr>
            </w:pPr>
          </w:p>
        </w:tc>
        <w:tc>
          <w:tcPr>
            <w:tcW w:w="1134" w:type="dxa"/>
            <w:vMerge/>
          </w:tcPr>
          <w:p w:rsidR="00FA44CD" w:rsidRPr="00105B6B" w:rsidRDefault="00FA44CD" w:rsidP="001A7120">
            <w:pPr>
              <w:rPr>
                <w:rFonts w:ascii="Times New Roman" w:hAnsi="Times New Roman"/>
              </w:rPr>
            </w:pPr>
          </w:p>
        </w:tc>
        <w:tc>
          <w:tcPr>
            <w:tcW w:w="992" w:type="dxa"/>
            <w:vMerge/>
          </w:tcPr>
          <w:p w:rsidR="00FA44CD" w:rsidRPr="00105B6B" w:rsidRDefault="00FA44CD" w:rsidP="001A7120">
            <w:pPr>
              <w:rPr>
                <w:rFonts w:ascii="Times New Roman" w:hAnsi="Times New Roman"/>
              </w:rPr>
            </w:pP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2014</w:t>
            </w:r>
          </w:p>
        </w:tc>
        <w:tc>
          <w:tcPr>
            <w:tcW w:w="708"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2015</w:t>
            </w:r>
          </w:p>
        </w:tc>
        <w:tc>
          <w:tcPr>
            <w:tcW w:w="72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2016</w:t>
            </w: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2017</w:t>
            </w:r>
          </w:p>
        </w:tc>
        <w:tc>
          <w:tcPr>
            <w:tcW w:w="850"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2018</w:t>
            </w:r>
          </w:p>
        </w:tc>
        <w:tc>
          <w:tcPr>
            <w:tcW w:w="709" w:type="dxa"/>
          </w:tcPr>
          <w:p w:rsidR="00FA44CD" w:rsidRPr="00105B6B" w:rsidRDefault="00FA44CD" w:rsidP="001A7120">
            <w:pPr>
              <w:pStyle w:val="ConsPlusNormal"/>
              <w:jc w:val="center"/>
              <w:rPr>
                <w:rFonts w:ascii="Times New Roman" w:hAnsi="Times New Roman" w:cs="Times New Roman"/>
              </w:rPr>
            </w:pPr>
            <w:r>
              <w:rPr>
                <w:rFonts w:ascii="Times New Roman" w:hAnsi="Times New Roman" w:cs="Times New Roman"/>
              </w:rPr>
              <w:t>2019</w:t>
            </w:r>
          </w:p>
        </w:tc>
      </w:tr>
      <w:tr w:rsidR="00FA44CD" w:rsidRPr="00105B6B" w:rsidTr="001A7120">
        <w:trPr>
          <w:jc w:val="center"/>
        </w:trPr>
        <w:tc>
          <w:tcPr>
            <w:tcW w:w="58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w:t>
            </w:r>
          </w:p>
        </w:tc>
        <w:tc>
          <w:tcPr>
            <w:tcW w:w="2792"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2</w:t>
            </w:r>
          </w:p>
        </w:tc>
        <w:tc>
          <w:tcPr>
            <w:tcW w:w="567"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w:t>
            </w:r>
          </w:p>
        </w:tc>
        <w:tc>
          <w:tcPr>
            <w:tcW w:w="113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4</w:t>
            </w:r>
          </w:p>
        </w:tc>
        <w:tc>
          <w:tcPr>
            <w:tcW w:w="992"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5</w:t>
            </w: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6</w:t>
            </w:r>
          </w:p>
        </w:tc>
        <w:tc>
          <w:tcPr>
            <w:tcW w:w="708"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7</w:t>
            </w:r>
          </w:p>
        </w:tc>
        <w:tc>
          <w:tcPr>
            <w:tcW w:w="724"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8</w:t>
            </w:r>
          </w:p>
        </w:tc>
        <w:tc>
          <w:tcPr>
            <w:tcW w:w="709"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9</w:t>
            </w:r>
          </w:p>
        </w:tc>
        <w:tc>
          <w:tcPr>
            <w:tcW w:w="850" w:type="dxa"/>
            <w:vAlign w:val="center"/>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10</w:t>
            </w:r>
          </w:p>
        </w:tc>
        <w:tc>
          <w:tcPr>
            <w:tcW w:w="709" w:type="dxa"/>
          </w:tcPr>
          <w:p w:rsidR="00FA44CD" w:rsidRPr="00105B6B" w:rsidRDefault="00FA44CD" w:rsidP="001A7120">
            <w:pPr>
              <w:pStyle w:val="ConsPlusNormal"/>
              <w:jc w:val="center"/>
              <w:rPr>
                <w:rFonts w:ascii="Times New Roman" w:hAnsi="Times New Roman" w:cs="Times New Roman"/>
              </w:rPr>
            </w:pPr>
            <w:r>
              <w:rPr>
                <w:rFonts w:ascii="Times New Roman" w:hAnsi="Times New Roman" w:cs="Times New Roman"/>
              </w:rPr>
              <w:t>11</w:t>
            </w:r>
          </w:p>
        </w:tc>
      </w:tr>
      <w:tr w:rsidR="00FA44CD" w:rsidRPr="00105B6B" w:rsidTr="001A7120">
        <w:trPr>
          <w:jc w:val="center"/>
        </w:trPr>
        <w:tc>
          <w:tcPr>
            <w:tcW w:w="10478" w:type="dxa"/>
            <w:gridSpan w:val="11"/>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Цель: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FA44CD" w:rsidRPr="00105B6B" w:rsidTr="001A7120">
        <w:trPr>
          <w:jc w:val="center"/>
        </w:trPr>
        <w:tc>
          <w:tcPr>
            <w:tcW w:w="584" w:type="dxa"/>
          </w:tcPr>
          <w:p w:rsidR="00FA44CD" w:rsidRPr="00105B6B" w:rsidRDefault="00FA44CD" w:rsidP="001A7120">
            <w:pPr>
              <w:pStyle w:val="ConsPlusNormal"/>
              <w:rPr>
                <w:rFonts w:ascii="Times New Roman" w:hAnsi="Times New Roman" w:cs="Times New Roman"/>
              </w:rPr>
            </w:pPr>
            <w:r>
              <w:rPr>
                <w:rFonts w:ascii="Times New Roman" w:hAnsi="Times New Roman" w:cs="Times New Roman"/>
              </w:rPr>
              <w:t>1</w:t>
            </w:r>
          </w:p>
        </w:tc>
        <w:tc>
          <w:tcPr>
            <w:tcW w:w="2792"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Количество проведенных семинаров среди педагогических работников и специалистов, работающих с несовершеннолетними и молодежью по актуальным проблемам, связанным с профилактикой негативных зависимостей</w:t>
            </w:r>
          </w:p>
        </w:tc>
        <w:tc>
          <w:tcPr>
            <w:tcW w:w="567"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ед.</w:t>
            </w:r>
          </w:p>
        </w:tc>
        <w:tc>
          <w:tcPr>
            <w:tcW w:w="113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992"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8"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2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850"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16</w:t>
            </w:r>
          </w:p>
        </w:tc>
      </w:tr>
      <w:tr w:rsidR="00FA44CD" w:rsidRPr="00105B6B" w:rsidTr="001A7120">
        <w:trPr>
          <w:jc w:val="center"/>
        </w:trPr>
        <w:tc>
          <w:tcPr>
            <w:tcW w:w="584" w:type="dxa"/>
          </w:tcPr>
          <w:p w:rsidR="00FA44CD" w:rsidRPr="00105B6B" w:rsidRDefault="00FA44CD" w:rsidP="001A7120">
            <w:pPr>
              <w:pStyle w:val="ConsPlusNormal"/>
              <w:rPr>
                <w:rFonts w:ascii="Times New Roman" w:hAnsi="Times New Roman" w:cs="Times New Roman"/>
              </w:rPr>
            </w:pPr>
            <w:r>
              <w:rPr>
                <w:rFonts w:ascii="Times New Roman" w:hAnsi="Times New Roman" w:cs="Times New Roman"/>
              </w:rPr>
              <w:t>2</w:t>
            </w:r>
          </w:p>
        </w:tc>
        <w:tc>
          <w:tcPr>
            <w:tcW w:w="2792"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Количество проведенных семинаров, тренингов, тематических встреч с подростками и молодежью, конкурсов, акций и мероприятий по профилактике негативных зависимостей и пропаганде здорового образа жизни</w:t>
            </w:r>
          </w:p>
        </w:tc>
        <w:tc>
          <w:tcPr>
            <w:tcW w:w="567" w:type="dxa"/>
          </w:tcPr>
          <w:p w:rsidR="00FA44CD" w:rsidRPr="00105B6B" w:rsidRDefault="00FA44CD" w:rsidP="001A7120">
            <w:pPr>
              <w:pStyle w:val="ConsPlusNormal"/>
              <w:rPr>
                <w:rFonts w:ascii="Times New Roman" w:hAnsi="Times New Roman" w:cs="Times New Roman"/>
              </w:rPr>
            </w:pPr>
            <w:r w:rsidRPr="00105B6B">
              <w:rPr>
                <w:rFonts w:ascii="Times New Roman" w:hAnsi="Times New Roman" w:cs="Times New Roman"/>
              </w:rPr>
              <w:t>ед.</w:t>
            </w:r>
          </w:p>
        </w:tc>
        <w:tc>
          <w:tcPr>
            <w:tcW w:w="113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992"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8"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24"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850"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c>
          <w:tcPr>
            <w:tcW w:w="709" w:type="dxa"/>
          </w:tcPr>
          <w:p w:rsidR="00FA44CD" w:rsidRPr="00105B6B" w:rsidRDefault="00FA44CD" w:rsidP="001A7120">
            <w:pPr>
              <w:pStyle w:val="ConsPlusNormal"/>
              <w:jc w:val="center"/>
              <w:rPr>
                <w:rFonts w:ascii="Times New Roman" w:hAnsi="Times New Roman" w:cs="Times New Roman"/>
              </w:rPr>
            </w:pPr>
            <w:r w:rsidRPr="00105B6B">
              <w:rPr>
                <w:rFonts w:ascii="Times New Roman" w:hAnsi="Times New Roman" w:cs="Times New Roman"/>
              </w:rPr>
              <w:t>35</w:t>
            </w:r>
          </w:p>
        </w:tc>
      </w:tr>
    </w:tbl>
    <w:p w:rsidR="00FA44CD" w:rsidRPr="00105B6B" w:rsidRDefault="00FA44CD" w:rsidP="00FA44CD">
      <w:pPr>
        <w:pStyle w:val="ConsPlusNormal"/>
        <w:jc w:val="both"/>
        <w:rPr>
          <w:rFonts w:ascii="Times New Roman" w:hAnsi="Times New Roman" w:cs="Times New Roman"/>
        </w:rPr>
      </w:pPr>
    </w:p>
    <w:p w:rsidR="00FA44CD" w:rsidRDefault="00FA44CD" w:rsidP="00FA44CD">
      <w:pPr>
        <w:pStyle w:val="ConsPlusNormal"/>
        <w:jc w:val="center"/>
        <w:rPr>
          <w:rFonts w:ascii="Times New Roman" w:hAnsi="Times New Roman" w:cs="Times New Roman"/>
          <w:sz w:val="28"/>
          <w:szCs w:val="28"/>
        </w:rPr>
      </w:pPr>
    </w:p>
    <w:p w:rsidR="00691D5A" w:rsidRDefault="00691D5A" w:rsidP="00691D5A">
      <w:pPr>
        <w:rPr>
          <w:rFonts w:ascii="Times New Roman" w:hAnsi="Times New Roman"/>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pPr>
    </w:p>
    <w:p w:rsidR="00691D5A" w:rsidRDefault="00691D5A" w:rsidP="00691D5A">
      <w:pPr>
        <w:pStyle w:val="ConsPlusNormal"/>
        <w:jc w:val="center"/>
        <w:rPr>
          <w:rFonts w:ascii="Times New Roman" w:hAnsi="Times New Roman" w:cs="Times New Roman"/>
          <w:sz w:val="28"/>
          <w:szCs w:val="28"/>
        </w:rPr>
        <w:sectPr w:rsidR="00691D5A" w:rsidSect="00691D5A">
          <w:type w:val="continuous"/>
          <w:pgSz w:w="11906" w:h="16838" w:code="9"/>
          <w:pgMar w:top="1134" w:right="851" w:bottom="1134" w:left="1418" w:header="0" w:footer="0" w:gutter="0"/>
          <w:cols w:space="720"/>
        </w:sect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3. Перечень основных мероприятий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3.1. Перечень основных мероприятий подпрограммы</w:t>
      </w:r>
      <w:r w:rsidR="000120E9">
        <w:rPr>
          <w:rFonts w:ascii="Times New Roman" w:hAnsi="Times New Roman" w:cs="Times New Roman"/>
          <w:sz w:val="28"/>
          <w:szCs w:val="28"/>
        </w:rPr>
        <w:t xml:space="preserve"> </w:t>
      </w:r>
      <w:r w:rsidRPr="00235C42">
        <w:rPr>
          <w:rFonts w:ascii="Times New Roman" w:hAnsi="Times New Roman" w:cs="Times New Roman"/>
          <w:sz w:val="28"/>
          <w:szCs w:val="28"/>
        </w:rPr>
        <w:t>на 2014 - 2015 годы</w:t>
      </w:r>
    </w:p>
    <w:p w:rsidR="00691D5A" w:rsidRPr="00105B6B" w:rsidRDefault="00691D5A" w:rsidP="00691D5A">
      <w:pPr>
        <w:pStyle w:val="ConsPlusNormal"/>
        <w:jc w:val="both"/>
        <w:rPr>
          <w:rFonts w:ascii="Times New Roman" w:hAnsi="Times New Roman" w:cs="Times New Roman"/>
        </w:rPr>
      </w:pPr>
    </w:p>
    <w:tbl>
      <w:tblPr>
        <w:tblW w:w="14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1134"/>
        <w:gridCol w:w="1247"/>
        <w:gridCol w:w="964"/>
        <w:gridCol w:w="851"/>
        <w:gridCol w:w="850"/>
        <w:gridCol w:w="2438"/>
        <w:gridCol w:w="887"/>
        <w:gridCol w:w="851"/>
        <w:gridCol w:w="1984"/>
      </w:tblGrid>
      <w:tr w:rsidR="00691D5A" w:rsidRPr="00105B6B" w:rsidTr="00CE60CB">
        <w:trPr>
          <w:cantSplit/>
          <w:tblHeader/>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N п/п</w:t>
            </w:r>
          </w:p>
        </w:tc>
        <w:tc>
          <w:tcPr>
            <w:tcW w:w="3175"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113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1247" w:type="dxa"/>
            <w:vMerge w:val="restart"/>
          </w:tcPr>
          <w:p w:rsidR="00691D5A" w:rsidRPr="00105B6B" w:rsidRDefault="00691D5A" w:rsidP="006F0E64">
            <w:pPr>
              <w:pStyle w:val="ConsPlusNormal"/>
              <w:jc w:val="center"/>
              <w:rPr>
                <w:rFonts w:ascii="Times New Roman" w:hAnsi="Times New Roman" w:cs="Times New Roman"/>
              </w:rPr>
            </w:pPr>
            <w:r w:rsidRPr="00105B6B">
              <w:rPr>
                <w:rFonts w:ascii="Times New Roman" w:hAnsi="Times New Roman" w:cs="Times New Roman"/>
              </w:rPr>
              <w:t xml:space="preserve">Источники </w:t>
            </w:r>
            <w:r w:rsidR="006F0E64">
              <w:rPr>
                <w:rFonts w:ascii="Times New Roman" w:hAnsi="Times New Roman" w:cs="Times New Roman"/>
              </w:rPr>
              <w:t>ф</w:t>
            </w:r>
            <w:r w:rsidRPr="00105B6B">
              <w:rPr>
                <w:rFonts w:ascii="Times New Roman" w:hAnsi="Times New Roman" w:cs="Times New Roman"/>
              </w:rPr>
              <w:t>инансирования</w:t>
            </w:r>
          </w:p>
        </w:tc>
        <w:tc>
          <w:tcPr>
            <w:tcW w:w="2665" w:type="dxa"/>
            <w:gridSpan w:val="3"/>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4176" w:type="dxa"/>
            <w:gridSpan w:val="3"/>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198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Перечень организаций, участвующих в реализации программных мероприятий</w:t>
            </w:r>
          </w:p>
        </w:tc>
      </w:tr>
      <w:tr w:rsidR="00691D5A" w:rsidRPr="00105B6B" w:rsidTr="00CE60CB">
        <w:trPr>
          <w:cantSplit/>
          <w:tblHeader/>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Всего</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2014 год</w:t>
            </w:r>
          </w:p>
        </w:tc>
        <w:tc>
          <w:tcPr>
            <w:tcW w:w="850"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2015 год</w:t>
            </w:r>
          </w:p>
        </w:tc>
        <w:tc>
          <w:tcPr>
            <w:tcW w:w="243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Наименование показателя, ед. измерения</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2014 год</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2015 год</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blHeader/>
        </w:trPr>
        <w:tc>
          <w:tcPr>
            <w:tcW w:w="510"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3175"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1134"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w:t>
            </w:r>
          </w:p>
        </w:tc>
        <w:tc>
          <w:tcPr>
            <w:tcW w:w="1247"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w:t>
            </w:r>
          </w:p>
        </w:tc>
        <w:tc>
          <w:tcPr>
            <w:tcW w:w="964"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w:t>
            </w:r>
          </w:p>
        </w:tc>
        <w:tc>
          <w:tcPr>
            <w:tcW w:w="851"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w:t>
            </w:r>
          </w:p>
        </w:tc>
        <w:tc>
          <w:tcPr>
            <w:tcW w:w="850"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7</w:t>
            </w:r>
          </w:p>
        </w:tc>
        <w:tc>
          <w:tcPr>
            <w:tcW w:w="2438"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w:t>
            </w:r>
          </w:p>
        </w:tc>
        <w:tc>
          <w:tcPr>
            <w:tcW w:w="887"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9</w:t>
            </w:r>
          </w:p>
        </w:tc>
        <w:tc>
          <w:tcPr>
            <w:tcW w:w="851"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w:t>
            </w:r>
          </w:p>
        </w:tc>
        <w:tc>
          <w:tcPr>
            <w:tcW w:w="1984"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w:t>
            </w:r>
          </w:p>
        </w:tc>
      </w:tr>
      <w:tr w:rsidR="00691D5A" w:rsidRPr="00105B6B" w:rsidTr="00CE60CB">
        <w:trPr>
          <w:cantSplit/>
        </w:trPr>
        <w:tc>
          <w:tcPr>
            <w:tcW w:w="14891" w:type="dxa"/>
            <w:gridSpan w:val="11"/>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Цель: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Информирование населения об учреждениях и организациях, оказывающих целенаправленную помощь в вопросах лечения и реабилитации наркозависимых</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Доля людей, получивших информацию, от общего числа обратившихся, %</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здравоохранению администрации города Мурманска</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профилактической работы с учащимися, имеющими склонность к употреблению психоактивных веществ</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4200</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4300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 АГМ, УФСКН по МО</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3</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проведения и участие в культурных, спортивно-массовых и оздоровительных мероприятиях с детьми, подростками и молодежью, способствующих предупреждению наркомании, производство и размещение информационных материалов</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866,6</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457,0</w:t>
            </w:r>
          </w:p>
        </w:tc>
        <w:tc>
          <w:tcPr>
            <w:tcW w:w="850"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409,6</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мероприятий, ед.</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УФСКН по МО, МАУ МП «Дом молодежи»</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1424</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произведенных и размещенных аудио-, видеорекламных роликов, шт.</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866,6</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457,0</w:t>
            </w:r>
          </w:p>
        </w:tc>
        <w:tc>
          <w:tcPr>
            <w:tcW w:w="850"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409,6</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изготовленных и размещенных рекламных баннеров, шт.</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изготовленных и распространенных информационных буклетов, листовок, плакатов, шт.</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1800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2050</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4</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Тематическое комплектование библиотечных фондов книжными, электронными, аудиовизуальными изданиями по профилактике наркомании</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226,2</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116,0</w:t>
            </w:r>
          </w:p>
        </w:tc>
        <w:tc>
          <w:tcPr>
            <w:tcW w:w="850"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110,2</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приобретенных книжных, электронных и аудиовизуальных изданий, шт.</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481</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434</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КК АГМ</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226,2</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116,0</w:t>
            </w:r>
          </w:p>
        </w:tc>
        <w:tc>
          <w:tcPr>
            <w:tcW w:w="850"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110,2</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5</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Размещение информации о профилактической акции «Сообщи, где торгуют смертью» на интернет-ресурсах и в СМИ города</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мест, в которых размещена информация, ед.</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200</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УФСКН по МО</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2665" w:type="dxa"/>
            <w:gridSpan w:val="3"/>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Не предусмотрено</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6</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и проведение профилактических акций, мероприятий среди учащихся общеобразовательных учреждений, семинаров, круглых столов, способствующих предупреждению правонарушений и наркомании несовершеннолетних</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142,0</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66,0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76,0</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педагогических работников, участвующих в мероприятиях,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55</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 АГМ</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142,0</w:t>
            </w:r>
          </w:p>
        </w:tc>
        <w:tc>
          <w:tcPr>
            <w:tcW w:w="851"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66,0</w:t>
            </w:r>
          </w:p>
        </w:tc>
        <w:tc>
          <w:tcPr>
            <w:tcW w:w="85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76,0</w:t>
            </w: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родителей (законных представителей несовершеннолетних), участвующих в мероприятиях,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950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vMerge/>
          </w:tcPr>
          <w:p w:rsidR="00691D5A" w:rsidRPr="00105B6B" w:rsidRDefault="00691D5A" w:rsidP="00691D5A">
            <w:pPr>
              <w:rPr>
                <w:rFonts w:ascii="Times New Roman" w:hAnsi="Times New Roman"/>
              </w:rPr>
            </w:pPr>
          </w:p>
        </w:tc>
        <w:tc>
          <w:tcPr>
            <w:tcW w:w="964"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850" w:type="dxa"/>
            <w:vMerge/>
          </w:tcPr>
          <w:p w:rsidR="00691D5A" w:rsidRPr="00105B6B" w:rsidRDefault="00691D5A" w:rsidP="00691D5A">
            <w:pPr>
              <w:rPr>
                <w:rFonts w:ascii="Times New Roman" w:hAnsi="Times New Roman"/>
              </w:rPr>
            </w:pPr>
          </w:p>
        </w:tc>
        <w:tc>
          <w:tcPr>
            <w:tcW w:w="243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13780</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15052</w:t>
            </w: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w:t>
            </w:r>
          </w:p>
        </w:tc>
        <w:tc>
          <w:tcPr>
            <w:tcW w:w="3175"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спортивных мероприятий среди подростков и молодежи с целью формирования здорового образа жизни</w:t>
            </w:r>
          </w:p>
        </w:tc>
        <w:tc>
          <w:tcPr>
            <w:tcW w:w="113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2014 - 2015 гг.</w:t>
            </w: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288,0</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138,0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150,0</w:t>
            </w:r>
          </w:p>
        </w:tc>
        <w:tc>
          <w:tcPr>
            <w:tcW w:w="243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88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305</w:t>
            </w:r>
          </w:p>
        </w:tc>
        <w:tc>
          <w:tcPr>
            <w:tcW w:w="85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400</w:t>
            </w:r>
          </w:p>
        </w:tc>
        <w:tc>
          <w:tcPr>
            <w:tcW w:w="1984"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КФКС АГМ</w:t>
            </w:r>
          </w:p>
        </w:tc>
      </w:tr>
      <w:tr w:rsidR="00691D5A" w:rsidRPr="00105B6B" w:rsidTr="00CE60CB">
        <w:trPr>
          <w:cantSplit/>
        </w:trPr>
        <w:tc>
          <w:tcPr>
            <w:tcW w:w="510" w:type="dxa"/>
            <w:vMerge/>
          </w:tcPr>
          <w:p w:rsidR="00691D5A" w:rsidRPr="00105B6B" w:rsidRDefault="00691D5A" w:rsidP="00691D5A">
            <w:pPr>
              <w:rPr>
                <w:rFonts w:ascii="Times New Roman" w:hAnsi="Times New Roman"/>
              </w:rPr>
            </w:pPr>
          </w:p>
        </w:tc>
        <w:tc>
          <w:tcPr>
            <w:tcW w:w="3175" w:type="dxa"/>
            <w:vMerge/>
          </w:tcPr>
          <w:p w:rsidR="00691D5A" w:rsidRPr="00105B6B" w:rsidRDefault="00691D5A" w:rsidP="00691D5A">
            <w:pPr>
              <w:rPr>
                <w:rFonts w:ascii="Times New Roman" w:hAnsi="Times New Roman"/>
              </w:rPr>
            </w:pPr>
          </w:p>
        </w:tc>
        <w:tc>
          <w:tcPr>
            <w:tcW w:w="1134" w:type="dxa"/>
            <w:vMerge/>
          </w:tcPr>
          <w:p w:rsidR="00691D5A" w:rsidRPr="00105B6B" w:rsidRDefault="00691D5A" w:rsidP="00691D5A">
            <w:pPr>
              <w:rPr>
                <w:rFonts w:ascii="Times New Roman" w:hAnsi="Times New Roman"/>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288,0</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138,0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150,0</w:t>
            </w:r>
          </w:p>
        </w:tc>
        <w:tc>
          <w:tcPr>
            <w:tcW w:w="2438" w:type="dxa"/>
            <w:vMerge/>
          </w:tcPr>
          <w:p w:rsidR="00691D5A" w:rsidRPr="00105B6B" w:rsidRDefault="00691D5A" w:rsidP="00691D5A">
            <w:pPr>
              <w:rPr>
                <w:rFonts w:ascii="Times New Roman" w:hAnsi="Times New Roman"/>
              </w:rPr>
            </w:pPr>
          </w:p>
        </w:tc>
        <w:tc>
          <w:tcPr>
            <w:tcW w:w="887"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1984" w:type="dxa"/>
            <w:vMerge/>
          </w:tcPr>
          <w:p w:rsidR="00691D5A" w:rsidRPr="00105B6B" w:rsidRDefault="00691D5A" w:rsidP="00691D5A">
            <w:pPr>
              <w:rPr>
                <w:rFonts w:ascii="Times New Roman" w:hAnsi="Times New Roman"/>
              </w:rPr>
            </w:pPr>
          </w:p>
        </w:tc>
      </w:tr>
      <w:tr w:rsidR="00691D5A" w:rsidRPr="00105B6B" w:rsidTr="00CE60CB">
        <w:trPr>
          <w:cantSplit/>
        </w:trPr>
        <w:tc>
          <w:tcPr>
            <w:tcW w:w="510" w:type="dxa"/>
          </w:tcPr>
          <w:p w:rsidR="00691D5A" w:rsidRPr="00105B6B" w:rsidRDefault="00691D5A" w:rsidP="00691D5A">
            <w:pPr>
              <w:pStyle w:val="ConsPlusNormal"/>
              <w:rPr>
                <w:rFonts w:ascii="Times New Roman" w:hAnsi="Times New Roman" w:cs="Times New Roman"/>
              </w:rPr>
            </w:pPr>
          </w:p>
        </w:tc>
        <w:tc>
          <w:tcPr>
            <w:tcW w:w="3175"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 по подпрограмме</w:t>
            </w:r>
          </w:p>
        </w:tc>
        <w:tc>
          <w:tcPr>
            <w:tcW w:w="1134" w:type="dxa"/>
          </w:tcPr>
          <w:p w:rsidR="00DD3CC1" w:rsidRDefault="00DD3CC1" w:rsidP="00691D5A">
            <w:pPr>
              <w:pStyle w:val="ConsPlusNormal"/>
              <w:rPr>
                <w:rFonts w:ascii="Times New Roman" w:hAnsi="Times New Roman" w:cs="Times New Roman"/>
              </w:rPr>
            </w:pPr>
          </w:p>
          <w:p w:rsidR="00DD3CC1" w:rsidRPr="00DD3CC1" w:rsidRDefault="00DD3CC1" w:rsidP="00DD3CC1">
            <w:pPr>
              <w:rPr>
                <w:lang w:eastAsia="ru-RU"/>
              </w:rPr>
            </w:pPr>
          </w:p>
          <w:p w:rsidR="00691D5A" w:rsidRPr="00DD3CC1" w:rsidRDefault="00691D5A" w:rsidP="00DD3CC1">
            <w:pPr>
              <w:rPr>
                <w:lang w:eastAsia="ru-RU"/>
              </w:rPr>
            </w:pPr>
          </w:p>
        </w:tc>
        <w:tc>
          <w:tcPr>
            <w:tcW w:w="1247"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64"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1522,8</w:t>
            </w:r>
          </w:p>
        </w:tc>
        <w:tc>
          <w:tcPr>
            <w:tcW w:w="85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777,0</w:t>
            </w:r>
          </w:p>
        </w:tc>
        <w:tc>
          <w:tcPr>
            <w:tcW w:w="850"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745,8</w:t>
            </w:r>
          </w:p>
        </w:tc>
        <w:tc>
          <w:tcPr>
            <w:tcW w:w="2438" w:type="dxa"/>
          </w:tcPr>
          <w:p w:rsidR="00691D5A" w:rsidRPr="00105B6B" w:rsidRDefault="00691D5A" w:rsidP="00691D5A">
            <w:pPr>
              <w:pStyle w:val="ConsPlusNormal"/>
              <w:rPr>
                <w:rFonts w:ascii="Times New Roman" w:hAnsi="Times New Roman" w:cs="Times New Roman"/>
              </w:rPr>
            </w:pPr>
          </w:p>
        </w:tc>
        <w:tc>
          <w:tcPr>
            <w:tcW w:w="887" w:type="dxa"/>
          </w:tcPr>
          <w:p w:rsidR="00691D5A" w:rsidRPr="00105B6B" w:rsidRDefault="00691D5A" w:rsidP="00691D5A">
            <w:pPr>
              <w:pStyle w:val="ConsPlusNormal"/>
              <w:rPr>
                <w:rFonts w:ascii="Times New Roman" w:hAnsi="Times New Roman" w:cs="Times New Roman"/>
              </w:rPr>
            </w:pPr>
          </w:p>
        </w:tc>
        <w:tc>
          <w:tcPr>
            <w:tcW w:w="851" w:type="dxa"/>
          </w:tcPr>
          <w:p w:rsidR="00691D5A" w:rsidRPr="00105B6B" w:rsidRDefault="00691D5A" w:rsidP="00691D5A">
            <w:pPr>
              <w:pStyle w:val="ConsPlusNormal"/>
              <w:rPr>
                <w:rFonts w:ascii="Times New Roman" w:hAnsi="Times New Roman" w:cs="Times New Roman"/>
              </w:rPr>
            </w:pPr>
          </w:p>
        </w:tc>
        <w:tc>
          <w:tcPr>
            <w:tcW w:w="1984" w:type="dxa"/>
          </w:tcPr>
          <w:p w:rsidR="00691D5A" w:rsidRPr="00105B6B" w:rsidRDefault="00691D5A" w:rsidP="00691D5A">
            <w:pPr>
              <w:pStyle w:val="ConsPlusNormal"/>
              <w:rPr>
                <w:rFonts w:ascii="Times New Roman" w:hAnsi="Times New Roman" w:cs="Times New Roman"/>
              </w:rPr>
            </w:pPr>
          </w:p>
        </w:tc>
      </w:tr>
    </w:tbl>
    <w:p w:rsidR="00691D5A" w:rsidRPr="00235C42" w:rsidRDefault="00DD3CC1" w:rsidP="00DD3CC1">
      <w:pPr>
        <w:pStyle w:val="ConsPlusNormal"/>
        <w:pageBreakBefore/>
        <w:jc w:val="center"/>
        <w:rPr>
          <w:rFonts w:ascii="Times New Roman" w:hAnsi="Times New Roman" w:cs="Times New Roman"/>
          <w:sz w:val="28"/>
          <w:szCs w:val="28"/>
        </w:rPr>
      </w:pPr>
      <w:r>
        <w:rPr>
          <w:rFonts w:ascii="Times New Roman" w:hAnsi="Times New Roman" w:cs="Times New Roman"/>
          <w:sz w:val="28"/>
          <w:szCs w:val="28"/>
        </w:rPr>
        <w:t>3</w:t>
      </w:r>
      <w:r w:rsidR="00691D5A" w:rsidRPr="00235C42">
        <w:rPr>
          <w:rFonts w:ascii="Times New Roman" w:hAnsi="Times New Roman" w:cs="Times New Roman"/>
          <w:sz w:val="28"/>
          <w:szCs w:val="28"/>
        </w:rPr>
        <w:t>.2. Перечень основных мероприятий подпрограммы</w:t>
      </w:r>
      <w:r w:rsidR="006F0E64">
        <w:rPr>
          <w:rFonts w:ascii="Times New Roman" w:hAnsi="Times New Roman" w:cs="Times New Roman"/>
          <w:sz w:val="28"/>
          <w:szCs w:val="28"/>
        </w:rPr>
        <w:t xml:space="preserve"> </w:t>
      </w:r>
      <w:r w:rsidR="00691D5A" w:rsidRPr="00235C42">
        <w:rPr>
          <w:rFonts w:ascii="Times New Roman" w:hAnsi="Times New Roman" w:cs="Times New Roman"/>
          <w:sz w:val="28"/>
          <w:szCs w:val="28"/>
        </w:rPr>
        <w:t>на 2016 - 201</w:t>
      </w:r>
      <w:r w:rsidR="00691D5A">
        <w:rPr>
          <w:rFonts w:ascii="Times New Roman" w:hAnsi="Times New Roman" w:cs="Times New Roman"/>
          <w:sz w:val="28"/>
          <w:szCs w:val="28"/>
        </w:rPr>
        <w:t>9</w:t>
      </w:r>
      <w:r w:rsidR="00691D5A" w:rsidRPr="00235C42">
        <w:rPr>
          <w:rFonts w:ascii="Times New Roman" w:hAnsi="Times New Roman" w:cs="Times New Roman"/>
          <w:sz w:val="28"/>
          <w:szCs w:val="28"/>
        </w:rPr>
        <w:t xml:space="preserve"> годы</w:t>
      </w:r>
    </w:p>
    <w:p w:rsidR="00691D5A" w:rsidRPr="00235C42" w:rsidRDefault="00691D5A" w:rsidP="00691D5A">
      <w:pPr>
        <w:pStyle w:val="ConsPlusNormal"/>
        <w:jc w:val="both"/>
        <w:rPr>
          <w:rFonts w:ascii="Times New Roman" w:hAnsi="Times New Roman" w:cs="Times New Roman"/>
          <w:sz w:val="28"/>
          <w:szCs w:val="28"/>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0"/>
        <w:gridCol w:w="1678"/>
        <w:gridCol w:w="993"/>
        <w:gridCol w:w="992"/>
        <w:gridCol w:w="993"/>
        <w:gridCol w:w="708"/>
        <w:gridCol w:w="709"/>
        <w:gridCol w:w="851"/>
        <w:gridCol w:w="708"/>
        <w:gridCol w:w="2552"/>
        <w:gridCol w:w="709"/>
        <w:gridCol w:w="708"/>
        <w:gridCol w:w="709"/>
        <w:gridCol w:w="709"/>
        <w:gridCol w:w="2268"/>
      </w:tblGrid>
      <w:tr w:rsidR="00691D5A" w:rsidRPr="00105B6B" w:rsidTr="006F0E64">
        <w:trPr>
          <w:tblHeader/>
        </w:trPr>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N п/п</w:t>
            </w:r>
          </w:p>
        </w:tc>
        <w:tc>
          <w:tcPr>
            <w:tcW w:w="1678"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993"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992"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3969" w:type="dxa"/>
            <w:gridSpan w:val="5"/>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5387" w:type="dxa"/>
            <w:gridSpan w:val="5"/>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2268"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Перечень организаций, участвующих в реализации программных мероприятий</w:t>
            </w:r>
          </w:p>
        </w:tc>
      </w:tr>
      <w:tr w:rsidR="00691D5A" w:rsidRPr="00105B6B" w:rsidTr="006F0E64">
        <w:trPr>
          <w:tblHeader/>
        </w:trPr>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Всего</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2016 год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2017 год</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2018 год</w:t>
            </w:r>
          </w:p>
        </w:tc>
        <w:tc>
          <w:tcPr>
            <w:tcW w:w="708"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2019 год</w:t>
            </w:r>
          </w:p>
        </w:tc>
        <w:tc>
          <w:tcPr>
            <w:tcW w:w="255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Наименование показателя, ед. измерения</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2016 год</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2017 год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2018 год</w:t>
            </w:r>
          </w:p>
        </w:tc>
        <w:tc>
          <w:tcPr>
            <w:tcW w:w="709" w:type="dxa"/>
          </w:tcPr>
          <w:p w:rsidR="00691D5A" w:rsidRDefault="00691D5A" w:rsidP="00691D5A">
            <w:pPr>
              <w:spacing w:after="0"/>
              <w:jc w:val="center"/>
              <w:rPr>
                <w:rFonts w:ascii="Times New Roman" w:hAnsi="Times New Roman"/>
              </w:rPr>
            </w:pPr>
            <w:r>
              <w:rPr>
                <w:rFonts w:ascii="Times New Roman" w:hAnsi="Times New Roman"/>
              </w:rPr>
              <w:t>2019</w:t>
            </w:r>
          </w:p>
          <w:p w:rsidR="00691D5A" w:rsidRPr="00105B6B" w:rsidRDefault="00691D5A" w:rsidP="00691D5A">
            <w:pPr>
              <w:spacing w:after="0"/>
              <w:jc w:val="center"/>
              <w:rPr>
                <w:rFonts w:ascii="Times New Roman" w:hAnsi="Times New Roman"/>
              </w:rPr>
            </w:pPr>
            <w:r>
              <w:rPr>
                <w:rFonts w:ascii="Times New Roman" w:hAnsi="Times New Roman"/>
              </w:rPr>
              <w:t>год</w:t>
            </w:r>
          </w:p>
        </w:tc>
        <w:tc>
          <w:tcPr>
            <w:tcW w:w="2268" w:type="dxa"/>
            <w:vMerge/>
          </w:tcPr>
          <w:p w:rsidR="00691D5A" w:rsidRPr="00105B6B" w:rsidRDefault="00691D5A" w:rsidP="00691D5A">
            <w:pPr>
              <w:rPr>
                <w:rFonts w:ascii="Times New Roman" w:hAnsi="Times New Roman"/>
              </w:rPr>
            </w:pPr>
          </w:p>
        </w:tc>
      </w:tr>
      <w:tr w:rsidR="00691D5A" w:rsidRPr="00105B6B" w:rsidTr="006F0E64">
        <w:trPr>
          <w:tblHeader/>
        </w:trPr>
        <w:tc>
          <w:tcPr>
            <w:tcW w:w="590"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1678"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993"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w:t>
            </w:r>
          </w:p>
        </w:tc>
        <w:tc>
          <w:tcPr>
            <w:tcW w:w="992"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w:t>
            </w:r>
          </w:p>
        </w:tc>
        <w:tc>
          <w:tcPr>
            <w:tcW w:w="993"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w:t>
            </w:r>
          </w:p>
        </w:tc>
        <w:tc>
          <w:tcPr>
            <w:tcW w:w="708" w:type="dxa"/>
            <w:vAlign w:val="center"/>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7</w:t>
            </w:r>
          </w:p>
        </w:tc>
        <w:tc>
          <w:tcPr>
            <w:tcW w:w="85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8</w:t>
            </w:r>
          </w:p>
        </w:tc>
        <w:tc>
          <w:tcPr>
            <w:tcW w:w="708"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9</w:t>
            </w:r>
          </w:p>
        </w:tc>
        <w:tc>
          <w:tcPr>
            <w:tcW w:w="2552" w:type="dxa"/>
            <w:vAlign w:val="center"/>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10</w:t>
            </w:r>
          </w:p>
        </w:tc>
        <w:tc>
          <w:tcPr>
            <w:tcW w:w="709" w:type="dxa"/>
            <w:vAlign w:val="center"/>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11</w:t>
            </w:r>
          </w:p>
        </w:tc>
        <w:tc>
          <w:tcPr>
            <w:tcW w:w="708"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12</w:t>
            </w:r>
          </w:p>
        </w:tc>
        <w:tc>
          <w:tcPr>
            <w:tcW w:w="709"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13</w:t>
            </w:r>
          </w:p>
        </w:tc>
        <w:tc>
          <w:tcPr>
            <w:tcW w:w="709"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14</w:t>
            </w:r>
          </w:p>
        </w:tc>
        <w:tc>
          <w:tcPr>
            <w:tcW w:w="2268" w:type="dxa"/>
            <w:vAlign w:val="center"/>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15</w:t>
            </w:r>
          </w:p>
        </w:tc>
      </w:tr>
      <w:tr w:rsidR="00691D5A" w:rsidRPr="00105B6B" w:rsidTr="006F0E64">
        <w:tc>
          <w:tcPr>
            <w:tcW w:w="15877" w:type="dxa"/>
            <w:gridSpan w:val="15"/>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Цель: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691D5A" w:rsidRPr="00105B6B" w:rsidTr="006F0E64">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w:t>
            </w:r>
          </w:p>
        </w:tc>
        <w:tc>
          <w:tcPr>
            <w:tcW w:w="167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Основное мероприятие: организация профилактической работы по формированию здорового образа жизни и развитию антинаркотической пропаганды в городе Мурманске</w:t>
            </w:r>
          </w:p>
        </w:tc>
        <w:tc>
          <w:tcPr>
            <w:tcW w:w="993"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2016 - 2018 гг.</w:t>
            </w: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93" w:type="dxa"/>
          </w:tcPr>
          <w:p w:rsidR="00691D5A" w:rsidRPr="008634A5" w:rsidRDefault="00D83D03" w:rsidP="00691D5A">
            <w:pPr>
              <w:spacing w:after="0" w:line="240" w:lineRule="auto"/>
              <w:jc w:val="right"/>
              <w:rPr>
                <w:rFonts w:ascii="Times New Roman" w:hAnsi="Times New Roman"/>
                <w:color w:val="000000"/>
                <w:lang w:eastAsia="ru-RU"/>
              </w:rPr>
            </w:pPr>
            <w:r>
              <w:rPr>
                <w:rFonts w:ascii="Times New Roman" w:hAnsi="Times New Roman"/>
                <w:color w:val="000000"/>
              </w:rPr>
              <w:t>2769,1</w:t>
            </w:r>
          </w:p>
        </w:tc>
        <w:tc>
          <w:tcPr>
            <w:tcW w:w="708" w:type="dxa"/>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712,6</w:t>
            </w:r>
          </w:p>
        </w:tc>
        <w:tc>
          <w:tcPr>
            <w:tcW w:w="709" w:type="dxa"/>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696,7</w:t>
            </w:r>
          </w:p>
        </w:tc>
        <w:tc>
          <w:tcPr>
            <w:tcW w:w="851" w:type="dxa"/>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685,4</w:t>
            </w:r>
          </w:p>
        </w:tc>
        <w:tc>
          <w:tcPr>
            <w:tcW w:w="708" w:type="dxa"/>
          </w:tcPr>
          <w:p w:rsidR="00691D5A" w:rsidRPr="008634A5" w:rsidRDefault="00D83D03" w:rsidP="00691D5A">
            <w:pPr>
              <w:jc w:val="right"/>
              <w:rPr>
                <w:rFonts w:ascii="Times New Roman" w:hAnsi="Times New Roman"/>
                <w:color w:val="000000"/>
              </w:rPr>
            </w:pPr>
            <w:r>
              <w:rPr>
                <w:rFonts w:ascii="Times New Roman" w:hAnsi="Times New Roman"/>
                <w:color w:val="000000"/>
              </w:rPr>
              <w:t>674,4</w:t>
            </w: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мероприятий, ед.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51</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51</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51</w:t>
            </w:r>
          </w:p>
        </w:tc>
        <w:tc>
          <w:tcPr>
            <w:tcW w:w="709" w:type="dxa"/>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51</w:t>
            </w:r>
          </w:p>
        </w:tc>
        <w:tc>
          <w:tcPr>
            <w:tcW w:w="226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М</w:t>
            </w:r>
            <w:r>
              <w:rPr>
                <w:rFonts w:ascii="Times New Roman" w:hAnsi="Times New Roman" w:cs="Times New Roman"/>
              </w:rPr>
              <w:t>АУ</w:t>
            </w:r>
            <w:r w:rsidRPr="00105B6B">
              <w:rPr>
                <w:rFonts w:ascii="Times New Roman" w:hAnsi="Times New Roman" w:cs="Times New Roman"/>
              </w:rPr>
              <w:t xml:space="preserve"> МП «Объединение молодежных центров», КО АГМ, Городской методический центр работников образования, МБОУ ДОД ДДТ им. А. Бредова, МБОУ ДОД Первомайский ДДТ, МБОУ ДОД ДДТ им. А. Торцева, КК АГМ, МБУК «Центральная городская библиотека города Мурманска», МБУК «Центральная детская библиотека города Мурманска», КФКС АГМ</w:t>
            </w:r>
          </w:p>
        </w:tc>
      </w:tr>
      <w:tr w:rsidR="00691D5A" w:rsidRPr="00105B6B" w:rsidTr="006F0E64">
        <w:trPr>
          <w:trHeight w:val="4951"/>
        </w:trPr>
        <w:tc>
          <w:tcPr>
            <w:tcW w:w="590" w:type="dxa"/>
            <w:vMerge/>
            <w:tcBorders>
              <w:bottom w:val="single" w:sz="4" w:space="0" w:color="auto"/>
            </w:tcBorders>
          </w:tcPr>
          <w:p w:rsidR="00691D5A" w:rsidRPr="00105B6B" w:rsidRDefault="00691D5A" w:rsidP="00691D5A">
            <w:pPr>
              <w:rPr>
                <w:rFonts w:ascii="Times New Roman" w:hAnsi="Times New Roman"/>
              </w:rPr>
            </w:pPr>
          </w:p>
        </w:tc>
        <w:tc>
          <w:tcPr>
            <w:tcW w:w="1678" w:type="dxa"/>
            <w:vMerge/>
            <w:tcBorders>
              <w:bottom w:val="single" w:sz="4" w:space="0" w:color="auto"/>
            </w:tcBorders>
          </w:tcPr>
          <w:p w:rsidR="00691D5A" w:rsidRPr="00105B6B" w:rsidRDefault="00691D5A" w:rsidP="00691D5A">
            <w:pPr>
              <w:rPr>
                <w:rFonts w:ascii="Times New Roman" w:hAnsi="Times New Roman"/>
              </w:rPr>
            </w:pPr>
          </w:p>
        </w:tc>
        <w:tc>
          <w:tcPr>
            <w:tcW w:w="993" w:type="dxa"/>
            <w:vMerge/>
            <w:tcBorders>
              <w:bottom w:val="single" w:sz="4" w:space="0" w:color="auto"/>
            </w:tcBorders>
          </w:tcPr>
          <w:p w:rsidR="00691D5A" w:rsidRPr="00105B6B" w:rsidRDefault="00691D5A" w:rsidP="00691D5A">
            <w:pPr>
              <w:rPr>
                <w:rFonts w:ascii="Times New Roman" w:hAnsi="Times New Roman"/>
              </w:rPr>
            </w:pPr>
          </w:p>
        </w:tc>
        <w:tc>
          <w:tcPr>
            <w:tcW w:w="992" w:type="dxa"/>
            <w:tcBorders>
              <w:bottom w:val="single" w:sz="4" w:space="0" w:color="auto"/>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93" w:type="dxa"/>
            <w:tcBorders>
              <w:bottom w:val="single" w:sz="4" w:space="0" w:color="auto"/>
            </w:tcBorders>
          </w:tcPr>
          <w:p w:rsidR="00691D5A" w:rsidRPr="008634A5" w:rsidRDefault="00D83D03" w:rsidP="00691D5A">
            <w:pPr>
              <w:spacing w:after="0" w:line="240" w:lineRule="auto"/>
              <w:jc w:val="right"/>
              <w:rPr>
                <w:rFonts w:ascii="Times New Roman" w:hAnsi="Times New Roman"/>
                <w:color w:val="000000"/>
                <w:lang w:eastAsia="ru-RU"/>
              </w:rPr>
            </w:pPr>
            <w:r>
              <w:rPr>
                <w:rFonts w:ascii="Times New Roman" w:hAnsi="Times New Roman"/>
                <w:color w:val="000000"/>
              </w:rPr>
              <w:t>2769,1</w:t>
            </w:r>
          </w:p>
        </w:tc>
        <w:tc>
          <w:tcPr>
            <w:tcW w:w="708" w:type="dxa"/>
            <w:tcBorders>
              <w:bottom w:val="single" w:sz="4" w:space="0" w:color="auto"/>
            </w:tcBorders>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712,6</w:t>
            </w:r>
          </w:p>
        </w:tc>
        <w:tc>
          <w:tcPr>
            <w:tcW w:w="709" w:type="dxa"/>
            <w:tcBorders>
              <w:bottom w:val="single" w:sz="4" w:space="0" w:color="auto"/>
            </w:tcBorders>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696,7</w:t>
            </w:r>
          </w:p>
        </w:tc>
        <w:tc>
          <w:tcPr>
            <w:tcW w:w="851" w:type="dxa"/>
            <w:tcBorders>
              <w:bottom w:val="single" w:sz="4" w:space="0" w:color="auto"/>
            </w:tcBorders>
          </w:tcPr>
          <w:p w:rsidR="00691D5A" w:rsidRPr="008634A5" w:rsidRDefault="00691D5A" w:rsidP="00691D5A">
            <w:pPr>
              <w:jc w:val="right"/>
              <w:rPr>
                <w:rFonts w:ascii="Times New Roman" w:hAnsi="Times New Roman"/>
                <w:color w:val="000000"/>
              </w:rPr>
            </w:pPr>
            <w:r w:rsidRPr="008634A5">
              <w:rPr>
                <w:rFonts w:ascii="Times New Roman" w:hAnsi="Times New Roman"/>
                <w:color w:val="000000"/>
              </w:rPr>
              <w:t>685,4</w:t>
            </w:r>
          </w:p>
        </w:tc>
        <w:tc>
          <w:tcPr>
            <w:tcW w:w="708" w:type="dxa"/>
            <w:tcBorders>
              <w:bottom w:val="single" w:sz="4" w:space="0" w:color="auto"/>
            </w:tcBorders>
          </w:tcPr>
          <w:p w:rsidR="00691D5A" w:rsidRPr="008634A5" w:rsidRDefault="00D83D03" w:rsidP="00691D5A">
            <w:pPr>
              <w:jc w:val="right"/>
              <w:rPr>
                <w:rFonts w:ascii="Times New Roman" w:hAnsi="Times New Roman"/>
                <w:color w:val="000000"/>
              </w:rPr>
            </w:pPr>
            <w:r>
              <w:rPr>
                <w:rFonts w:ascii="Times New Roman" w:hAnsi="Times New Roman"/>
                <w:color w:val="000000"/>
              </w:rPr>
              <w:t>674,4</w:t>
            </w:r>
          </w:p>
        </w:tc>
        <w:tc>
          <w:tcPr>
            <w:tcW w:w="2552" w:type="dxa"/>
            <w:tcBorders>
              <w:bottom w:val="single" w:sz="4" w:space="0" w:color="auto"/>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чел.</w:t>
            </w:r>
          </w:p>
        </w:tc>
        <w:tc>
          <w:tcPr>
            <w:tcW w:w="709" w:type="dxa"/>
            <w:tcBorders>
              <w:bottom w:val="single" w:sz="4" w:space="0" w:color="auto"/>
            </w:tcBorders>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15615</w:t>
            </w:r>
          </w:p>
        </w:tc>
        <w:tc>
          <w:tcPr>
            <w:tcW w:w="708" w:type="dxa"/>
            <w:tcBorders>
              <w:bottom w:val="single" w:sz="4" w:space="0" w:color="auto"/>
            </w:tcBorders>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15615</w:t>
            </w:r>
          </w:p>
        </w:tc>
        <w:tc>
          <w:tcPr>
            <w:tcW w:w="709" w:type="dxa"/>
            <w:tcBorders>
              <w:bottom w:val="single" w:sz="4" w:space="0" w:color="auto"/>
            </w:tcBorders>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15615</w:t>
            </w:r>
          </w:p>
        </w:tc>
        <w:tc>
          <w:tcPr>
            <w:tcW w:w="709" w:type="dxa"/>
            <w:tcBorders>
              <w:bottom w:val="single" w:sz="4" w:space="0" w:color="auto"/>
            </w:tcBorders>
          </w:tcPr>
          <w:p w:rsidR="00691D5A" w:rsidRPr="008634A5" w:rsidRDefault="00691D5A" w:rsidP="00691D5A">
            <w:pPr>
              <w:rPr>
                <w:rFonts w:ascii="Times New Roman" w:hAnsi="Times New Roman"/>
              </w:rPr>
            </w:pPr>
            <w:r>
              <w:rPr>
                <w:rFonts w:ascii="Times New Roman" w:hAnsi="Times New Roman"/>
              </w:rPr>
              <w:t>15615</w:t>
            </w:r>
          </w:p>
        </w:tc>
        <w:tc>
          <w:tcPr>
            <w:tcW w:w="2268" w:type="dxa"/>
            <w:vMerge/>
            <w:tcBorders>
              <w:bottom w:val="single" w:sz="4" w:space="0" w:color="auto"/>
            </w:tcBorders>
          </w:tcPr>
          <w:p w:rsidR="00691D5A" w:rsidRPr="00105B6B" w:rsidRDefault="00691D5A" w:rsidP="00691D5A">
            <w:pPr>
              <w:rPr>
                <w:rFonts w:ascii="Times New Roman" w:hAnsi="Times New Roman"/>
              </w:rPr>
            </w:pPr>
          </w:p>
        </w:tc>
      </w:tr>
      <w:tr w:rsidR="00691D5A" w:rsidRPr="00105B6B" w:rsidTr="006F0E64">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1.1</w:t>
            </w:r>
          </w:p>
        </w:tc>
        <w:tc>
          <w:tcPr>
            <w:tcW w:w="167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3"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2016 - 2018 гг.</w:t>
            </w: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93" w:type="dxa"/>
          </w:tcPr>
          <w:p w:rsidR="00691D5A" w:rsidRPr="00940C04" w:rsidRDefault="00D83D03" w:rsidP="00691D5A">
            <w:pPr>
              <w:spacing w:after="0" w:line="240" w:lineRule="auto"/>
              <w:jc w:val="center"/>
              <w:rPr>
                <w:rFonts w:ascii="Times New Roman" w:hAnsi="Times New Roman"/>
                <w:color w:val="000000"/>
                <w:lang w:eastAsia="ru-RU"/>
              </w:rPr>
            </w:pPr>
            <w:r>
              <w:rPr>
                <w:rFonts w:ascii="Times New Roman" w:hAnsi="Times New Roman"/>
                <w:color w:val="000000"/>
              </w:rPr>
              <w:t>2210,5</w:t>
            </w:r>
          </w:p>
          <w:p w:rsidR="00691D5A" w:rsidRPr="00940C04" w:rsidRDefault="00691D5A" w:rsidP="00691D5A">
            <w:pPr>
              <w:spacing w:after="0" w:line="240" w:lineRule="auto"/>
              <w:jc w:val="center"/>
              <w:rPr>
                <w:rFonts w:ascii="Times New Roman" w:hAnsi="Times New Roman"/>
                <w:color w:val="000000"/>
                <w:lang w:eastAsia="ru-RU"/>
              </w:rPr>
            </w:pP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569,8</w:t>
            </w:r>
          </w:p>
        </w:tc>
        <w:tc>
          <w:tcPr>
            <w:tcW w:w="709"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558,1</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546,8</w:t>
            </w:r>
          </w:p>
        </w:tc>
        <w:tc>
          <w:tcPr>
            <w:tcW w:w="708" w:type="dxa"/>
          </w:tcPr>
          <w:p w:rsidR="00691D5A" w:rsidRPr="00F068CF" w:rsidRDefault="00D83D03" w:rsidP="00691D5A">
            <w:pPr>
              <w:jc w:val="center"/>
              <w:rPr>
                <w:rFonts w:ascii="Times New Roman" w:hAnsi="Times New Roman"/>
                <w:color w:val="000000"/>
              </w:rPr>
            </w:pPr>
            <w:r>
              <w:rPr>
                <w:rFonts w:ascii="Times New Roman" w:hAnsi="Times New Roman"/>
                <w:color w:val="000000"/>
              </w:rPr>
              <w:t>535,8</w:t>
            </w:r>
          </w:p>
        </w:tc>
        <w:tc>
          <w:tcPr>
            <w:tcW w:w="2552"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8"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2268" w:type="dxa"/>
          </w:tcPr>
          <w:p w:rsidR="00691D5A" w:rsidRPr="00105B6B" w:rsidRDefault="00691D5A" w:rsidP="00691D5A">
            <w:pPr>
              <w:pStyle w:val="ConsPlusNormal"/>
              <w:rPr>
                <w:rFonts w:ascii="Times New Roman" w:hAnsi="Times New Roman" w:cs="Times New Roman"/>
              </w:rPr>
            </w:pPr>
          </w:p>
        </w:tc>
      </w:tr>
      <w:tr w:rsidR="00691D5A" w:rsidRPr="00105B6B" w:rsidTr="006F0E64">
        <w:trPr>
          <w:trHeight w:val="545"/>
        </w:trPr>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val="restart"/>
          </w:tcPr>
          <w:p w:rsidR="00691D5A" w:rsidRPr="00105B6B" w:rsidRDefault="00691D5A" w:rsidP="00691D5A">
            <w:pPr>
              <w:pStyle w:val="ConsPlusNormal"/>
              <w:jc w:val="both"/>
              <w:rPr>
                <w:rFonts w:ascii="Times New Roman" w:hAnsi="Times New Roman" w:cs="Times New Roman"/>
              </w:rPr>
            </w:pPr>
            <w:r w:rsidRPr="00105B6B">
              <w:rPr>
                <w:rFonts w:ascii="Times New Roman" w:hAnsi="Times New Roman" w:cs="Times New Roman"/>
              </w:rPr>
              <w:t>МБ</w:t>
            </w:r>
          </w:p>
        </w:tc>
        <w:tc>
          <w:tcPr>
            <w:tcW w:w="993" w:type="dxa"/>
            <w:vMerge w:val="restart"/>
          </w:tcPr>
          <w:p w:rsidR="00691D5A" w:rsidRPr="00940C04" w:rsidRDefault="00691D5A" w:rsidP="00691D5A">
            <w:pPr>
              <w:spacing w:after="0" w:line="240" w:lineRule="auto"/>
              <w:jc w:val="center"/>
              <w:rPr>
                <w:rFonts w:ascii="Times New Roman" w:hAnsi="Times New Roman"/>
                <w:color w:val="000000"/>
                <w:lang w:eastAsia="ru-RU"/>
              </w:rPr>
            </w:pPr>
            <w:r w:rsidRPr="00940C04">
              <w:rPr>
                <w:rFonts w:ascii="Times New Roman" w:hAnsi="Times New Roman"/>
                <w:color w:val="000000"/>
              </w:rPr>
              <w:t>1487,7</w:t>
            </w:r>
          </w:p>
        </w:tc>
        <w:tc>
          <w:tcPr>
            <w:tcW w:w="708"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389,1</w:t>
            </w:r>
          </w:p>
        </w:tc>
        <w:tc>
          <w:tcPr>
            <w:tcW w:w="709"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377,4</w:t>
            </w:r>
          </w:p>
        </w:tc>
        <w:tc>
          <w:tcPr>
            <w:tcW w:w="851"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366,1</w:t>
            </w:r>
          </w:p>
        </w:tc>
        <w:tc>
          <w:tcPr>
            <w:tcW w:w="708" w:type="dxa"/>
            <w:vMerge w:val="restart"/>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355,1</w:t>
            </w: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мероприятий в сфере молодежной политике, ед.</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15</w:t>
            </w:r>
          </w:p>
        </w:tc>
        <w:tc>
          <w:tcPr>
            <w:tcW w:w="709" w:type="dxa"/>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15</w:t>
            </w:r>
          </w:p>
        </w:tc>
        <w:tc>
          <w:tcPr>
            <w:tcW w:w="226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КСПВООДМ АГМ, М</w:t>
            </w:r>
            <w:r>
              <w:rPr>
                <w:rFonts w:ascii="Times New Roman" w:hAnsi="Times New Roman" w:cs="Times New Roman"/>
              </w:rPr>
              <w:t>А</w:t>
            </w:r>
            <w:r w:rsidRPr="00105B6B">
              <w:rPr>
                <w:rFonts w:ascii="Times New Roman" w:hAnsi="Times New Roman" w:cs="Times New Roman"/>
              </w:rPr>
              <w:t>У МП «Объединение молодежных центров»</w:t>
            </w: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vMerge/>
          </w:tcPr>
          <w:p w:rsidR="00691D5A" w:rsidRPr="00940C04"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6611B2" w:rsidRDefault="00691D5A" w:rsidP="00691D5A">
            <w:pPr>
              <w:rPr>
                <w:rFonts w:ascii="Times New Roman" w:hAnsi="Times New Roman"/>
              </w:rPr>
            </w:pPr>
          </w:p>
        </w:tc>
        <w:tc>
          <w:tcPr>
            <w:tcW w:w="851" w:type="dxa"/>
            <w:vMerge/>
          </w:tcPr>
          <w:p w:rsidR="00691D5A" w:rsidRPr="006611B2" w:rsidRDefault="00691D5A" w:rsidP="00691D5A">
            <w:pPr>
              <w:rPr>
                <w:rFonts w:ascii="Times New Roman" w:hAnsi="Times New Roman"/>
              </w:rPr>
            </w:pPr>
          </w:p>
        </w:tc>
        <w:tc>
          <w:tcPr>
            <w:tcW w:w="708" w:type="dxa"/>
            <w:vMerge/>
          </w:tcPr>
          <w:p w:rsidR="00691D5A" w:rsidRPr="006611B2" w:rsidRDefault="00691D5A" w:rsidP="00691D5A">
            <w:pPr>
              <w:pStyle w:val="ConsPlusNormal"/>
              <w:rPr>
                <w:rFonts w:ascii="Times New Roman" w:hAnsi="Times New Roman" w:cs="Times New Roman"/>
              </w:rPr>
            </w:pP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из числа молодежи, чел.</w:t>
            </w:r>
          </w:p>
        </w:tc>
        <w:tc>
          <w:tcPr>
            <w:tcW w:w="709" w:type="dxa"/>
          </w:tcPr>
          <w:p w:rsidR="00691D5A" w:rsidRPr="008634A5" w:rsidRDefault="00691D5A" w:rsidP="00691D5A">
            <w:pPr>
              <w:pStyle w:val="ConsPlusNormal"/>
              <w:jc w:val="center"/>
              <w:rPr>
                <w:rFonts w:ascii="Times New Roman" w:hAnsi="Times New Roman" w:cs="Times New Roman"/>
                <w:lang w:val="en-US"/>
              </w:rPr>
            </w:pPr>
            <w:r>
              <w:rPr>
                <w:rFonts w:ascii="Times New Roman" w:hAnsi="Times New Roman" w:cs="Times New Roman"/>
                <w:lang w:val="en-US"/>
              </w:rPr>
              <w:t>3000</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8634A5" w:rsidRDefault="00691D5A" w:rsidP="00691D5A">
            <w:pPr>
              <w:rPr>
                <w:rFonts w:ascii="Times New Roman" w:hAnsi="Times New Roman"/>
              </w:rPr>
            </w:pPr>
            <w:r w:rsidRPr="008634A5">
              <w:rPr>
                <w:rFonts w:ascii="Times New Roman" w:hAnsi="Times New Roman"/>
              </w:rPr>
              <w:t>1200</w:t>
            </w:r>
          </w:p>
        </w:tc>
        <w:tc>
          <w:tcPr>
            <w:tcW w:w="2268" w:type="dxa"/>
            <w:vMerge/>
          </w:tcPr>
          <w:p w:rsidR="00691D5A" w:rsidRPr="00105B6B" w:rsidRDefault="00691D5A" w:rsidP="00691D5A">
            <w:pPr>
              <w:rPr>
                <w:rFonts w:ascii="Times New Roman" w:hAnsi="Times New Roman"/>
              </w:rPr>
            </w:pP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vMerge/>
          </w:tcPr>
          <w:p w:rsidR="00691D5A" w:rsidRPr="00940C04"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6611B2" w:rsidRDefault="00691D5A" w:rsidP="00691D5A">
            <w:pPr>
              <w:rPr>
                <w:rFonts w:ascii="Times New Roman" w:hAnsi="Times New Roman"/>
              </w:rPr>
            </w:pPr>
          </w:p>
        </w:tc>
        <w:tc>
          <w:tcPr>
            <w:tcW w:w="851" w:type="dxa"/>
            <w:vMerge/>
          </w:tcPr>
          <w:p w:rsidR="00691D5A" w:rsidRPr="006611B2" w:rsidRDefault="00691D5A" w:rsidP="00691D5A">
            <w:pPr>
              <w:rPr>
                <w:rFonts w:ascii="Times New Roman" w:hAnsi="Times New Roman"/>
              </w:rPr>
            </w:pPr>
          </w:p>
        </w:tc>
        <w:tc>
          <w:tcPr>
            <w:tcW w:w="708" w:type="dxa"/>
            <w:vMerge/>
          </w:tcPr>
          <w:p w:rsidR="00691D5A" w:rsidRPr="006611B2" w:rsidRDefault="00691D5A" w:rsidP="00691D5A">
            <w:pPr>
              <w:pStyle w:val="ConsPlusNormal"/>
              <w:rPr>
                <w:rFonts w:ascii="Times New Roman" w:hAnsi="Times New Roman" w:cs="Times New Roman"/>
              </w:rPr>
            </w:pP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изготовленных и распространенных информационных материалов, шт.</w:t>
            </w:r>
          </w:p>
        </w:tc>
        <w:tc>
          <w:tcPr>
            <w:tcW w:w="709" w:type="dxa"/>
          </w:tcPr>
          <w:p w:rsidR="00691D5A" w:rsidRPr="008634A5" w:rsidRDefault="00691D5A" w:rsidP="00691D5A">
            <w:pPr>
              <w:pStyle w:val="ConsPlusNormal"/>
              <w:jc w:val="center"/>
              <w:rPr>
                <w:rFonts w:ascii="Times New Roman" w:hAnsi="Times New Roman" w:cs="Times New Roman"/>
                <w:lang w:val="en-US"/>
              </w:rPr>
            </w:pPr>
            <w:r>
              <w:rPr>
                <w:rFonts w:ascii="Times New Roman" w:hAnsi="Times New Roman" w:cs="Times New Roman"/>
                <w:lang w:val="en-US"/>
              </w:rPr>
              <w:t>4113</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1200</w:t>
            </w:r>
          </w:p>
        </w:tc>
        <w:tc>
          <w:tcPr>
            <w:tcW w:w="709" w:type="dxa"/>
          </w:tcPr>
          <w:p w:rsidR="00691D5A" w:rsidRPr="008634A5" w:rsidRDefault="00691D5A" w:rsidP="00691D5A">
            <w:pPr>
              <w:rPr>
                <w:rFonts w:ascii="Times New Roman" w:hAnsi="Times New Roman"/>
              </w:rPr>
            </w:pPr>
            <w:r w:rsidRPr="008634A5">
              <w:rPr>
                <w:rFonts w:ascii="Times New Roman" w:hAnsi="Times New Roman"/>
              </w:rPr>
              <w:t>1200</w:t>
            </w:r>
          </w:p>
        </w:tc>
        <w:tc>
          <w:tcPr>
            <w:tcW w:w="2268" w:type="dxa"/>
            <w:vMerge/>
          </w:tcPr>
          <w:p w:rsidR="00691D5A" w:rsidRPr="00105B6B" w:rsidRDefault="00691D5A" w:rsidP="00691D5A">
            <w:pPr>
              <w:rPr>
                <w:rFonts w:ascii="Times New Roman" w:hAnsi="Times New Roman"/>
              </w:rPr>
            </w:pP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tcPr>
          <w:p w:rsidR="00691D5A" w:rsidRPr="00105B6B" w:rsidRDefault="00691D5A" w:rsidP="00691D5A">
            <w:pPr>
              <w:pStyle w:val="ConsPlusNormal"/>
              <w:jc w:val="both"/>
              <w:rPr>
                <w:rFonts w:ascii="Times New Roman" w:hAnsi="Times New Roman" w:cs="Times New Roman"/>
              </w:rPr>
            </w:pPr>
            <w:r w:rsidRPr="00105B6B">
              <w:rPr>
                <w:rFonts w:ascii="Times New Roman" w:hAnsi="Times New Roman" w:cs="Times New Roman"/>
              </w:rPr>
              <w:t>МБ</w:t>
            </w:r>
          </w:p>
        </w:tc>
        <w:tc>
          <w:tcPr>
            <w:tcW w:w="993" w:type="dxa"/>
          </w:tcPr>
          <w:p w:rsidR="00691D5A" w:rsidRPr="00940C04" w:rsidRDefault="00BD5955" w:rsidP="00691D5A">
            <w:pPr>
              <w:spacing w:after="0" w:line="240" w:lineRule="auto"/>
              <w:jc w:val="center"/>
              <w:rPr>
                <w:rFonts w:ascii="Times New Roman" w:hAnsi="Times New Roman"/>
                <w:color w:val="000000"/>
                <w:lang w:eastAsia="ru-RU"/>
              </w:rPr>
            </w:pPr>
            <w:r w:rsidRPr="00940C04">
              <w:rPr>
                <w:rFonts w:ascii="Times New Roman" w:hAnsi="Times New Roman"/>
                <w:color w:val="000000"/>
              </w:rPr>
              <w:t>418,8</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104,7</w:t>
            </w:r>
          </w:p>
        </w:tc>
        <w:tc>
          <w:tcPr>
            <w:tcW w:w="709"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104,7</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104,7</w:t>
            </w:r>
          </w:p>
        </w:tc>
        <w:tc>
          <w:tcPr>
            <w:tcW w:w="708" w:type="dxa"/>
          </w:tcPr>
          <w:p w:rsidR="00691D5A" w:rsidRPr="00F068CF" w:rsidRDefault="00BD5955" w:rsidP="00691D5A">
            <w:pPr>
              <w:jc w:val="center"/>
              <w:rPr>
                <w:rFonts w:ascii="Times New Roman" w:hAnsi="Times New Roman"/>
                <w:color w:val="000000"/>
              </w:rPr>
            </w:pPr>
            <w:r>
              <w:rPr>
                <w:rFonts w:ascii="Times New Roman" w:hAnsi="Times New Roman"/>
                <w:color w:val="000000"/>
              </w:rPr>
              <w:t>104,7</w:t>
            </w: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приобретенных книжных, электронных и аудиовизуальных изданий, шт.</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650</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650</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650</w:t>
            </w:r>
          </w:p>
        </w:tc>
        <w:tc>
          <w:tcPr>
            <w:tcW w:w="709" w:type="dxa"/>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650</w:t>
            </w:r>
          </w:p>
        </w:tc>
        <w:tc>
          <w:tcPr>
            <w:tcW w:w="226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КК АГМ, МБУК «Центральная городская библиотека города Мурманска», МБУК «Центральная детская библиотека города Мурманска»</w:t>
            </w:r>
          </w:p>
        </w:tc>
      </w:tr>
      <w:tr w:rsidR="00691D5A" w:rsidRPr="00105B6B" w:rsidTr="006F0E64">
        <w:tc>
          <w:tcPr>
            <w:tcW w:w="590" w:type="dxa"/>
            <w:vMerge/>
            <w:tcBorders>
              <w:bottom w:val="nil"/>
            </w:tcBorders>
          </w:tcPr>
          <w:p w:rsidR="00691D5A" w:rsidRPr="00105B6B" w:rsidRDefault="00691D5A" w:rsidP="00691D5A">
            <w:pPr>
              <w:rPr>
                <w:rFonts w:ascii="Times New Roman" w:hAnsi="Times New Roman"/>
              </w:rPr>
            </w:pPr>
          </w:p>
        </w:tc>
        <w:tc>
          <w:tcPr>
            <w:tcW w:w="1678" w:type="dxa"/>
            <w:vMerge/>
            <w:tcBorders>
              <w:bottom w:val="nil"/>
            </w:tcBorders>
          </w:tcPr>
          <w:p w:rsidR="00691D5A" w:rsidRPr="00105B6B" w:rsidRDefault="00691D5A" w:rsidP="00691D5A">
            <w:pPr>
              <w:rPr>
                <w:rFonts w:ascii="Times New Roman" w:hAnsi="Times New Roman"/>
              </w:rPr>
            </w:pPr>
          </w:p>
        </w:tc>
        <w:tc>
          <w:tcPr>
            <w:tcW w:w="993" w:type="dxa"/>
            <w:vMerge/>
            <w:tcBorders>
              <w:bottom w:val="nil"/>
            </w:tcBorders>
          </w:tcPr>
          <w:p w:rsidR="00691D5A" w:rsidRPr="00105B6B" w:rsidRDefault="00691D5A" w:rsidP="00691D5A">
            <w:pPr>
              <w:rPr>
                <w:rFonts w:ascii="Times New Roman" w:hAnsi="Times New Roman"/>
              </w:rPr>
            </w:pPr>
          </w:p>
        </w:tc>
        <w:tc>
          <w:tcPr>
            <w:tcW w:w="992" w:type="dxa"/>
            <w:vMerge w:val="restart"/>
            <w:tcBorders>
              <w:bottom w:val="nil"/>
            </w:tcBorders>
          </w:tcPr>
          <w:p w:rsidR="00691D5A" w:rsidRPr="00105B6B" w:rsidRDefault="00691D5A" w:rsidP="00691D5A">
            <w:pPr>
              <w:pStyle w:val="ConsPlusNormal"/>
              <w:jc w:val="both"/>
              <w:rPr>
                <w:rFonts w:ascii="Times New Roman" w:hAnsi="Times New Roman" w:cs="Times New Roman"/>
              </w:rPr>
            </w:pPr>
            <w:r w:rsidRPr="00105B6B">
              <w:rPr>
                <w:rFonts w:ascii="Times New Roman" w:hAnsi="Times New Roman" w:cs="Times New Roman"/>
              </w:rPr>
              <w:t>МБ</w:t>
            </w:r>
          </w:p>
        </w:tc>
        <w:tc>
          <w:tcPr>
            <w:tcW w:w="993" w:type="dxa"/>
            <w:vMerge w:val="restart"/>
            <w:tcBorders>
              <w:bottom w:val="nil"/>
            </w:tcBorders>
          </w:tcPr>
          <w:p w:rsidR="00691D5A" w:rsidRPr="00940C04" w:rsidRDefault="00D83D03" w:rsidP="00691D5A">
            <w:pPr>
              <w:pStyle w:val="ConsPlusNormal"/>
              <w:rPr>
                <w:rFonts w:ascii="Times New Roman" w:hAnsi="Times New Roman" w:cs="Times New Roman"/>
              </w:rPr>
            </w:pPr>
            <w:r>
              <w:rPr>
                <w:rFonts w:ascii="Times New Roman" w:hAnsi="Times New Roman" w:cs="Times New Roman"/>
              </w:rPr>
              <w:t>304</w:t>
            </w:r>
            <w:r w:rsidR="00222043" w:rsidRPr="00940C04">
              <w:rPr>
                <w:rFonts w:ascii="Times New Roman" w:hAnsi="Times New Roman" w:cs="Times New Roman"/>
              </w:rPr>
              <w:t>,0</w:t>
            </w:r>
          </w:p>
        </w:tc>
        <w:tc>
          <w:tcPr>
            <w:tcW w:w="708" w:type="dxa"/>
            <w:vMerge w:val="restart"/>
            <w:tcBorders>
              <w:bottom w:val="nil"/>
            </w:tcBorders>
          </w:tcPr>
          <w:p w:rsidR="00691D5A" w:rsidRPr="00FA44CD" w:rsidRDefault="00691D5A" w:rsidP="00691D5A">
            <w:pPr>
              <w:pStyle w:val="ConsPlusNormal"/>
              <w:rPr>
                <w:rFonts w:ascii="Times New Roman" w:hAnsi="Times New Roman" w:cs="Times New Roman"/>
              </w:rPr>
            </w:pPr>
            <w:r w:rsidRPr="00FA44CD">
              <w:rPr>
                <w:rFonts w:ascii="Times New Roman" w:hAnsi="Times New Roman" w:cs="Times New Roman"/>
              </w:rPr>
              <w:t>76,0</w:t>
            </w:r>
          </w:p>
        </w:tc>
        <w:tc>
          <w:tcPr>
            <w:tcW w:w="709" w:type="dxa"/>
            <w:vMerge w:val="restart"/>
            <w:tcBorders>
              <w:bottom w:val="nil"/>
            </w:tcBorders>
          </w:tcPr>
          <w:p w:rsidR="00691D5A" w:rsidRPr="00FA44CD" w:rsidRDefault="00691D5A" w:rsidP="00691D5A">
            <w:pPr>
              <w:pStyle w:val="ConsPlusNormal"/>
              <w:rPr>
                <w:rFonts w:ascii="Times New Roman" w:hAnsi="Times New Roman" w:cs="Times New Roman"/>
              </w:rPr>
            </w:pPr>
            <w:r w:rsidRPr="00FA44CD">
              <w:rPr>
                <w:rFonts w:ascii="Times New Roman" w:hAnsi="Times New Roman" w:cs="Times New Roman"/>
              </w:rPr>
              <w:t>76,0</w:t>
            </w:r>
          </w:p>
        </w:tc>
        <w:tc>
          <w:tcPr>
            <w:tcW w:w="851" w:type="dxa"/>
            <w:vMerge w:val="restart"/>
            <w:tcBorders>
              <w:bottom w:val="nil"/>
            </w:tcBorders>
          </w:tcPr>
          <w:p w:rsidR="00691D5A" w:rsidRPr="00FA44CD" w:rsidRDefault="00691D5A" w:rsidP="00691D5A">
            <w:pPr>
              <w:pStyle w:val="ConsPlusNormal"/>
              <w:rPr>
                <w:rFonts w:ascii="Times New Roman" w:hAnsi="Times New Roman" w:cs="Times New Roman"/>
              </w:rPr>
            </w:pPr>
            <w:r w:rsidRPr="00FA44CD">
              <w:rPr>
                <w:rFonts w:ascii="Times New Roman" w:hAnsi="Times New Roman" w:cs="Times New Roman"/>
              </w:rPr>
              <w:t>76,0</w:t>
            </w:r>
          </w:p>
        </w:tc>
        <w:tc>
          <w:tcPr>
            <w:tcW w:w="708" w:type="dxa"/>
            <w:vMerge w:val="restart"/>
            <w:tcBorders>
              <w:bottom w:val="nil"/>
            </w:tcBorders>
          </w:tcPr>
          <w:p w:rsidR="00691D5A" w:rsidRPr="00FA44CD" w:rsidRDefault="00D83D03" w:rsidP="00691D5A">
            <w:pPr>
              <w:pStyle w:val="ConsPlusNormal"/>
              <w:rPr>
                <w:rFonts w:ascii="Times New Roman" w:hAnsi="Times New Roman" w:cs="Times New Roman"/>
              </w:rPr>
            </w:pPr>
            <w:r>
              <w:rPr>
                <w:rFonts w:ascii="Times New Roman" w:hAnsi="Times New Roman" w:cs="Times New Roman"/>
              </w:rPr>
              <w:t>76</w:t>
            </w:r>
            <w:r w:rsidR="00691D5A" w:rsidRPr="00FA44CD">
              <w:rPr>
                <w:rFonts w:ascii="Times New Roman" w:hAnsi="Times New Roman" w:cs="Times New Roman"/>
              </w:rPr>
              <w:t>,0</w:t>
            </w:r>
          </w:p>
        </w:tc>
        <w:tc>
          <w:tcPr>
            <w:tcW w:w="2552" w:type="dxa"/>
            <w:tcBorders>
              <w:bottom w:val="nil"/>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педагогических работников, участвующих в мероприятиях, чел.</w:t>
            </w:r>
          </w:p>
        </w:tc>
        <w:tc>
          <w:tcPr>
            <w:tcW w:w="709" w:type="dxa"/>
            <w:tcBorders>
              <w:bottom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60</w:t>
            </w:r>
          </w:p>
        </w:tc>
        <w:tc>
          <w:tcPr>
            <w:tcW w:w="708" w:type="dxa"/>
            <w:tcBorders>
              <w:bottom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60</w:t>
            </w:r>
          </w:p>
        </w:tc>
        <w:tc>
          <w:tcPr>
            <w:tcW w:w="709" w:type="dxa"/>
            <w:tcBorders>
              <w:bottom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60</w:t>
            </w:r>
          </w:p>
        </w:tc>
        <w:tc>
          <w:tcPr>
            <w:tcW w:w="709" w:type="dxa"/>
            <w:tcBorders>
              <w:bottom w:val="nil"/>
            </w:tcBorders>
          </w:tcPr>
          <w:p w:rsidR="00691D5A" w:rsidRPr="008634A5" w:rsidRDefault="00691D5A" w:rsidP="00691D5A">
            <w:pPr>
              <w:pStyle w:val="ConsPlusNormal"/>
              <w:rPr>
                <w:rFonts w:ascii="Times New Roman" w:hAnsi="Times New Roman" w:cs="Times New Roman"/>
              </w:rPr>
            </w:pPr>
            <w:r w:rsidRPr="008634A5">
              <w:rPr>
                <w:rFonts w:ascii="Times New Roman" w:hAnsi="Times New Roman" w:cs="Times New Roman"/>
              </w:rPr>
              <w:t>60</w:t>
            </w:r>
          </w:p>
        </w:tc>
        <w:tc>
          <w:tcPr>
            <w:tcW w:w="2268" w:type="dxa"/>
            <w:vMerge w:val="restart"/>
            <w:tcBorders>
              <w:bottom w:val="nil"/>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 АГМ, Городской методический центр работников образования, МБОУ ДОД ДДТ им. А. Бредова, МБОУ ДОД Первомайский ДДТ, МБОУ ДОД ДДТ им. А. Торцева</w:t>
            </w:r>
          </w:p>
        </w:tc>
      </w:tr>
      <w:tr w:rsidR="00691D5A" w:rsidRPr="00105B6B" w:rsidTr="006F0E64">
        <w:tc>
          <w:tcPr>
            <w:tcW w:w="590" w:type="dxa"/>
            <w:vMerge/>
            <w:tcBorders>
              <w:top w:val="nil"/>
            </w:tcBorders>
          </w:tcPr>
          <w:p w:rsidR="00691D5A" w:rsidRPr="00105B6B" w:rsidRDefault="00691D5A" w:rsidP="00691D5A">
            <w:pPr>
              <w:rPr>
                <w:rFonts w:ascii="Times New Roman" w:hAnsi="Times New Roman"/>
              </w:rPr>
            </w:pPr>
          </w:p>
        </w:tc>
        <w:tc>
          <w:tcPr>
            <w:tcW w:w="1678" w:type="dxa"/>
            <w:vMerge/>
            <w:tcBorders>
              <w:top w:val="nil"/>
            </w:tcBorders>
          </w:tcPr>
          <w:p w:rsidR="00691D5A" w:rsidRPr="00105B6B" w:rsidRDefault="00691D5A" w:rsidP="00691D5A">
            <w:pPr>
              <w:rPr>
                <w:rFonts w:ascii="Times New Roman" w:hAnsi="Times New Roman"/>
              </w:rPr>
            </w:pPr>
          </w:p>
        </w:tc>
        <w:tc>
          <w:tcPr>
            <w:tcW w:w="993" w:type="dxa"/>
            <w:vMerge/>
            <w:tcBorders>
              <w:top w:val="nil"/>
            </w:tcBorders>
          </w:tcPr>
          <w:p w:rsidR="00691D5A" w:rsidRPr="00105B6B" w:rsidRDefault="00691D5A" w:rsidP="00691D5A">
            <w:pPr>
              <w:rPr>
                <w:rFonts w:ascii="Times New Roman" w:hAnsi="Times New Roman"/>
              </w:rPr>
            </w:pPr>
          </w:p>
        </w:tc>
        <w:tc>
          <w:tcPr>
            <w:tcW w:w="992" w:type="dxa"/>
            <w:vMerge/>
            <w:tcBorders>
              <w:top w:val="nil"/>
            </w:tcBorders>
          </w:tcPr>
          <w:p w:rsidR="00691D5A" w:rsidRPr="00105B6B" w:rsidRDefault="00691D5A" w:rsidP="00691D5A">
            <w:pPr>
              <w:rPr>
                <w:rFonts w:ascii="Times New Roman" w:hAnsi="Times New Roman"/>
              </w:rPr>
            </w:pPr>
          </w:p>
        </w:tc>
        <w:tc>
          <w:tcPr>
            <w:tcW w:w="993" w:type="dxa"/>
            <w:vMerge/>
            <w:tcBorders>
              <w:top w:val="nil"/>
            </w:tcBorders>
          </w:tcPr>
          <w:p w:rsidR="00691D5A" w:rsidRPr="00105B6B" w:rsidRDefault="00691D5A" w:rsidP="00691D5A">
            <w:pPr>
              <w:rPr>
                <w:rFonts w:ascii="Times New Roman" w:hAnsi="Times New Roman"/>
              </w:rPr>
            </w:pPr>
          </w:p>
        </w:tc>
        <w:tc>
          <w:tcPr>
            <w:tcW w:w="708" w:type="dxa"/>
            <w:vMerge/>
            <w:tcBorders>
              <w:top w:val="nil"/>
            </w:tcBorders>
          </w:tcPr>
          <w:p w:rsidR="00691D5A" w:rsidRPr="00105B6B" w:rsidRDefault="00691D5A" w:rsidP="00691D5A">
            <w:pPr>
              <w:rPr>
                <w:rFonts w:ascii="Times New Roman" w:hAnsi="Times New Roman"/>
              </w:rPr>
            </w:pPr>
          </w:p>
        </w:tc>
        <w:tc>
          <w:tcPr>
            <w:tcW w:w="709" w:type="dxa"/>
            <w:vMerge/>
            <w:tcBorders>
              <w:top w:val="nil"/>
            </w:tcBorders>
          </w:tcPr>
          <w:p w:rsidR="00691D5A" w:rsidRPr="00105B6B" w:rsidRDefault="00691D5A" w:rsidP="00691D5A">
            <w:pPr>
              <w:rPr>
                <w:rFonts w:ascii="Times New Roman" w:hAnsi="Times New Roman"/>
              </w:rPr>
            </w:pPr>
          </w:p>
        </w:tc>
        <w:tc>
          <w:tcPr>
            <w:tcW w:w="851" w:type="dxa"/>
            <w:vMerge/>
            <w:tcBorders>
              <w:top w:val="nil"/>
            </w:tcBorders>
          </w:tcPr>
          <w:p w:rsidR="00691D5A" w:rsidRPr="00105B6B" w:rsidRDefault="00691D5A" w:rsidP="00691D5A">
            <w:pPr>
              <w:rPr>
                <w:rFonts w:ascii="Times New Roman" w:hAnsi="Times New Roman"/>
              </w:rPr>
            </w:pPr>
          </w:p>
        </w:tc>
        <w:tc>
          <w:tcPr>
            <w:tcW w:w="708" w:type="dxa"/>
            <w:vMerge/>
            <w:tcBorders>
              <w:top w:val="nil"/>
            </w:tcBorders>
          </w:tcPr>
          <w:p w:rsidR="00691D5A" w:rsidRPr="00BE1438" w:rsidRDefault="00691D5A" w:rsidP="00691D5A">
            <w:pPr>
              <w:pStyle w:val="ConsPlusNormal"/>
              <w:rPr>
                <w:rFonts w:ascii="Times New Roman" w:hAnsi="Times New Roman" w:cs="Times New Roman"/>
                <w:highlight w:val="yellow"/>
              </w:rPr>
            </w:pPr>
          </w:p>
        </w:tc>
        <w:tc>
          <w:tcPr>
            <w:tcW w:w="2552" w:type="dxa"/>
            <w:tcBorders>
              <w:top w:val="nil"/>
            </w:tcBorders>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родителей (законных представителей несовершеннолетних), участвующих в мероприятиях, чел.</w:t>
            </w:r>
          </w:p>
        </w:tc>
        <w:tc>
          <w:tcPr>
            <w:tcW w:w="709" w:type="dxa"/>
            <w:tcBorders>
              <w:top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1000</w:t>
            </w:r>
          </w:p>
        </w:tc>
        <w:tc>
          <w:tcPr>
            <w:tcW w:w="708" w:type="dxa"/>
            <w:tcBorders>
              <w:top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1000</w:t>
            </w:r>
          </w:p>
        </w:tc>
        <w:tc>
          <w:tcPr>
            <w:tcW w:w="709" w:type="dxa"/>
            <w:tcBorders>
              <w:top w:val="nil"/>
            </w:tcBorders>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1000</w:t>
            </w:r>
          </w:p>
        </w:tc>
        <w:tc>
          <w:tcPr>
            <w:tcW w:w="709" w:type="dxa"/>
            <w:tcBorders>
              <w:top w:val="nil"/>
            </w:tcBorders>
          </w:tcPr>
          <w:p w:rsidR="00691D5A" w:rsidRPr="008634A5" w:rsidRDefault="00691D5A" w:rsidP="00691D5A">
            <w:pPr>
              <w:rPr>
                <w:rFonts w:ascii="Times New Roman" w:hAnsi="Times New Roman"/>
              </w:rPr>
            </w:pPr>
            <w:r w:rsidRPr="008634A5">
              <w:rPr>
                <w:rFonts w:ascii="Times New Roman" w:hAnsi="Times New Roman"/>
              </w:rPr>
              <w:t>1000</w:t>
            </w:r>
          </w:p>
        </w:tc>
        <w:tc>
          <w:tcPr>
            <w:tcW w:w="2268" w:type="dxa"/>
            <w:vMerge/>
            <w:tcBorders>
              <w:top w:val="nil"/>
            </w:tcBorders>
          </w:tcPr>
          <w:p w:rsidR="00691D5A" w:rsidRPr="00105B6B" w:rsidRDefault="00691D5A" w:rsidP="00691D5A">
            <w:pPr>
              <w:rPr>
                <w:rFonts w:ascii="Times New Roman" w:hAnsi="Times New Roman"/>
              </w:rPr>
            </w:pPr>
          </w:p>
        </w:tc>
      </w:tr>
      <w:tr w:rsidR="00691D5A" w:rsidRPr="00105B6B" w:rsidTr="006F0E64">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851" w:type="dxa"/>
            <w:vMerge/>
          </w:tcPr>
          <w:p w:rsidR="00691D5A" w:rsidRPr="00105B6B" w:rsidRDefault="00691D5A" w:rsidP="00691D5A">
            <w:pPr>
              <w:rPr>
                <w:rFonts w:ascii="Times New Roman" w:hAnsi="Times New Roman"/>
              </w:rPr>
            </w:pPr>
          </w:p>
        </w:tc>
        <w:tc>
          <w:tcPr>
            <w:tcW w:w="708" w:type="dxa"/>
            <w:vMerge/>
          </w:tcPr>
          <w:p w:rsidR="00691D5A" w:rsidRPr="00BE1438" w:rsidRDefault="00691D5A" w:rsidP="00691D5A">
            <w:pPr>
              <w:pStyle w:val="ConsPlusNormal"/>
              <w:rPr>
                <w:rFonts w:ascii="Times New Roman" w:hAnsi="Times New Roman" w:cs="Times New Roman"/>
                <w:highlight w:val="yellow"/>
              </w:rPr>
            </w:pPr>
          </w:p>
        </w:tc>
        <w:tc>
          <w:tcPr>
            <w:tcW w:w="255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мероприятий в сфере образования, чел.</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11250</w:t>
            </w:r>
          </w:p>
        </w:tc>
        <w:tc>
          <w:tcPr>
            <w:tcW w:w="708"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11250</w:t>
            </w:r>
          </w:p>
        </w:tc>
        <w:tc>
          <w:tcPr>
            <w:tcW w:w="709"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11250</w:t>
            </w:r>
          </w:p>
        </w:tc>
        <w:tc>
          <w:tcPr>
            <w:tcW w:w="709" w:type="dxa"/>
          </w:tcPr>
          <w:p w:rsidR="00691D5A" w:rsidRPr="008634A5" w:rsidRDefault="00691D5A" w:rsidP="00691D5A">
            <w:pPr>
              <w:pStyle w:val="ConsPlusNormal"/>
              <w:jc w:val="center"/>
              <w:rPr>
                <w:rFonts w:ascii="Times New Roman" w:hAnsi="Times New Roman" w:cs="Times New Roman"/>
              </w:rPr>
            </w:pPr>
            <w:r w:rsidRPr="008634A5">
              <w:rPr>
                <w:rFonts w:ascii="Times New Roman" w:hAnsi="Times New Roman" w:cs="Times New Roman"/>
              </w:rPr>
              <w:t>11250</w:t>
            </w:r>
          </w:p>
        </w:tc>
        <w:tc>
          <w:tcPr>
            <w:tcW w:w="2268" w:type="dxa"/>
            <w:vMerge/>
          </w:tcPr>
          <w:p w:rsidR="00691D5A" w:rsidRPr="00105B6B" w:rsidRDefault="00691D5A" w:rsidP="00691D5A">
            <w:pPr>
              <w:rPr>
                <w:rFonts w:ascii="Times New Roman" w:hAnsi="Times New Roman"/>
              </w:rPr>
            </w:pPr>
          </w:p>
        </w:tc>
      </w:tr>
      <w:tr w:rsidR="00691D5A" w:rsidRPr="00105B6B" w:rsidTr="006F0E64">
        <w:tc>
          <w:tcPr>
            <w:tcW w:w="590"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1.2</w:t>
            </w:r>
          </w:p>
        </w:tc>
        <w:tc>
          <w:tcPr>
            <w:tcW w:w="167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Организация и проведение мероприятий по профилактике наркомании в городе Мурманске</w:t>
            </w:r>
          </w:p>
        </w:tc>
        <w:tc>
          <w:tcPr>
            <w:tcW w:w="993"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2016 - 2018 гг.</w:t>
            </w: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w:t>
            </w:r>
          </w:p>
        </w:tc>
        <w:tc>
          <w:tcPr>
            <w:tcW w:w="993" w:type="dxa"/>
          </w:tcPr>
          <w:p w:rsidR="00691D5A" w:rsidRPr="00F068CF" w:rsidRDefault="00691D5A" w:rsidP="00691D5A">
            <w:pPr>
              <w:spacing w:after="0" w:line="240" w:lineRule="auto"/>
              <w:jc w:val="center"/>
              <w:rPr>
                <w:rFonts w:ascii="Times New Roman" w:hAnsi="Times New Roman"/>
                <w:color w:val="000000"/>
                <w:lang w:eastAsia="ru-RU"/>
              </w:rPr>
            </w:pPr>
            <w:r w:rsidRPr="00F068CF">
              <w:rPr>
                <w:rFonts w:ascii="Times New Roman" w:hAnsi="Times New Roman"/>
                <w:color w:val="000000"/>
              </w:rPr>
              <w:t>558,6</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142,8</w:t>
            </w:r>
          </w:p>
        </w:tc>
        <w:tc>
          <w:tcPr>
            <w:tcW w:w="709"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2552"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Количество участников спортивных мероприятий, чел.</w:t>
            </w:r>
          </w:p>
        </w:tc>
        <w:tc>
          <w:tcPr>
            <w:tcW w:w="709"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305</w:t>
            </w:r>
          </w:p>
        </w:tc>
        <w:tc>
          <w:tcPr>
            <w:tcW w:w="708"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305</w:t>
            </w:r>
          </w:p>
        </w:tc>
        <w:tc>
          <w:tcPr>
            <w:tcW w:w="709"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305</w:t>
            </w:r>
          </w:p>
        </w:tc>
        <w:tc>
          <w:tcPr>
            <w:tcW w:w="709"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305</w:t>
            </w:r>
          </w:p>
        </w:tc>
        <w:tc>
          <w:tcPr>
            <w:tcW w:w="2268" w:type="dxa"/>
            <w:vMerge w:val="restart"/>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КФКС АГМ</w:t>
            </w:r>
          </w:p>
        </w:tc>
      </w:tr>
      <w:tr w:rsidR="00691D5A" w:rsidRPr="00105B6B" w:rsidTr="006F0E64">
        <w:trPr>
          <w:trHeight w:val="368"/>
        </w:trPr>
        <w:tc>
          <w:tcPr>
            <w:tcW w:w="590" w:type="dxa"/>
            <w:vMerge/>
          </w:tcPr>
          <w:p w:rsidR="00691D5A" w:rsidRPr="00105B6B" w:rsidRDefault="00691D5A" w:rsidP="00691D5A">
            <w:pPr>
              <w:rPr>
                <w:rFonts w:ascii="Times New Roman" w:hAnsi="Times New Roman"/>
              </w:rPr>
            </w:pPr>
          </w:p>
        </w:tc>
        <w:tc>
          <w:tcPr>
            <w:tcW w:w="1678" w:type="dxa"/>
            <w:vMerge/>
          </w:tcPr>
          <w:p w:rsidR="00691D5A" w:rsidRPr="00105B6B" w:rsidRDefault="00691D5A" w:rsidP="00691D5A">
            <w:pPr>
              <w:rPr>
                <w:rFonts w:ascii="Times New Roman" w:hAnsi="Times New Roman"/>
              </w:rPr>
            </w:pPr>
          </w:p>
        </w:tc>
        <w:tc>
          <w:tcPr>
            <w:tcW w:w="993" w:type="dxa"/>
            <w:vMerge/>
          </w:tcPr>
          <w:p w:rsidR="00691D5A" w:rsidRPr="00105B6B" w:rsidRDefault="00691D5A" w:rsidP="00691D5A">
            <w:pPr>
              <w:rPr>
                <w:rFonts w:ascii="Times New Roman" w:hAnsi="Times New Roman"/>
              </w:rPr>
            </w:pP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93" w:type="dxa"/>
          </w:tcPr>
          <w:p w:rsidR="00691D5A" w:rsidRPr="00F068CF" w:rsidRDefault="00691D5A" w:rsidP="00691D5A">
            <w:pPr>
              <w:spacing w:after="0" w:line="240" w:lineRule="auto"/>
              <w:jc w:val="center"/>
              <w:rPr>
                <w:rFonts w:ascii="Times New Roman" w:hAnsi="Times New Roman"/>
                <w:color w:val="000000"/>
                <w:lang w:eastAsia="ru-RU"/>
              </w:rPr>
            </w:pPr>
            <w:r w:rsidRPr="00F068CF">
              <w:rPr>
                <w:rFonts w:ascii="Times New Roman" w:hAnsi="Times New Roman"/>
                <w:color w:val="000000"/>
              </w:rPr>
              <w:t>558,6</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142,8</w:t>
            </w:r>
          </w:p>
        </w:tc>
        <w:tc>
          <w:tcPr>
            <w:tcW w:w="709"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851"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708" w:type="dxa"/>
          </w:tcPr>
          <w:p w:rsidR="00691D5A" w:rsidRPr="00F068CF" w:rsidRDefault="00691D5A" w:rsidP="00691D5A">
            <w:pPr>
              <w:jc w:val="center"/>
              <w:rPr>
                <w:rFonts w:ascii="Times New Roman" w:hAnsi="Times New Roman"/>
                <w:color w:val="000000"/>
              </w:rPr>
            </w:pPr>
            <w:r w:rsidRPr="00F068CF">
              <w:rPr>
                <w:rFonts w:ascii="Times New Roman" w:hAnsi="Times New Roman"/>
                <w:color w:val="000000"/>
              </w:rPr>
              <w:t>138,6</w:t>
            </w:r>
          </w:p>
        </w:tc>
        <w:tc>
          <w:tcPr>
            <w:tcW w:w="2552"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708"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709" w:type="dxa"/>
            <w:vMerge/>
          </w:tcPr>
          <w:p w:rsidR="00691D5A" w:rsidRPr="00105B6B" w:rsidRDefault="00691D5A" w:rsidP="00691D5A">
            <w:pPr>
              <w:rPr>
                <w:rFonts w:ascii="Times New Roman" w:hAnsi="Times New Roman"/>
              </w:rPr>
            </w:pPr>
          </w:p>
        </w:tc>
        <w:tc>
          <w:tcPr>
            <w:tcW w:w="2268" w:type="dxa"/>
            <w:vMerge/>
          </w:tcPr>
          <w:p w:rsidR="00691D5A" w:rsidRPr="00105B6B" w:rsidRDefault="00691D5A" w:rsidP="00691D5A">
            <w:pPr>
              <w:rPr>
                <w:rFonts w:ascii="Times New Roman" w:hAnsi="Times New Roman"/>
              </w:rPr>
            </w:pPr>
          </w:p>
        </w:tc>
      </w:tr>
      <w:tr w:rsidR="00691D5A" w:rsidRPr="00105B6B" w:rsidTr="006F0E64">
        <w:trPr>
          <w:trHeight w:val="276"/>
        </w:trPr>
        <w:tc>
          <w:tcPr>
            <w:tcW w:w="590" w:type="dxa"/>
          </w:tcPr>
          <w:p w:rsidR="00691D5A" w:rsidRPr="00105B6B" w:rsidRDefault="00691D5A" w:rsidP="00691D5A">
            <w:pPr>
              <w:pStyle w:val="ConsPlusNormal"/>
              <w:rPr>
                <w:rFonts w:ascii="Times New Roman" w:hAnsi="Times New Roman" w:cs="Times New Roman"/>
              </w:rPr>
            </w:pPr>
          </w:p>
        </w:tc>
        <w:tc>
          <w:tcPr>
            <w:tcW w:w="1678"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 по подпрограмме</w:t>
            </w:r>
          </w:p>
        </w:tc>
        <w:tc>
          <w:tcPr>
            <w:tcW w:w="993" w:type="dxa"/>
          </w:tcPr>
          <w:p w:rsidR="00691D5A" w:rsidRPr="00105B6B" w:rsidRDefault="00691D5A" w:rsidP="00691D5A">
            <w:pPr>
              <w:pStyle w:val="ConsPlusNormal"/>
              <w:rPr>
                <w:rFonts w:ascii="Times New Roman" w:hAnsi="Times New Roman" w:cs="Times New Roman"/>
              </w:rPr>
            </w:pPr>
          </w:p>
        </w:tc>
        <w:tc>
          <w:tcPr>
            <w:tcW w:w="992"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МБ</w:t>
            </w:r>
          </w:p>
        </w:tc>
        <w:tc>
          <w:tcPr>
            <w:tcW w:w="993" w:type="dxa"/>
          </w:tcPr>
          <w:p w:rsidR="00691D5A" w:rsidRPr="00FA44CD" w:rsidRDefault="00D83D03" w:rsidP="00691D5A">
            <w:pPr>
              <w:spacing w:after="0" w:line="240" w:lineRule="auto"/>
              <w:jc w:val="right"/>
              <w:rPr>
                <w:rFonts w:ascii="Times New Roman" w:hAnsi="Times New Roman"/>
                <w:color w:val="000000"/>
                <w:lang w:eastAsia="ru-RU"/>
              </w:rPr>
            </w:pPr>
            <w:r>
              <w:rPr>
                <w:rFonts w:ascii="Times New Roman" w:hAnsi="Times New Roman"/>
                <w:color w:val="000000"/>
              </w:rPr>
              <w:t>2769,1</w:t>
            </w:r>
          </w:p>
        </w:tc>
        <w:tc>
          <w:tcPr>
            <w:tcW w:w="708" w:type="dxa"/>
          </w:tcPr>
          <w:p w:rsidR="00691D5A" w:rsidRPr="00FA44CD" w:rsidRDefault="00691D5A" w:rsidP="00691D5A">
            <w:pPr>
              <w:jc w:val="right"/>
              <w:rPr>
                <w:rFonts w:ascii="Times New Roman" w:hAnsi="Times New Roman"/>
                <w:color w:val="000000"/>
              </w:rPr>
            </w:pPr>
            <w:r w:rsidRPr="00FA44CD">
              <w:rPr>
                <w:rFonts w:ascii="Times New Roman" w:hAnsi="Times New Roman"/>
                <w:color w:val="000000"/>
              </w:rPr>
              <w:t>712,6</w:t>
            </w:r>
          </w:p>
        </w:tc>
        <w:tc>
          <w:tcPr>
            <w:tcW w:w="709" w:type="dxa"/>
          </w:tcPr>
          <w:p w:rsidR="00691D5A" w:rsidRPr="00FA44CD" w:rsidRDefault="00691D5A" w:rsidP="00691D5A">
            <w:pPr>
              <w:jc w:val="right"/>
              <w:rPr>
                <w:rFonts w:ascii="Times New Roman" w:hAnsi="Times New Roman"/>
                <w:color w:val="000000"/>
              </w:rPr>
            </w:pPr>
            <w:r w:rsidRPr="00FA44CD">
              <w:rPr>
                <w:rFonts w:ascii="Times New Roman" w:hAnsi="Times New Roman"/>
                <w:color w:val="000000"/>
              </w:rPr>
              <w:t>696,7</w:t>
            </w:r>
          </w:p>
        </w:tc>
        <w:tc>
          <w:tcPr>
            <w:tcW w:w="851" w:type="dxa"/>
          </w:tcPr>
          <w:p w:rsidR="00691D5A" w:rsidRPr="00FA44CD" w:rsidRDefault="00691D5A" w:rsidP="00691D5A">
            <w:pPr>
              <w:jc w:val="right"/>
              <w:rPr>
                <w:rFonts w:ascii="Times New Roman" w:hAnsi="Times New Roman"/>
                <w:color w:val="000000"/>
              </w:rPr>
            </w:pPr>
            <w:r w:rsidRPr="00FA44CD">
              <w:rPr>
                <w:rFonts w:ascii="Times New Roman" w:hAnsi="Times New Roman"/>
                <w:color w:val="000000"/>
              </w:rPr>
              <w:t>685,4</w:t>
            </w:r>
          </w:p>
        </w:tc>
        <w:tc>
          <w:tcPr>
            <w:tcW w:w="708" w:type="dxa"/>
          </w:tcPr>
          <w:p w:rsidR="00691D5A" w:rsidRPr="00FA44CD" w:rsidRDefault="00D83D03" w:rsidP="00691D5A">
            <w:pPr>
              <w:jc w:val="right"/>
              <w:rPr>
                <w:rFonts w:ascii="Times New Roman" w:hAnsi="Times New Roman"/>
                <w:color w:val="000000"/>
              </w:rPr>
            </w:pPr>
            <w:r>
              <w:rPr>
                <w:rFonts w:ascii="Times New Roman" w:hAnsi="Times New Roman"/>
                <w:color w:val="000000"/>
              </w:rPr>
              <w:t>674,4</w:t>
            </w:r>
          </w:p>
        </w:tc>
        <w:tc>
          <w:tcPr>
            <w:tcW w:w="2552"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8"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709" w:type="dxa"/>
          </w:tcPr>
          <w:p w:rsidR="00691D5A" w:rsidRPr="00105B6B" w:rsidRDefault="00691D5A" w:rsidP="00691D5A">
            <w:pPr>
              <w:pStyle w:val="ConsPlusNormal"/>
              <w:rPr>
                <w:rFonts w:ascii="Times New Roman" w:hAnsi="Times New Roman" w:cs="Times New Roman"/>
              </w:rPr>
            </w:pPr>
          </w:p>
        </w:tc>
        <w:tc>
          <w:tcPr>
            <w:tcW w:w="2268" w:type="dxa"/>
          </w:tcPr>
          <w:p w:rsidR="00691D5A" w:rsidRPr="00105B6B" w:rsidRDefault="00691D5A" w:rsidP="00691D5A">
            <w:pPr>
              <w:pStyle w:val="ConsPlusNormal"/>
              <w:rPr>
                <w:rFonts w:ascii="Times New Roman" w:hAnsi="Times New Roman" w:cs="Times New Roman"/>
              </w:rPr>
            </w:pPr>
          </w:p>
        </w:tc>
      </w:tr>
    </w:tbl>
    <w:p w:rsidR="00691D5A" w:rsidRDefault="00691D5A" w:rsidP="00691D5A">
      <w:pPr>
        <w:pStyle w:val="ConsPlusNormal"/>
        <w:jc w:val="both"/>
        <w:rPr>
          <w:rFonts w:ascii="Times New Roman" w:hAnsi="Times New Roman" w:cs="Times New Roman"/>
        </w:rPr>
        <w:sectPr w:rsidR="00691D5A" w:rsidSect="006F0E64">
          <w:pgSz w:w="16838" w:h="11906" w:orient="landscape" w:code="9"/>
          <w:pgMar w:top="1134" w:right="851" w:bottom="567" w:left="1418" w:header="0" w:footer="0" w:gutter="0"/>
          <w:cols w:space="720"/>
        </w:sect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4. Обоснование ресурсного обеспечения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Определение объема реальных потребностей в финансировании подпрограммных мероприятий возможно только при обосновании всех параметров подпрограммы. Объемы финансирования подпрограммы на 2016 - 201</w:t>
      </w:r>
      <w:r w:rsidR="00A13653">
        <w:rPr>
          <w:rFonts w:ascii="Times New Roman" w:hAnsi="Times New Roman" w:cs="Times New Roman"/>
          <w:sz w:val="28"/>
          <w:szCs w:val="28"/>
        </w:rPr>
        <w:t>9</w:t>
      </w:r>
      <w:r w:rsidRPr="00235C42">
        <w:rPr>
          <w:rFonts w:ascii="Times New Roman" w:hAnsi="Times New Roman" w:cs="Times New Roman"/>
          <w:sz w:val="28"/>
          <w:szCs w:val="28"/>
        </w:rPr>
        <w:t xml:space="preserve"> годы носят прогнозный характер и подлежат уточнению в установленном порядке при формировании бюджета на соответствующий год.</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1A7120">
        <w:rPr>
          <w:rFonts w:ascii="Times New Roman" w:hAnsi="Times New Roman" w:cs="Times New Roman"/>
          <w:sz w:val="28"/>
          <w:szCs w:val="28"/>
        </w:rPr>
        <w:t>Объем финансирования подпрограммы</w:t>
      </w:r>
    </w:p>
    <w:p w:rsidR="00691D5A" w:rsidRPr="00105B6B" w:rsidRDefault="00691D5A" w:rsidP="00691D5A">
      <w:pPr>
        <w:pStyle w:val="ConsPlusNormal"/>
        <w:jc w:val="both"/>
        <w:rPr>
          <w:rFonts w:ascii="Times New Roman" w:hAnsi="Times New Roman" w:cs="Times New Roman"/>
        </w:rPr>
      </w:pP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1"/>
        <w:gridCol w:w="1077"/>
        <w:gridCol w:w="992"/>
        <w:gridCol w:w="907"/>
        <w:gridCol w:w="992"/>
        <w:gridCol w:w="862"/>
        <w:gridCol w:w="981"/>
        <w:gridCol w:w="1025"/>
      </w:tblGrid>
      <w:tr w:rsidR="00691D5A" w:rsidRPr="00105B6B" w:rsidTr="00D44438">
        <w:trPr>
          <w:cantSplit/>
          <w:tblHeader/>
          <w:jc w:val="center"/>
        </w:trPr>
        <w:tc>
          <w:tcPr>
            <w:tcW w:w="3681"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Источник финансирования</w:t>
            </w:r>
          </w:p>
        </w:tc>
        <w:tc>
          <w:tcPr>
            <w:tcW w:w="1077" w:type="dxa"/>
            <w:vMerge w:val="restart"/>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Всего, тыс. руб.</w:t>
            </w:r>
          </w:p>
        </w:tc>
        <w:tc>
          <w:tcPr>
            <w:tcW w:w="5759" w:type="dxa"/>
            <w:gridSpan w:val="6"/>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В том числе по годам реализации, тыс. руб.</w:t>
            </w:r>
          </w:p>
        </w:tc>
      </w:tr>
      <w:tr w:rsidR="00691D5A" w:rsidRPr="00105B6B" w:rsidTr="00D44438">
        <w:trPr>
          <w:cantSplit/>
          <w:tblHeader/>
          <w:jc w:val="center"/>
        </w:trPr>
        <w:tc>
          <w:tcPr>
            <w:tcW w:w="3681" w:type="dxa"/>
            <w:vMerge/>
          </w:tcPr>
          <w:p w:rsidR="00691D5A" w:rsidRPr="00105B6B" w:rsidRDefault="00691D5A" w:rsidP="00691D5A">
            <w:pPr>
              <w:rPr>
                <w:rFonts w:ascii="Times New Roman" w:hAnsi="Times New Roman"/>
              </w:rPr>
            </w:pPr>
          </w:p>
        </w:tc>
        <w:tc>
          <w:tcPr>
            <w:tcW w:w="1077" w:type="dxa"/>
            <w:vMerge/>
          </w:tcPr>
          <w:p w:rsidR="00691D5A" w:rsidRPr="00105B6B" w:rsidRDefault="00691D5A" w:rsidP="00691D5A">
            <w:pPr>
              <w:rPr>
                <w:rFonts w:ascii="Times New Roman" w:hAnsi="Times New Roman"/>
              </w:rPr>
            </w:pP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2014</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2015</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2016</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2017</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2018</w:t>
            </w:r>
          </w:p>
        </w:tc>
        <w:tc>
          <w:tcPr>
            <w:tcW w:w="1025"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2019</w:t>
            </w:r>
          </w:p>
        </w:tc>
      </w:tr>
      <w:tr w:rsidR="00691D5A" w:rsidRPr="00105B6B" w:rsidTr="00D44438">
        <w:trPr>
          <w:cantSplit/>
          <w:tblHeader/>
          <w:jc w:val="center"/>
        </w:trPr>
        <w:tc>
          <w:tcPr>
            <w:tcW w:w="36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1</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2</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3</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4</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5</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6</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7</w:t>
            </w:r>
          </w:p>
        </w:tc>
        <w:tc>
          <w:tcPr>
            <w:tcW w:w="1025" w:type="dxa"/>
          </w:tcPr>
          <w:p w:rsidR="00691D5A" w:rsidRPr="00105B6B" w:rsidRDefault="00691D5A" w:rsidP="00691D5A">
            <w:pPr>
              <w:pStyle w:val="ConsPlusNormal"/>
              <w:jc w:val="center"/>
              <w:rPr>
                <w:rFonts w:ascii="Times New Roman" w:hAnsi="Times New Roman" w:cs="Times New Roman"/>
              </w:rPr>
            </w:pPr>
            <w:r>
              <w:rPr>
                <w:rFonts w:ascii="Times New Roman" w:hAnsi="Times New Roman" w:cs="Times New Roman"/>
              </w:rPr>
              <w:t>8</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Всего по подпрограмме:</w:t>
            </w:r>
          </w:p>
        </w:tc>
        <w:tc>
          <w:tcPr>
            <w:tcW w:w="1077" w:type="dxa"/>
            <w:vAlign w:val="center"/>
          </w:tcPr>
          <w:p w:rsidR="00691D5A" w:rsidRPr="00E90500" w:rsidRDefault="00E43BA2" w:rsidP="00940C04">
            <w:pPr>
              <w:spacing w:after="0" w:line="240" w:lineRule="auto"/>
              <w:jc w:val="center"/>
              <w:rPr>
                <w:rFonts w:ascii="Times New Roman" w:hAnsi="Times New Roman"/>
                <w:color w:val="000000"/>
                <w:lang w:eastAsia="ru-RU"/>
              </w:rPr>
            </w:pPr>
            <w:r>
              <w:rPr>
                <w:rFonts w:ascii="Times New Roman" w:hAnsi="Times New Roman"/>
                <w:color w:val="000000"/>
              </w:rPr>
              <w:t>4291,9</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777</w:t>
            </w:r>
            <w:r w:rsidR="002B0DE9">
              <w:rPr>
                <w:rFonts w:ascii="Times New Roman" w:hAnsi="Times New Roman"/>
                <w:color w:val="000000"/>
              </w:rPr>
              <w:t>,0</w:t>
            </w:r>
          </w:p>
        </w:tc>
        <w:tc>
          <w:tcPr>
            <w:tcW w:w="907"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745,8</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712,6</w:t>
            </w:r>
          </w:p>
        </w:tc>
        <w:tc>
          <w:tcPr>
            <w:tcW w:w="86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696,7</w:t>
            </w:r>
          </w:p>
        </w:tc>
        <w:tc>
          <w:tcPr>
            <w:tcW w:w="981"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685,4</w:t>
            </w:r>
          </w:p>
        </w:tc>
        <w:tc>
          <w:tcPr>
            <w:tcW w:w="1025" w:type="dxa"/>
            <w:vAlign w:val="bottom"/>
          </w:tcPr>
          <w:p w:rsidR="00691D5A" w:rsidRPr="00E90500" w:rsidRDefault="00E43BA2" w:rsidP="00691D5A">
            <w:pPr>
              <w:spacing w:after="0" w:line="240" w:lineRule="auto"/>
              <w:jc w:val="center"/>
              <w:rPr>
                <w:rFonts w:ascii="Times New Roman" w:hAnsi="Times New Roman"/>
                <w:color w:val="000000"/>
              </w:rPr>
            </w:pPr>
            <w:r>
              <w:rPr>
                <w:rFonts w:ascii="Times New Roman" w:hAnsi="Times New Roman"/>
                <w:color w:val="000000"/>
              </w:rPr>
              <w:t>674,4</w:t>
            </w:r>
          </w:p>
        </w:tc>
      </w:tr>
      <w:tr w:rsidR="00691D5A" w:rsidRPr="00105B6B" w:rsidTr="00D44438">
        <w:trPr>
          <w:cantSplit/>
          <w:trHeight w:val="235"/>
          <w:jc w:val="center"/>
        </w:trPr>
        <w:tc>
          <w:tcPr>
            <w:tcW w:w="7649" w:type="dxa"/>
            <w:gridSpan w:val="5"/>
          </w:tcPr>
          <w:p w:rsidR="00691D5A" w:rsidRPr="00E90500" w:rsidRDefault="00691D5A" w:rsidP="00691D5A">
            <w:pPr>
              <w:pStyle w:val="ConsPlusNormal"/>
              <w:jc w:val="center"/>
              <w:rPr>
                <w:rFonts w:ascii="Times New Roman" w:hAnsi="Times New Roman" w:cs="Times New Roman"/>
              </w:rPr>
            </w:pPr>
            <w:r w:rsidRPr="00E90500">
              <w:rPr>
                <w:rFonts w:ascii="Times New Roman" w:hAnsi="Times New Roman" w:cs="Times New Roman"/>
              </w:rPr>
              <w:t>в том числе за счет:</w:t>
            </w:r>
          </w:p>
        </w:tc>
        <w:tc>
          <w:tcPr>
            <w:tcW w:w="862" w:type="dxa"/>
          </w:tcPr>
          <w:p w:rsidR="00691D5A" w:rsidRPr="00E90500" w:rsidRDefault="00691D5A" w:rsidP="00691D5A">
            <w:pPr>
              <w:pStyle w:val="ConsPlusNormal"/>
              <w:rPr>
                <w:rFonts w:ascii="Times New Roman" w:hAnsi="Times New Roman" w:cs="Times New Roman"/>
              </w:rPr>
            </w:pPr>
          </w:p>
        </w:tc>
        <w:tc>
          <w:tcPr>
            <w:tcW w:w="981" w:type="dxa"/>
          </w:tcPr>
          <w:p w:rsidR="00691D5A" w:rsidRPr="00E90500" w:rsidRDefault="00691D5A" w:rsidP="00691D5A">
            <w:pPr>
              <w:pStyle w:val="ConsPlusNormal"/>
              <w:rPr>
                <w:rFonts w:ascii="Times New Roman" w:hAnsi="Times New Roman" w:cs="Times New Roman"/>
              </w:rPr>
            </w:pPr>
          </w:p>
        </w:tc>
        <w:tc>
          <w:tcPr>
            <w:tcW w:w="1025" w:type="dxa"/>
          </w:tcPr>
          <w:p w:rsidR="00691D5A" w:rsidRPr="00E90500" w:rsidRDefault="00691D5A" w:rsidP="00691D5A">
            <w:pPr>
              <w:pStyle w:val="ConsPlusNormal"/>
              <w:rPr>
                <w:rFonts w:ascii="Times New Roman" w:hAnsi="Times New Roman" w:cs="Times New Roman"/>
              </w:rPr>
            </w:pPr>
          </w:p>
        </w:tc>
      </w:tr>
      <w:tr w:rsidR="00691D5A" w:rsidRPr="00105B6B" w:rsidTr="00D44438">
        <w:trPr>
          <w:cantSplit/>
          <w:trHeight w:val="199"/>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бюджета муниципального образования город Мурманск</w:t>
            </w:r>
          </w:p>
        </w:tc>
        <w:tc>
          <w:tcPr>
            <w:tcW w:w="1077" w:type="dxa"/>
            <w:vAlign w:val="center"/>
          </w:tcPr>
          <w:p w:rsidR="00691D5A" w:rsidRPr="00E90500" w:rsidRDefault="00E43BA2" w:rsidP="00940C04">
            <w:pPr>
              <w:spacing w:after="0" w:line="240" w:lineRule="auto"/>
              <w:jc w:val="center"/>
              <w:rPr>
                <w:rFonts w:ascii="Times New Roman" w:hAnsi="Times New Roman"/>
                <w:color w:val="000000"/>
                <w:lang w:eastAsia="ru-RU"/>
              </w:rPr>
            </w:pPr>
            <w:r>
              <w:rPr>
                <w:rFonts w:ascii="Times New Roman" w:hAnsi="Times New Roman"/>
                <w:color w:val="000000"/>
              </w:rPr>
              <w:t>4291,9</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777</w:t>
            </w:r>
            <w:r w:rsidR="002B0DE9">
              <w:rPr>
                <w:rFonts w:ascii="Times New Roman" w:hAnsi="Times New Roman"/>
                <w:color w:val="000000"/>
              </w:rPr>
              <w:t>,0</w:t>
            </w:r>
          </w:p>
        </w:tc>
        <w:tc>
          <w:tcPr>
            <w:tcW w:w="907"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745,8</w:t>
            </w:r>
          </w:p>
        </w:tc>
        <w:tc>
          <w:tcPr>
            <w:tcW w:w="99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712,6</w:t>
            </w:r>
          </w:p>
        </w:tc>
        <w:tc>
          <w:tcPr>
            <w:tcW w:w="862"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696,7</w:t>
            </w:r>
          </w:p>
        </w:tc>
        <w:tc>
          <w:tcPr>
            <w:tcW w:w="981" w:type="dxa"/>
            <w:vAlign w:val="bottom"/>
          </w:tcPr>
          <w:p w:rsidR="00691D5A" w:rsidRPr="00E90500" w:rsidRDefault="00691D5A" w:rsidP="00691D5A">
            <w:pPr>
              <w:spacing w:after="0" w:line="240" w:lineRule="auto"/>
              <w:jc w:val="center"/>
              <w:rPr>
                <w:rFonts w:ascii="Times New Roman" w:hAnsi="Times New Roman"/>
                <w:color w:val="000000"/>
              </w:rPr>
            </w:pPr>
            <w:r w:rsidRPr="00E90500">
              <w:rPr>
                <w:rFonts w:ascii="Times New Roman" w:hAnsi="Times New Roman"/>
                <w:color w:val="000000"/>
              </w:rPr>
              <w:t>685,4</w:t>
            </w:r>
          </w:p>
        </w:tc>
        <w:tc>
          <w:tcPr>
            <w:tcW w:w="1025" w:type="dxa"/>
            <w:vAlign w:val="bottom"/>
          </w:tcPr>
          <w:p w:rsidR="00691D5A" w:rsidRPr="00E90500" w:rsidRDefault="00E43BA2" w:rsidP="00691D5A">
            <w:pPr>
              <w:spacing w:after="0" w:line="240" w:lineRule="auto"/>
              <w:jc w:val="center"/>
              <w:rPr>
                <w:rFonts w:ascii="Times New Roman" w:hAnsi="Times New Roman"/>
                <w:color w:val="000000"/>
              </w:rPr>
            </w:pPr>
            <w:r>
              <w:rPr>
                <w:rFonts w:ascii="Times New Roman" w:hAnsi="Times New Roman"/>
                <w:color w:val="000000"/>
              </w:rPr>
              <w:t>674,4</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92"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07"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92"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862"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981"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c>
          <w:tcPr>
            <w:tcW w:w="1025" w:type="dxa"/>
          </w:tcPr>
          <w:p w:rsidR="00691D5A" w:rsidRPr="00E90500" w:rsidRDefault="00691D5A" w:rsidP="00691D5A">
            <w:pPr>
              <w:pStyle w:val="ConsPlusNormal"/>
              <w:spacing w:line="276" w:lineRule="auto"/>
              <w:jc w:val="center"/>
              <w:rPr>
                <w:rFonts w:ascii="Times New Roman" w:hAnsi="Times New Roman" w:cs="Times New Roman"/>
              </w:rPr>
            </w:pPr>
            <w:r w:rsidRPr="00E90500">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1025"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0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862"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81"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w:t>
            </w:r>
            <w:r>
              <w:rPr>
                <w:rFonts w:ascii="Times New Roman" w:hAnsi="Times New Roman" w:cs="Times New Roman"/>
              </w:rPr>
              <w:t>0</w:t>
            </w:r>
          </w:p>
        </w:tc>
        <w:tc>
          <w:tcPr>
            <w:tcW w:w="1025"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w:t>
            </w:r>
            <w:r>
              <w:rPr>
                <w:rFonts w:ascii="Times New Roman" w:hAnsi="Times New Roman" w:cs="Times New Roman"/>
              </w:rPr>
              <w:t>0</w:t>
            </w:r>
          </w:p>
        </w:tc>
      </w:tr>
      <w:tr w:rsidR="00691D5A" w:rsidRPr="00105B6B" w:rsidTr="00D44438">
        <w:trPr>
          <w:cantSplit/>
          <w:jc w:val="center"/>
        </w:trPr>
        <w:tc>
          <w:tcPr>
            <w:tcW w:w="7649" w:type="dxa"/>
            <w:gridSpan w:val="5"/>
          </w:tcPr>
          <w:p w:rsidR="00691D5A" w:rsidRPr="00105B6B" w:rsidRDefault="00691D5A" w:rsidP="00691D5A">
            <w:pPr>
              <w:pStyle w:val="ConsPlusNormal"/>
              <w:jc w:val="center"/>
              <w:rPr>
                <w:rFonts w:ascii="Times New Roman" w:hAnsi="Times New Roman" w:cs="Times New Roman"/>
              </w:rPr>
            </w:pPr>
            <w:r w:rsidRPr="001A7120">
              <w:rPr>
                <w:rFonts w:ascii="Times New Roman" w:hAnsi="Times New Roman" w:cs="Times New Roman"/>
              </w:rPr>
              <w:t>в том числе по заказчикам:</w:t>
            </w:r>
          </w:p>
        </w:tc>
        <w:tc>
          <w:tcPr>
            <w:tcW w:w="862" w:type="dxa"/>
          </w:tcPr>
          <w:p w:rsidR="00691D5A" w:rsidRPr="00105B6B" w:rsidRDefault="00691D5A" w:rsidP="00691D5A">
            <w:pPr>
              <w:pStyle w:val="ConsPlusNormal"/>
              <w:rPr>
                <w:rFonts w:ascii="Times New Roman" w:hAnsi="Times New Roman" w:cs="Times New Roman"/>
              </w:rPr>
            </w:pPr>
          </w:p>
        </w:tc>
        <w:tc>
          <w:tcPr>
            <w:tcW w:w="981" w:type="dxa"/>
          </w:tcPr>
          <w:p w:rsidR="00691D5A" w:rsidRPr="00105B6B" w:rsidRDefault="00691D5A" w:rsidP="00691D5A">
            <w:pPr>
              <w:pStyle w:val="ConsPlusNormal"/>
              <w:rPr>
                <w:rFonts w:ascii="Times New Roman" w:hAnsi="Times New Roman" w:cs="Times New Roman"/>
              </w:rPr>
            </w:pPr>
          </w:p>
        </w:tc>
        <w:tc>
          <w:tcPr>
            <w:tcW w:w="1025" w:type="dxa"/>
          </w:tcPr>
          <w:p w:rsidR="00691D5A" w:rsidRPr="00105B6B" w:rsidRDefault="00691D5A" w:rsidP="00691D5A">
            <w:pPr>
              <w:pStyle w:val="ConsPlusNormal"/>
              <w:rPr>
                <w:rFonts w:ascii="Times New Roman" w:hAnsi="Times New Roman" w:cs="Times New Roman"/>
              </w:rPr>
            </w:pP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социальной поддержке, взаимодействию с общественными организациями и делам молодежи администрации города Мурманска</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2354,3</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457,0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409,6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389,1</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377,4</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366,1</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355,1</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2354,3</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457,0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409,6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389,1</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377,4</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366,1</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355,1</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физической культуре и спорту администрации города Мурманска</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846,6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150,0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142,8</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332CB7" w:rsidP="00691D5A">
            <w:pPr>
              <w:pStyle w:val="ConsPlusNormal"/>
              <w:jc w:val="center"/>
              <w:rPr>
                <w:rFonts w:ascii="Times New Roman" w:hAnsi="Times New Roman" w:cs="Times New Roman"/>
              </w:rPr>
            </w:pPr>
            <w:r>
              <w:rPr>
                <w:rFonts w:ascii="Times New Roman" w:hAnsi="Times New Roman" w:cs="Times New Roman"/>
              </w:rPr>
              <w:t>846,6</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150,0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142,8</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138,6</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культуре администрации города Мурманска</w:t>
            </w:r>
          </w:p>
        </w:tc>
        <w:tc>
          <w:tcPr>
            <w:tcW w:w="1077" w:type="dxa"/>
          </w:tcPr>
          <w:p w:rsidR="00691D5A" w:rsidRPr="00105B6B" w:rsidRDefault="00BD5955" w:rsidP="00691D5A">
            <w:pPr>
              <w:pStyle w:val="ConsPlusNormal"/>
              <w:jc w:val="center"/>
              <w:rPr>
                <w:rFonts w:ascii="Times New Roman" w:hAnsi="Times New Roman" w:cs="Times New Roman"/>
              </w:rPr>
            </w:pPr>
            <w:r>
              <w:rPr>
                <w:rFonts w:ascii="Times New Roman" w:hAnsi="Times New Roman" w:cs="Times New Roman"/>
              </w:rPr>
              <w:t>645,0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110,2</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1025" w:type="dxa"/>
          </w:tcPr>
          <w:p w:rsidR="00691D5A" w:rsidRPr="006611B2" w:rsidRDefault="00BD5955" w:rsidP="00691D5A">
            <w:pPr>
              <w:pStyle w:val="ConsPlusNormal"/>
              <w:jc w:val="center"/>
              <w:rPr>
                <w:rFonts w:ascii="Times New Roman" w:hAnsi="Times New Roman" w:cs="Times New Roman"/>
              </w:rPr>
            </w:pPr>
            <w:r>
              <w:rPr>
                <w:rFonts w:ascii="Times New Roman" w:hAnsi="Times New Roman" w:cs="Times New Roman"/>
              </w:rPr>
              <w:t>104,7</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BD5955" w:rsidP="00691D5A">
            <w:pPr>
              <w:pStyle w:val="ConsPlusNormal"/>
              <w:jc w:val="center"/>
              <w:rPr>
                <w:rFonts w:ascii="Times New Roman" w:hAnsi="Times New Roman" w:cs="Times New Roman"/>
              </w:rPr>
            </w:pPr>
            <w:r>
              <w:rPr>
                <w:rFonts w:ascii="Times New Roman" w:hAnsi="Times New Roman" w:cs="Times New Roman"/>
              </w:rPr>
              <w:t>645,0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110,2</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104,7</w:t>
            </w:r>
          </w:p>
        </w:tc>
        <w:tc>
          <w:tcPr>
            <w:tcW w:w="1025" w:type="dxa"/>
          </w:tcPr>
          <w:p w:rsidR="00691D5A" w:rsidRPr="006611B2" w:rsidRDefault="00BD5955" w:rsidP="00691D5A">
            <w:pPr>
              <w:pStyle w:val="ConsPlusNormal"/>
              <w:jc w:val="center"/>
              <w:rPr>
                <w:rFonts w:ascii="Times New Roman" w:hAnsi="Times New Roman" w:cs="Times New Roman"/>
              </w:rPr>
            </w:pPr>
            <w:r>
              <w:rPr>
                <w:rFonts w:ascii="Times New Roman" w:hAnsi="Times New Roman" w:cs="Times New Roman"/>
              </w:rPr>
              <w:t>104,7</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комитет по образованию администрации города Мурманска</w:t>
            </w:r>
          </w:p>
        </w:tc>
        <w:tc>
          <w:tcPr>
            <w:tcW w:w="1077" w:type="dxa"/>
          </w:tcPr>
          <w:p w:rsidR="00691D5A" w:rsidRPr="00105B6B" w:rsidRDefault="00E43BA2" w:rsidP="00691D5A">
            <w:pPr>
              <w:pStyle w:val="ConsPlusNormal"/>
              <w:jc w:val="center"/>
              <w:rPr>
                <w:rFonts w:ascii="Times New Roman" w:hAnsi="Times New Roman" w:cs="Times New Roman"/>
              </w:rPr>
            </w:pPr>
            <w:r>
              <w:rPr>
                <w:rFonts w:ascii="Times New Roman" w:hAnsi="Times New Roman" w:cs="Times New Roman"/>
              </w:rPr>
              <w:t>446</w:t>
            </w:r>
            <w:r w:rsidR="00691D5A" w:rsidRPr="00105B6B">
              <w:rPr>
                <w:rFonts w:ascii="Times New Roman" w:hAnsi="Times New Roman" w:cs="Times New Roman"/>
              </w:rPr>
              <w:t>,0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66,0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1025" w:type="dxa"/>
          </w:tcPr>
          <w:p w:rsidR="00691D5A" w:rsidRPr="006611B2" w:rsidRDefault="00E43BA2" w:rsidP="00691D5A">
            <w:pPr>
              <w:pStyle w:val="ConsPlusNormal"/>
              <w:jc w:val="center"/>
              <w:rPr>
                <w:rFonts w:ascii="Times New Roman" w:hAnsi="Times New Roman" w:cs="Times New Roman"/>
              </w:rPr>
            </w:pPr>
            <w:r>
              <w:rPr>
                <w:rFonts w:ascii="Times New Roman" w:hAnsi="Times New Roman" w:cs="Times New Roman"/>
              </w:rPr>
              <w:t>76</w:t>
            </w:r>
            <w:r w:rsidR="00691D5A" w:rsidRPr="006611B2">
              <w:rPr>
                <w:rFonts w:ascii="Times New Roman" w:hAnsi="Times New Roman" w:cs="Times New Roman"/>
              </w:rPr>
              <w:t>,0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 т.ч. средств бюджета муниципального образования город Мурманск</w:t>
            </w:r>
          </w:p>
        </w:tc>
        <w:tc>
          <w:tcPr>
            <w:tcW w:w="1077" w:type="dxa"/>
          </w:tcPr>
          <w:p w:rsidR="00691D5A" w:rsidRPr="00105B6B" w:rsidRDefault="00E43BA2" w:rsidP="00691D5A">
            <w:pPr>
              <w:pStyle w:val="ConsPlusNormal"/>
              <w:jc w:val="center"/>
              <w:rPr>
                <w:rFonts w:ascii="Times New Roman" w:hAnsi="Times New Roman" w:cs="Times New Roman"/>
              </w:rPr>
            </w:pPr>
            <w:r>
              <w:rPr>
                <w:rFonts w:ascii="Times New Roman" w:hAnsi="Times New Roman" w:cs="Times New Roman"/>
              </w:rPr>
              <w:t>446</w:t>
            </w:r>
            <w:r w:rsidR="00691D5A" w:rsidRPr="00105B6B">
              <w:rPr>
                <w:rFonts w:ascii="Times New Roman" w:hAnsi="Times New Roman" w:cs="Times New Roman"/>
              </w:rPr>
              <w:t>,0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66,0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76,0</w:t>
            </w:r>
          </w:p>
        </w:tc>
        <w:tc>
          <w:tcPr>
            <w:tcW w:w="1025" w:type="dxa"/>
          </w:tcPr>
          <w:p w:rsidR="00691D5A" w:rsidRPr="006611B2" w:rsidRDefault="00D83D03" w:rsidP="00691D5A">
            <w:pPr>
              <w:pStyle w:val="ConsPlusNormal"/>
              <w:jc w:val="center"/>
              <w:rPr>
                <w:rFonts w:ascii="Times New Roman" w:hAnsi="Times New Roman" w:cs="Times New Roman"/>
              </w:rPr>
            </w:pPr>
            <w:r>
              <w:rPr>
                <w:rFonts w:ascii="Times New Roman" w:hAnsi="Times New Roman" w:cs="Times New Roman"/>
              </w:rPr>
              <w:t>76</w:t>
            </w:r>
            <w:r w:rsidR="00691D5A" w:rsidRPr="006611B2">
              <w:rPr>
                <w:rFonts w:ascii="Times New Roman" w:hAnsi="Times New Roman" w:cs="Times New Roman"/>
              </w:rPr>
              <w:t>,0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внебюджетных средств</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r w:rsidR="00691D5A" w:rsidRPr="00105B6B" w:rsidTr="00D44438">
        <w:trPr>
          <w:cantSplit/>
          <w:jc w:val="center"/>
        </w:trPr>
        <w:tc>
          <w:tcPr>
            <w:tcW w:w="3681" w:type="dxa"/>
          </w:tcPr>
          <w:p w:rsidR="00691D5A" w:rsidRPr="00105B6B" w:rsidRDefault="00691D5A" w:rsidP="00691D5A">
            <w:pPr>
              <w:pStyle w:val="ConsPlusNormal"/>
              <w:rPr>
                <w:rFonts w:ascii="Times New Roman" w:hAnsi="Times New Roman" w:cs="Times New Roman"/>
              </w:rPr>
            </w:pPr>
            <w:r w:rsidRPr="00105B6B">
              <w:rPr>
                <w:rFonts w:ascii="Times New Roman" w:hAnsi="Times New Roman" w:cs="Times New Roman"/>
              </w:rPr>
              <w:t>инвестиции в основной капитал</w:t>
            </w:r>
          </w:p>
        </w:tc>
        <w:tc>
          <w:tcPr>
            <w:tcW w:w="1077" w:type="dxa"/>
          </w:tcPr>
          <w:p w:rsidR="00691D5A" w:rsidRPr="00105B6B" w:rsidRDefault="00691D5A" w:rsidP="00691D5A">
            <w:pPr>
              <w:pStyle w:val="ConsPlusNormal"/>
              <w:jc w:val="center"/>
              <w:rPr>
                <w:rFonts w:ascii="Times New Roman" w:hAnsi="Times New Roman" w:cs="Times New Roman"/>
              </w:rPr>
            </w:pPr>
            <w:r w:rsidRPr="00105B6B">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07"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9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862"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981"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c>
          <w:tcPr>
            <w:tcW w:w="1025" w:type="dxa"/>
          </w:tcPr>
          <w:p w:rsidR="00691D5A" w:rsidRPr="006611B2" w:rsidRDefault="00691D5A" w:rsidP="00691D5A">
            <w:pPr>
              <w:pStyle w:val="ConsPlusNormal"/>
              <w:jc w:val="center"/>
              <w:rPr>
                <w:rFonts w:ascii="Times New Roman" w:hAnsi="Times New Roman" w:cs="Times New Roman"/>
              </w:rPr>
            </w:pPr>
            <w:r w:rsidRPr="006611B2">
              <w:rPr>
                <w:rFonts w:ascii="Times New Roman" w:hAnsi="Times New Roman" w:cs="Times New Roman"/>
              </w:rPr>
              <w:t>0,0</w:t>
            </w:r>
          </w:p>
        </w:tc>
      </w:tr>
    </w:tbl>
    <w:p w:rsidR="00691D5A" w:rsidRPr="00C90FA4" w:rsidRDefault="00691D5A" w:rsidP="00691D5A">
      <w:pPr>
        <w:tabs>
          <w:tab w:val="left" w:pos="3744"/>
        </w:tabs>
        <w:rPr>
          <w:rFonts w:ascii="Times New Roman" w:hAnsi="Times New Roman"/>
        </w:rPr>
        <w:sectPr w:rsidR="00691D5A" w:rsidRPr="00C90FA4" w:rsidSect="00691D5A">
          <w:type w:val="continuous"/>
          <w:pgSz w:w="11906" w:h="16838" w:code="9"/>
          <w:pgMar w:top="1134" w:right="851" w:bottom="1134" w:left="1418" w:header="0" w:footer="0" w:gutter="0"/>
          <w:cols w:space="720"/>
        </w:sectPr>
      </w:pPr>
    </w:p>
    <w:p w:rsidR="006F0E64" w:rsidRDefault="006F0E64" w:rsidP="00691D5A">
      <w:pPr>
        <w:pStyle w:val="ConsPlusNormal"/>
        <w:jc w:val="center"/>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5. Механизм реализации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Реализация подпрограммы обеспечивается за счет проведения основных мероприятий.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При реализации основных мероприятий заказчики, с учетом содержащихся в настоящем разделе рекомендаций и специфики деятельности, организуют работу по реализации подпрограммы, определяют основные направления, плановые показатели деятельности и несут ответственность за эффективность использования финансовых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Заказчики подпрограммы определяют по согласованию с заказчиком-координатором подпрограммы основные направления и плановые показатели реализации подпрограммы, а также несут ответственность за достижение утвержденных показателей и индикаторов, позволяющих оценить ход реализации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Периодичность рассмотрения вопросов о выполнении основных мероприятий - один раз в квартал.</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 итогам работы в срок до 10-го числа месяца, следующего за отчетным кварталом, заказчиками заказчику-координатору подпрограммы направляется отчет установленной формы.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xml:space="preserve">Заказчик-координатор подпрограммы в срок до 15-го числа месяца, следующего за отчетным кварталом, направляет сводный отчет заказчику-координатору муниципальной программы «Обеспечение безопасности проживания и охрана окружающей среды» в соответствии с </w:t>
      </w:r>
      <w:hyperlink r:id="rId42" w:history="1">
        <w:r w:rsidRPr="00235C42">
          <w:rPr>
            <w:rFonts w:ascii="Times New Roman" w:hAnsi="Times New Roman" w:cs="Times New Roman"/>
            <w:sz w:val="28"/>
            <w:szCs w:val="28"/>
          </w:rPr>
          <w:t>Порядком</w:t>
        </w:r>
      </w:hyperlink>
      <w:r w:rsidRPr="00235C42">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Дополнительно заказчики подпрограммы направляют заказчику-координатору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информацию о реализации основных мероприятий по формам, установленным заказчиком-координатором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ежегодные доклады о ходе реализации основных мероприятий подпрограммы и эффективности использования финансовых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Ежегодные доклады должны содержать:</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сведения о результатах реализации основных мероприятий подпрограммы за отчетный год;</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данные о целевом использовании и объемах средств, привлеченных из бюджета муниципального образования город Мурманск;</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сведения о соответствии фактических показателей реализации подпрограммы утвержденным показателям;</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информацию о ходе и полноте выполнения основных мероприятий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сведения о наличии, объемах и состоянии незавершенных мероприятий, включенных в подпрограмму;</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оценку эффективности результатов реализации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 учетом положений подпрограммы заказчик-координатор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обеспечивает реализацию основных мероприятий подпрограммы и координирует деятельность исполнителей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осуществляет мониторинг хода реализации подпрограммы, в том числе сбор и анализ статистической и иной информации, организации независимой оценки показателей результативности и эффективности основных мероприятий подпрограммы, их соответствия целевым индикаторам и показателям;</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планирует основные мероприятия подпрограммы на очередной финансовый год, готовит предложения по корректировке подпрограммы в установленном порядке;</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публикует в средствах массовой информации с одновременным размещением на официальном сайте администрации города Мурманска в сети Интернет основные сведения о результатах реализации подпрограммы, состоянии целевых показателей и индикаторов, объеме финансовых ресурсов, затраченных на выполнение подпрограммы, а также о результатах мониторинга реализации основных мероприятий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выполняет иные функции по управлению основными мероприятиями подпрограммы в соответствии с действующим законодательством и подпрограммой.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Объем, количество мероприятий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основных мероприятий подпрограммы.</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6. Оценка эффективности подпрограммы, рисков ее реализации</w:t>
      </w:r>
    </w:p>
    <w:p w:rsidR="00691D5A" w:rsidRPr="00235C42" w:rsidRDefault="00691D5A" w:rsidP="00691D5A">
      <w:pPr>
        <w:pStyle w:val="ConsPlusNormal"/>
        <w:jc w:val="both"/>
        <w:rPr>
          <w:rFonts w:ascii="Times New Roman" w:hAnsi="Times New Roman" w:cs="Times New Roman"/>
          <w:sz w:val="28"/>
          <w:szCs w:val="28"/>
        </w:rPr>
      </w:pP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Подпрограмма имеет социальную направленность.</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При оценке эффекта, достигаемого при выполнении подпрограммы, целесообразно учитывать ее отличительные особенности, отмеченные ниже.</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Одним из важнейших факторов, влияющих на снижение количества наркозависимых, является повышение уровня освещения проблемы наркомании и наркотизации общества, привлечение внимания молодежи и работоспособного населения к вопросам профилактики наркомании и пропаганды здорового образа жизни.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Организация системы целенаправленной профилактической работы в различных сферах жизни и деятельности подростков и молодежи, а также стимулирование общественной активности посредством социального противодействия распространению наркомании является основополагающим направлением в реализации настоящей подпрограммы. 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профилактика распространения незаконного потребления и незаконного оборота наркотических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организация методической помощи специалистам, занимающимся профилактикой наркомании и других зависимостей;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формирование у подростков и молодежи приоритета здорового образа жизни посредством привлечения к активным формам досуга.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Предполагается, что реализация подпрограммы к 2018 году будет способствовать:</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получению наиболее достоверной информации о количестве лиц, незаконно потребляющих наркотические средства и психотропные вещества;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установлению контроля над наркоэпидемией в городе Мурманске через снижение спроса на наркотические средства: профилактика первой пробы, создание мотивации на отказ от наркотических средств у тех, кто потребляет их эпизодически, привлечение к лечению систематических потребителей;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повышению уровня безопасности жизни людей в Мурманске за счет сокращения числа преступлений и правонарушений, совершенных наркозависимыми;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созданию условий для повышения обращаемости за наркологической помощью;</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приостановлению роста злоупотребления наркотическими средствами и их незаконного оборота, а в перспективе - поэтапное сокращение наркомании и связанной с ней преступности, а также профилактика распространения ВИЧ-инфекции, связанной с употреблением наркотических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созданию условий для участия финансовых ресурсов предприятий и организаций города Мурманска в реализации мер по профилактике наркомании;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созданию в городе Мурманске единой системы противодействия и профилактики злоупотребления наркотических средств различными категориями населения;</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формированию у населения негативного отношения к употреблению наркотических средств и стремления к ведению здорового образа жизни;</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снижению количества детей и подростков в группе риска;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росту числа подростков, занятых в клубах, секциях по интересам.</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Ожидаемые конечные результаты реализации подпрограммы:</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 отсутствие роста количества лиц, поставленных на учет в ГОБУЗ «МОНД» с диагнозом «наркомания», по отношению к показателю предыдущего года.</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реализацию подпрограммы могут повлиять внешние риски, а именно: изменение федерального, областного и муниципального законодательства. Механизм минимизации рисков - оперативное реагирование на изменение законодательства, своевременная корректировка распределения средств.</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Описание и оценка внутренних рисков реализации подпрограммы: изменение срока реализации программных мероприятий.</w:t>
      </w:r>
    </w:p>
    <w:p w:rsidR="00691D5A" w:rsidRPr="00235C42" w:rsidRDefault="00691D5A" w:rsidP="00691D5A">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Меры, направленные на снижение внутренних рисков: своевременный мониторинг обстоятельств, способных повлиять на изменение срока реализации программных мероприятий.</w:t>
      </w:r>
    </w:p>
    <w:p w:rsidR="00691D5A" w:rsidRPr="00105B6B" w:rsidRDefault="00691D5A" w:rsidP="00691D5A">
      <w:pPr>
        <w:pStyle w:val="ConsPlusNormal"/>
        <w:jc w:val="both"/>
        <w:rPr>
          <w:rFonts w:ascii="Times New Roman" w:hAnsi="Times New Roman" w:cs="Times New Roman"/>
        </w:rPr>
      </w:pPr>
    </w:p>
    <w:p w:rsidR="00691D5A" w:rsidRDefault="00691D5A" w:rsidP="00691D5A">
      <w:pPr>
        <w:pStyle w:val="ConsPlusNormal"/>
        <w:jc w:val="center"/>
        <w:rPr>
          <w:rFonts w:ascii="Times New Roman" w:hAnsi="Times New Roman" w:cs="Times New Roman"/>
          <w:sz w:val="28"/>
          <w:szCs w:val="28"/>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32CB7" w:rsidRDefault="00332CB7" w:rsidP="006F0E64">
      <w:pPr>
        <w:widowControl w:val="0"/>
        <w:autoSpaceDE w:val="0"/>
        <w:autoSpaceDN w:val="0"/>
        <w:spacing w:after="0" w:line="240" w:lineRule="auto"/>
        <w:rPr>
          <w:rFonts w:ascii="Times New Roman" w:eastAsia="Times New Roman" w:hAnsi="Times New Roman" w:cs="Times New Roman"/>
          <w:sz w:val="28"/>
          <w:szCs w:val="28"/>
          <w:lang w:eastAsia="ru-RU"/>
        </w:rPr>
      </w:pPr>
    </w:p>
    <w:p w:rsidR="006F0E64" w:rsidRDefault="006F0E64" w:rsidP="006F0E64">
      <w:pPr>
        <w:widowControl w:val="0"/>
        <w:autoSpaceDE w:val="0"/>
        <w:autoSpaceDN w:val="0"/>
        <w:spacing w:after="0" w:line="240" w:lineRule="auto"/>
        <w:rPr>
          <w:rFonts w:ascii="Times New Roman" w:eastAsia="Times New Roman" w:hAnsi="Times New Roman" w:cs="Times New Roman"/>
          <w:sz w:val="28"/>
          <w:szCs w:val="28"/>
          <w:lang w:eastAsia="ru-RU"/>
        </w:rPr>
      </w:pPr>
    </w:p>
    <w:p w:rsidR="00332CB7" w:rsidRDefault="00332CB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B5767" w:rsidRDefault="003B5767"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xml:space="preserve">IV. Ведомственная целевая программа </w:t>
      </w: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xml:space="preserve">«Профилактика правонарушений в городе Мурманске» </w:t>
      </w: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на 2014 - 2019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Паспорт ведомственной целевой программы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6917"/>
      </w:tblGrid>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Наименование муниципальной программы, в которую входит ВЦП</w:t>
            </w:r>
          </w:p>
        </w:tc>
        <w:tc>
          <w:tcPr>
            <w:tcW w:w="6917" w:type="dxa"/>
          </w:tcPr>
          <w:p w:rsidR="00DD3CC1" w:rsidRPr="00DD3CC1" w:rsidRDefault="00DD3CC1" w:rsidP="006F0E64">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Муниципальная программа города Мурманска «Обеспечение безопасности проживания и охрана окружающей среды» на 2014 - 2019 год</w:t>
            </w:r>
            <w:r w:rsidR="006F0E64">
              <w:rPr>
                <w:rFonts w:ascii="Times New Roman" w:eastAsia="Times New Roman" w:hAnsi="Times New Roman" w:cs="Times New Roman"/>
                <w:szCs w:val="20"/>
                <w:lang w:eastAsia="ru-RU"/>
              </w:rPr>
              <w:t>ы</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Профилактика правонарушений и обеспечение общественной безопасности и правопорядка в городе Мурманске</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Важнейшие целевые показатели (индикаторы) реализации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 Количество зарегистрированных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 Доля преступлений, раскрытых с использованием аппаратно-программного комплекса (АПК) «Безопасный город», от общего числа раскрытых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 Раскрываемость уличных преступлений.</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 Раскрываемость преступлений, совершенных в общественных местах</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Наименование субъекта бюджетного планирования</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Сроки и этапы реализации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2014 - 2019 годы</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Финансовое обеспечение программы</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Всего </w:t>
            </w:r>
            <w:r w:rsidR="000918C2">
              <w:rPr>
                <w:rFonts w:ascii="Times New Roman" w:eastAsia="Times New Roman" w:hAnsi="Times New Roman" w:cs="Times New Roman"/>
                <w:szCs w:val="20"/>
                <w:lang w:eastAsia="ru-RU"/>
              </w:rPr>
              <w:t>–</w:t>
            </w:r>
            <w:r w:rsidR="007C717B">
              <w:rPr>
                <w:rFonts w:ascii="Times New Roman" w:eastAsia="Times New Roman" w:hAnsi="Times New Roman" w:cs="Times New Roman"/>
                <w:szCs w:val="20"/>
                <w:lang w:eastAsia="ru-RU"/>
              </w:rPr>
              <w:t>105 349,1</w:t>
            </w:r>
            <w:r w:rsidRPr="00DD3CC1">
              <w:rPr>
                <w:rFonts w:ascii="Times New Roman" w:eastAsia="Times New Roman" w:hAnsi="Times New Roman" w:cs="Times New Roman"/>
                <w:szCs w:val="20"/>
                <w:lang w:eastAsia="ru-RU"/>
              </w:rPr>
              <w:t xml:space="preserve"> тыс. руб., в том числе:</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МБ: </w:t>
            </w:r>
            <w:r w:rsidR="007C717B">
              <w:rPr>
                <w:rFonts w:ascii="Times New Roman" w:eastAsia="Times New Roman" w:hAnsi="Times New Roman" w:cs="Times New Roman"/>
                <w:szCs w:val="20"/>
                <w:lang w:eastAsia="ru-RU"/>
              </w:rPr>
              <w:t>105 349,1</w:t>
            </w:r>
            <w:r w:rsidRPr="00DD3CC1">
              <w:rPr>
                <w:rFonts w:ascii="Times New Roman" w:eastAsia="Times New Roman" w:hAnsi="Times New Roman" w:cs="Times New Roman"/>
                <w:szCs w:val="20"/>
                <w:lang w:eastAsia="ru-RU"/>
              </w:rPr>
              <w:t xml:space="preserve"> тыс. руб., из них:</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2014 год </w:t>
            </w:r>
            <w:r w:rsidR="00412DFA">
              <w:rPr>
                <w:rFonts w:ascii="Times New Roman" w:eastAsia="Times New Roman" w:hAnsi="Times New Roman" w:cs="Times New Roman"/>
                <w:szCs w:val="20"/>
                <w:lang w:eastAsia="ru-RU"/>
              </w:rPr>
              <w:t>–</w:t>
            </w:r>
            <w:r w:rsidRPr="00DD3CC1">
              <w:rPr>
                <w:rFonts w:ascii="Times New Roman" w:eastAsia="Times New Roman" w:hAnsi="Times New Roman" w:cs="Times New Roman"/>
                <w:szCs w:val="20"/>
                <w:lang w:eastAsia="ru-RU"/>
              </w:rPr>
              <w:t xml:space="preserve"> 15716,6 тыс. руб.;</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2015 год </w:t>
            </w:r>
            <w:r w:rsidR="00412DFA">
              <w:rPr>
                <w:rFonts w:ascii="Times New Roman" w:eastAsia="Times New Roman" w:hAnsi="Times New Roman" w:cs="Times New Roman"/>
                <w:szCs w:val="20"/>
                <w:lang w:eastAsia="ru-RU"/>
              </w:rPr>
              <w:t>–</w:t>
            </w:r>
            <w:r w:rsidRPr="00DD3CC1">
              <w:rPr>
                <w:rFonts w:ascii="Times New Roman" w:eastAsia="Times New Roman" w:hAnsi="Times New Roman" w:cs="Times New Roman"/>
                <w:szCs w:val="20"/>
                <w:lang w:eastAsia="ru-RU"/>
              </w:rPr>
              <w:t xml:space="preserve"> 18710,0 тыс. руб.;</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2016 год </w:t>
            </w:r>
            <w:r w:rsidR="00412DFA">
              <w:rPr>
                <w:rFonts w:ascii="Times New Roman" w:eastAsia="Times New Roman" w:hAnsi="Times New Roman" w:cs="Times New Roman"/>
                <w:szCs w:val="20"/>
                <w:lang w:eastAsia="ru-RU"/>
              </w:rPr>
              <w:t>–</w:t>
            </w:r>
            <w:r w:rsidR="007C717B">
              <w:rPr>
                <w:rFonts w:ascii="Times New Roman" w:eastAsia="Times New Roman" w:hAnsi="Times New Roman" w:cs="Times New Roman"/>
                <w:szCs w:val="20"/>
                <w:lang w:eastAsia="ru-RU"/>
              </w:rPr>
              <w:t>17 792,5</w:t>
            </w:r>
            <w:r w:rsidRPr="00DD3CC1">
              <w:rPr>
                <w:rFonts w:ascii="Times New Roman" w:eastAsia="Times New Roman" w:hAnsi="Times New Roman" w:cs="Times New Roman"/>
                <w:szCs w:val="20"/>
                <w:lang w:eastAsia="ru-RU"/>
              </w:rPr>
              <w:t xml:space="preserve"> тыс. руб.;</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2017 год – </w:t>
            </w:r>
            <w:r w:rsidR="00EC41EB">
              <w:rPr>
                <w:rFonts w:ascii="Times New Roman" w:eastAsia="Times New Roman" w:hAnsi="Times New Roman" w:cs="Times New Roman"/>
                <w:szCs w:val="20"/>
                <w:lang w:eastAsia="ru-RU"/>
              </w:rPr>
              <w:t>17710,0</w:t>
            </w:r>
            <w:r w:rsidRPr="00DD3CC1">
              <w:rPr>
                <w:rFonts w:ascii="Times New Roman" w:eastAsia="Times New Roman" w:hAnsi="Times New Roman" w:cs="Times New Roman"/>
                <w:szCs w:val="20"/>
                <w:lang w:eastAsia="ru-RU"/>
              </w:rPr>
              <w:t xml:space="preserve"> тыс. руб.;</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2018 год </w:t>
            </w:r>
            <w:r w:rsidR="00EC41EB">
              <w:rPr>
                <w:rFonts w:ascii="Times New Roman" w:eastAsia="Times New Roman" w:hAnsi="Times New Roman" w:cs="Times New Roman"/>
                <w:szCs w:val="20"/>
                <w:lang w:eastAsia="ru-RU"/>
              </w:rPr>
              <w:t>–17710,0</w:t>
            </w:r>
            <w:r w:rsidRPr="00DD3CC1">
              <w:rPr>
                <w:rFonts w:ascii="Times New Roman" w:eastAsia="Times New Roman" w:hAnsi="Times New Roman" w:cs="Times New Roman"/>
                <w:szCs w:val="20"/>
                <w:lang w:eastAsia="ru-RU"/>
              </w:rPr>
              <w:t xml:space="preserve"> тыс. руб.;</w:t>
            </w:r>
          </w:p>
          <w:p w:rsidR="00DD3CC1" w:rsidRPr="00DD3CC1" w:rsidRDefault="00DD3CC1" w:rsidP="00EC41EB">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 xml:space="preserve">2019 год </w:t>
            </w:r>
            <w:r w:rsidR="00EC41EB">
              <w:rPr>
                <w:rFonts w:ascii="Times New Roman" w:eastAsia="Times New Roman" w:hAnsi="Times New Roman" w:cs="Times New Roman"/>
                <w:szCs w:val="20"/>
                <w:lang w:eastAsia="ru-RU"/>
              </w:rPr>
              <w:t>–17710,0</w:t>
            </w:r>
            <w:r w:rsidRPr="00DD3CC1">
              <w:rPr>
                <w:rFonts w:ascii="Times New Roman" w:eastAsia="Times New Roman" w:hAnsi="Times New Roman" w:cs="Times New Roman"/>
                <w:szCs w:val="20"/>
                <w:lang w:eastAsia="ru-RU"/>
              </w:rPr>
              <w:t xml:space="preserve"> тыс. руб.</w:t>
            </w:r>
          </w:p>
        </w:tc>
      </w:tr>
      <w:tr w:rsidR="00DD3CC1" w:rsidRPr="00DD3CC1" w:rsidTr="00DD3CC1">
        <w:trPr>
          <w:jc w:val="center"/>
        </w:trPr>
        <w:tc>
          <w:tcPr>
            <w:tcW w:w="2665"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Ожидаемые конечные результаты реализации ВЦП</w:t>
            </w:r>
          </w:p>
        </w:tc>
        <w:tc>
          <w:tcPr>
            <w:tcW w:w="6917"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 Сокращение количества зарегистрированных преступлений с 5755 в 2013 году до 5590 в 2019 году.</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C30B3E">
              <w:rPr>
                <w:rFonts w:ascii="Times New Roman" w:eastAsia="Times New Roman" w:hAnsi="Times New Roman" w:cs="Times New Roman"/>
                <w:szCs w:val="20"/>
                <w:lang w:eastAsia="ru-RU"/>
              </w:rPr>
              <w:t>2. Увеличение доли преступлений, раскрытых с использованием АПК «Безопасный город», от общего числа раскрытых преступлений с 8,3 % в 2013 году до 8,5 % в 201</w:t>
            </w:r>
            <w:r w:rsidR="00C30B3E" w:rsidRPr="00C30B3E">
              <w:rPr>
                <w:rFonts w:ascii="Times New Roman" w:eastAsia="Times New Roman" w:hAnsi="Times New Roman" w:cs="Times New Roman"/>
                <w:szCs w:val="20"/>
                <w:lang w:eastAsia="ru-RU"/>
              </w:rPr>
              <w:t>9</w:t>
            </w:r>
            <w:r w:rsidRPr="00C30B3E">
              <w:rPr>
                <w:rFonts w:ascii="Times New Roman" w:eastAsia="Times New Roman" w:hAnsi="Times New Roman" w:cs="Times New Roman"/>
                <w:szCs w:val="20"/>
                <w:lang w:eastAsia="ru-RU"/>
              </w:rPr>
              <w:t xml:space="preserve"> году.</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 Увеличение доли преступлений, раскрытых с использованием АПК «Профилактика преступлений и правонарушений», от общего числа раскрытых преступлений с 8,9 % в 2015 году до 9,5 % в 2019 году.</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 Повышение уровня раскрываемости уличных преступлений с 66,1 % в 2013 году до 69,5 % в 2019 году.</w:t>
            </w:r>
          </w:p>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 Повышение раскрываемости преступлений, совершенных в общественных местах, с 65,8 % в 2013 году до 68,5 % в 2019 году</w:t>
            </w:r>
          </w:p>
        </w:tc>
      </w:tr>
    </w:tbl>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1. Характеристика проблемы, на решение которой направлена ВЦП</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Проведенный анализ показывает,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 в том числе администрации города Мурманска.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xml:space="preserve">Настоящая ВЦП разработана с учетом положительного опыта реализации долгосрочной целевой </w:t>
      </w:r>
      <w:hyperlink r:id="rId43" w:history="1">
        <w:r w:rsidRPr="00DD3CC1">
          <w:rPr>
            <w:rFonts w:ascii="Times New Roman" w:eastAsia="Times New Roman" w:hAnsi="Times New Roman" w:cs="Times New Roman"/>
            <w:sz w:val="28"/>
            <w:szCs w:val="28"/>
            <w:lang w:eastAsia="ru-RU"/>
          </w:rPr>
          <w:t>программы</w:t>
        </w:r>
      </w:hyperlink>
      <w:r w:rsidRPr="00DD3CC1">
        <w:rPr>
          <w:rFonts w:ascii="Times New Roman" w:eastAsia="Times New Roman" w:hAnsi="Times New Roman" w:cs="Times New Roman"/>
          <w:sz w:val="28"/>
          <w:szCs w:val="28"/>
          <w:lang w:eastAsia="ru-RU"/>
        </w:rPr>
        <w:t xml:space="preserve"> «Профилактика правонарушений в городе Мурманске» на 2010 - 2012 годы, в рамках которой проводились мероприятия по внедрению и развитию аппаратно-программного комплекса «Безопасный город» и в дальнейшем АПК «Профилактика преступлений и правонарушений», приобретение оргтехники для отдельного батальона патрульно-постовой службы полиции, технических средств обеспечения безопасности при проведении массовых мероприятий и ряд других мероприятий, реализация которых позволила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количество зарегистрированных преступлений, увеличить процент раскрытых преступлений.</w:t>
      </w:r>
    </w:p>
    <w:p w:rsid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Предположительно, в результате реализации комплекса запланированных мероприятий количество зарегистрированных преступлений сократится с 5755 в 2013 году до 5590 в 2019 году, повысится уровень раскрытия преступлений в общественных местах и на улицах областного центра,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программно-целевого метода.</w:t>
      </w:r>
    </w:p>
    <w:p w:rsidR="00DD3CC1" w:rsidRDefault="00DD3CC1" w:rsidP="00E33F64">
      <w:pPr>
        <w:tabs>
          <w:tab w:val="left" w:pos="2148"/>
        </w:tabs>
        <w:spacing w:after="0" w:line="240" w:lineRule="auto"/>
        <w:rPr>
          <w:rFonts w:ascii="Times New Roman" w:eastAsia="Times New Roman" w:hAnsi="Times New Roman" w:cs="Times New Roman"/>
          <w:sz w:val="28"/>
          <w:szCs w:val="28"/>
          <w:lang w:eastAsia="ru-RU"/>
        </w:rPr>
      </w:pPr>
    </w:p>
    <w:p w:rsidR="00DD3CC1" w:rsidRPr="00DD3CC1" w:rsidRDefault="00DD3CC1" w:rsidP="00E33F64">
      <w:pPr>
        <w:tabs>
          <w:tab w:val="left" w:pos="2148"/>
        </w:tabs>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2. Основные цели ВЦП, целевые показатели (индикаторы) реализации ВЦП</w:t>
      </w:r>
    </w:p>
    <w:p w:rsidR="00DD3CC1" w:rsidRPr="00DD3CC1" w:rsidRDefault="00DD3CC1" w:rsidP="00E33F6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
        <w:gridCol w:w="2729"/>
        <w:gridCol w:w="567"/>
        <w:gridCol w:w="1116"/>
        <w:gridCol w:w="1117"/>
        <w:gridCol w:w="684"/>
        <w:gridCol w:w="685"/>
        <w:gridCol w:w="685"/>
        <w:gridCol w:w="685"/>
        <w:gridCol w:w="685"/>
        <w:gridCol w:w="685"/>
      </w:tblGrid>
      <w:tr w:rsidR="00DD3CC1" w:rsidRPr="00DD3CC1" w:rsidTr="00D44438">
        <w:trPr>
          <w:tblHeader/>
          <w:jc w:val="center"/>
        </w:trPr>
        <w:tc>
          <w:tcPr>
            <w:tcW w:w="498" w:type="dxa"/>
            <w:vMerge w:val="restart"/>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N п/п</w:t>
            </w:r>
          </w:p>
        </w:tc>
        <w:tc>
          <w:tcPr>
            <w:tcW w:w="2729" w:type="dxa"/>
            <w:vMerge w:val="restart"/>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показатели (индикаторы)</w:t>
            </w:r>
          </w:p>
        </w:tc>
        <w:tc>
          <w:tcPr>
            <w:tcW w:w="567" w:type="dxa"/>
            <w:vMerge w:val="restart"/>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Ед. изм.</w:t>
            </w:r>
          </w:p>
        </w:tc>
        <w:tc>
          <w:tcPr>
            <w:tcW w:w="6342" w:type="dxa"/>
            <w:gridSpan w:val="8"/>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Значение показателя (индикатора)</w:t>
            </w:r>
          </w:p>
        </w:tc>
      </w:tr>
      <w:tr w:rsidR="00DD3CC1" w:rsidRPr="00DD3CC1" w:rsidTr="00D44438">
        <w:trPr>
          <w:trHeight w:val="467"/>
          <w:tblHeader/>
          <w:jc w:val="center"/>
        </w:trPr>
        <w:tc>
          <w:tcPr>
            <w:tcW w:w="498"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2729"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567"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Отчетный год</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Текущий год</w:t>
            </w:r>
          </w:p>
        </w:tc>
        <w:tc>
          <w:tcPr>
            <w:tcW w:w="4109" w:type="dxa"/>
            <w:gridSpan w:val="6"/>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Годы реализации ВЦП</w:t>
            </w:r>
          </w:p>
        </w:tc>
      </w:tr>
      <w:tr w:rsidR="00DD3CC1" w:rsidRPr="00DD3CC1" w:rsidTr="00D44438">
        <w:trPr>
          <w:tblHeader/>
          <w:jc w:val="center"/>
        </w:trPr>
        <w:tc>
          <w:tcPr>
            <w:tcW w:w="498"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2729"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567" w:type="dxa"/>
            <w:vMerge/>
            <w:tcMar>
              <w:top w:w="28" w:type="dxa"/>
              <w:bottom w:w="28" w:type="dxa"/>
            </w:tcMar>
          </w:tcPr>
          <w:p w:rsidR="00DD3CC1" w:rsidRPr="00DD3CC1" w:rsidRDefault="00DD3CC1" w:rsidP="00DD3CC1">
            <w:pPr>
              <w:rPr>
                <w:rFonts w:ascii="Times New Roman" w:eastAsia="Calibri" w:hAnsi="Times New Roman" w:cs="Times New Roman"/>
              </w:rPr>
            </w:pP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2012</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2013</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2016</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2017</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2018</w:t>
            </w:r>
          </w:p>
        </w:tc>
        <w:tc>
          <w:tcPr>
            <w:tcW w:w="685"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2019</w:t>
            </w:r>
          </w:p>
        </w:tc>
      </w:tr>
      <w:tr w:rsidR="00DD3CC1" w:rsidRPr="00DD3CC1" w:rsidTr="00D44438">
        <w:trPr>
          <w:cantSplit/>
          <w:jc w:val="center"/>
        </w:trPr>
        <w:tc>
          <w:tcPr>
            <w:tcW w:w="10136" w:type="dxa"/>
            <w:gridSpan w:val="11"/>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профилактика правонарушений и обеспечение общественной безопасности и правопорядка в городе Мурманске</w:t>
            </w:r>
          </w:p>
        </w:tc>
      </w:tr>
      <w:tr w:rsidR="00DD3CC1" w:rsidRPr="00DD3CC1" w:rsidTr="00D44438">
        <w:trPr>
          <w:cantSplit/>
          <w:trHeight w:val="550"/>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зарегистрированных преступлений</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ед.</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6501</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5755</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5750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5720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5700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5650</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5600</w:t>
            </w:r>
          </w:p>
        </w:tc>
        <w:tc>
          <w:tcPr>
            <w:tcW w:w="685"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5590</w:t>
            </w: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Доля преступлений, раскрытых с использованием АПК «Безопасный город», от общего количества раскрытых преступлений</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8,3</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w:t>
            </w:r>
          </w:p>
        </w:tc>
        <w:tc>
          <w:tcPr>
            <w:tcW w:w="2729" w:type="dxa"/>
            <w:tcMar>
              <w:top w:w="28" w:type="dxa"/>
              <w:bottom w:w="28" w:type="dxa"/>
            </w:tcMar>
          </w:tcPr>
          <w:p w:rsidR="00DD3CC1" w:rsidRPr="00FA44CD"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Доля преступлений, раскрытых с использованием АПК «Профилактика преступлений и правонарушений», от общего количества раскрытых преступлений</w:t>
            </w:r>
          </w:p>
        </w:tc>
        <w:tc>
          <w:tcPr>
            <w:tcW w:w="567"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684"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8,9</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9,2</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9,3</w:t>
            </w:r>
          </w:p>
        </w:tc>
        <w:tc>
          <w:tcPr>
            <w:tcW w:w="685" w:type="dxa"/>
            <w:tcMar>
              <w:top w:w="28" w:type="dxa"/>
              <w:bottom w:w="28" w:type="dxa"/>
            </w:tcMar>
            <w:vAlign w:val="center"/>
          </w:tcPr>
          <w:p w:rsidR="00DD3CC1" w:rsidRPr="00FA44CD"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FA44CD">
              <w:rPr>
                <w:rFonts w:ascii="Times New Roman" w:eastAsia="Times New Roman" w:hAnsi="Times New Roman" w:cs="Times New Roman"/>
                <w:szCs w:val="20"/>
                <w:lang w:eastAsia="ru-RU"/>
              </w:rPr>
              <w:t>9,4</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9,5</w:t>
            </w: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Раскрываемость уличных преступлений</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66,1</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69</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69,5</w:t>
            </w:r>
          </w:p>
        </w:tc>
      </w:tr>
      <w:tr w:rsidR="00DD3CC1" w:rsidRPr="00DD3CC1" w:rsidTr="00D44438">
        <w:trPr>
          <w:cantSplit/>
          <w:jc w:val="center"/>
        </w:trPr>
        <w:tc>
          <w:tcPr>
            <w:tcW w:w="498" w:type="dxa"/>
            <w:tcMar>
              <w:top w:w="28" w:type="dxa"/>
              <w:bottom w:w="28" w:type="dxa"/>
            </w:tcMa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w:t>
            </w:r>
          </w:p>
        </w:tc>
        <w:tc>
          <w:tcPr>
            <w:tcW w:w="2729" w:type="dxa"/>
            <w:tcMar>
              <w:top w:w="28" w:type="dxa"/>
              <w:bottom w:w="28" w:type="dxa"/>
            </w:tcMa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Раскрываемость преступлений, совершенных в общественных местах</w:t>
            </w:r>
          </w:p>
        </w:tc>
        <w:tc>
          <w:tcPr>
            <w:tcW w:w="56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6"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1117"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65,8</w:t>
            </w:r>
          </w:p>
        </w:tc>
        <w:tc>
          <w:tcPr>
            <w:tcW w:w="684"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66,3</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67,1</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67,5</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68,2</w:t>
            </w:r>
          </w:p>
        </w:tc>
        <w:tc>
          <w:tcPr>
            <w:tcW w:w="685" w:type="dxa"/>
            <w:tcMar>
              <w:top w:w="28" w:type="dxa"/>
              <w:bottom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68,5</w:t>
            </w:r>
          </w:p>
        </w:tc>
      </w:tr>
    </w:tbl>
    <w:p w:rsid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sectPr w:rsidR="00DD3CC1" w:rsidSect="00DD3CC1">
          <w:type w:val="continuous"/>
          <w:pgSz w:w="11906" w:h="16838" w:code="9"/>
          <w:pgMar w:top="1134" w:right="851" w:bottom="1134" w:left="1418" w:header="0" w:footer="0" w:gutter="0"/>
          <w:cols w:space="720"/>
          <w:docGrid w:linePitch="299"/>
        </w:sect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3. Перечень основных мероприятий подпрограммы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3.1. Перечень основных мероприятий подпрограммы на 2014 - 2015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3"/>
        <w:gridCol w:w="3101"/>
        <w:gridCol w:w="1198"/>
        <w:gridCol w:w="1623"/>
        <w:gridCol w:w="1311"/>
        <w:gridCol w:w="1010"/>
        <w:gridCol w:w="962"/>
        <w:gridCol w:w="1645"/>
        <w:gridCol w:w="1118"/>
        <w:gridCol w:w="923"/>
        <w:gridCol w:w="1868"/>
      </w:tblGrid>
      <w:tr w:rsidR="00DD3CC1" w:rsidRPr="00DD3CC1" w:rsidTr="00D44438">
        <w:trPr>
          <w:tblHeader/>
        </w:trPr>
        <w:tc>
          <w:tcPr>
            <w:tcW w:w="156"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N п/п</w:t>
            </w:r>
          </w:p>
        </w:tc>
        <w:tc>
          <w:tcPr>
            <w:tcW w:w="1034"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задачи, основные мероприятия</w:t>
            </w:r>
          </w:p>
        </w:tc>
        <w:tc>
          <w:tcPr>
            <w:tcW w:w="370"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Срок выполнения (квартал, год)</w:t>
            </w:r>
          </w:p>
        </w:tc>
        <w:tc>
          <w:tcPr>
            <w:tcW w:w="438"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Источники финансирования</w:t>
            </w:r>
          </w:p>
        </w:tc>
        <w:tc>
          <w:tcPr>
            <w:tcW w:w="1121" w:type="pct"/>
            <w:gridSpan w:val="3"/>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Объемы финансирования, тыс. руб.</w:t>
            </w:r>
          </w:p>
        </w:tc>
        <w:tc>
          <w:tcPr>
            <w:tcW w:w="1253" w:type="pct"/>
            <w:gridSpan w:val="3"/>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Показатели (индикаторы) результативности выполнения основных мероприятий</w:t>
            </w:r>
          </w:p>
        </w:tc>
        <w:tc>
          <w:tcPr>
            <w:tcW w:w="629" w:type="pct"/>
            <w:vMerge w:val="restar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Перечень организаций, участвующих в реализации основных мероприятий</w:t>
            </w:r>
          </w:p>
        </w:tc>
      </w:tr>
      <w:tr w:rsidR="00DD3CC1" w:rsidRPr="00DD3CC1" w:rsidTr="00D44438">
        <w:trPr>
          <w:tblHeader/>
        </w:trPr>
        <w:tc>
          <w:tcPr>
            <w:tcW w:w="156"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1034"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370"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438"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Всего</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год</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 год</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Наименование показателя, ед. измерения</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год</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 год</w:t>
            </w:r>
          </w:p>
        </w:tc>
        <w:tc>
          <w:tcPr>
            <w:tcW w:w="629" w:type="pct"/>
            <w:vMerge/>
            <w:tcMar>
              <w:top w:w="28" w:type="dxa"/>
              <w:left w:w="28" w:type="dxa"/>
              <w:bottom w:w="28" w:type="dxa"/>
              <w:right w:w="28" w:type="dxa"/>
            </w:tcMar>
            <w:vAlign w:val="center"/>
          </w:tcPr>
          <w:p w:rsidR="00DD3CC1" w:rsidRPr="00DD3CC1" w:rsidRDefault="00DD3CC1" w:rsidP="00DD3CC1">
            <w:pPr>
              <w:jc w:val="center"/>
              <w:rPr>
                <w:rFonts w:ascii="Times New Roman" w:eastAsia="Calibri" w:hAnsi="Times New Roman" w:cs="Times New Roman"/>
              </w:rPr>
            </w:pPr>
          </w:p>
        </w:tc>
      </w:tr>
      <w:tr w:rsidR="00DD3CC1" w:rsidRPr="00DD3CC1" w:rsidTr="00D44438">
        <w:trPr>
          <w:tblHeader/>
        </w:trPr>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7</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9</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11</w:t>
            </w:r>
          </w:p>
        </w:tc>
      </w:tr>
      <w:tr w:rsidR="00DD3CC1" w:rsidRPr="00DD3CC1" w:rsidTr="00D44438">
        <w:tc>
          <w:tcPr>
            <w:tcW w:w="5000" w:type="pct"/>
            <w:gridSpan w:val="11"/>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Цель: реализация на территории города Мурманска политики в сфере профилактики правонарушений, снижение уровня преступности посредством укрепления законности, правопорядка, повышения уровня безопасности граждан</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совместной со средствами массовой информации ежегодной PR-акции «Прощай, оружие», направленной на стимулирование добровольной сдачи оружия и боеприпасов, незаконно хранящихся у населения</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120,0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публикаций в СМИ,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16</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16</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мероприятий по профилактике правонарушений</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мероприятий,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1300</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1350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 а также граждан, принимавших активное участие в охране общественного порядка</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1750,0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1100,0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650,0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поощренных сотрудников полиции, чел.</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131</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Приобретение оборудования, выполнение работ и оказание услуг в рамках внедрения и развития АПК «Безопасный город»</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14500,0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14500,0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подключенных узлов,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Приобретение оборудования, выполнение работ и оказание услуг в рамках внедрения и развития АПК «Профилактика преступлений и правонарушений»</w:t>
            </w:r>
          </w:p>
        </w:tc>
        <w:tc>
          <w:tcPr>
            <w:tcW w:w="370" w:type="pct"/>
            <w:tcMar>
              <w:top w:w="28" w:type="dxa"/>
              <w:left w:w="28" w:type="dxa"/>
              <w:bottom w:w="28" w:type="dxa"/>
              <w:right w:w="28" w:type="dxa"/>
            </w:tcMar>
            <w:vAlign w:val="center"/>
          </w:tcPr>
          <w:p w:rsidR="00DD3CC1" w:rsidRPr="00DD3CC1" w:rsidRDefault="00DD3CC1" w:rsidP="006F0E64">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 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18000,0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18000,0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подключенных узлов,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15</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заседаний антитеррористической комиссии</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заседаний,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7</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Проведение методических занятий, лекций, бесед по профилактике терроризма и экстремизма с различными категориями населения</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 гг.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занятий,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125</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130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5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w:t>
            </w:r>
          </w:p>
        </w:tc>
        <w:tc>
          <w:tcPr>
            <w:tcW w:w="1034"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pacing w:val="-2"/>
                <w:szCs w:val="20"/>
                <w:lang w:eastAsia="ru-RU"/>
              </w:rPr>
            </w:pPr>
            <w:r w:rsidRPr="00DD3CC1">
              <w:rPr>
                <w:rFonts w:ascii="Times New Roman" w:eastAsia="Times New Roman" w:hAnsi="Times New Roman" w:cs="Times New Roman"/>
                <w:spacing w:val="-2"/>
                <w:szCs w:val="20"/>
                <w:lang w:eastAsia="ru-RU"/>
              </w:rPr>
              <w:t>Изготовление и поставка информационных плакатов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сдаче населением оружия и боеприпасов, профилактике терроризма</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г.</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56,6</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56,6</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0,0</w:t>
            </w:r>
          </w:p>
        </w:tc>
        <w:tc>
          <w:tcPr>
            <w:tcW w:w="55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Количество плакатов, ед.</w:t>
            </w:r>
          </w:p>
        </w:tc>
        <w:tc>
          <w:tcPr>
            <w:tcW w:w="381"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310</w:t>
            </w:r>
          </w:p>
        </w:tc>
        <w:tc>
          <w:tcPr>
            <w:tcW w:w="317"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629"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Администрация города Мурманска, УМВД России по г. Мурманску</w:t>
            </w:r>
          </w:p>
        </w:tc>
      </w:tr>
      <w:tr w:rsidR="00DD3CC1" w:rsidRPr="00DD3CC1" w:rsidTr="00D44438">
        <w:tc>
          <w:tcPr>
            <w:tcW w:w="1190" w:type="pct"/>
            <w:gridSpan w:val="2"/>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Итого</w:t>
            </w:r>
          </w:p>
        </w:tc>
        <w:tc>
          <w:tcPr>
            <w:tcW w:w="37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2014 - 2015</w:t>
            </w:r>
          </w:p>
        </w:tc>
        <w:tc>
          <w:tcPr>
            <w:tcW w:w="438"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МБ</w:t>
            </w:r>
          </w:p>
        </w:tc>
        <w:tc>
          <w:tcPr>
            <w:tcW w:w="445"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34426,6</w:t>
            </w:r>
          </w:p>
        </w:tc>
        <w:tc>
          <w:tcPr>
            <w:tcW w:w="346"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15716,6</w:t>
            </w:r>
          </w:p>
        </w:tc>
        <w:tc>
          <w:tcPr>
            <w:tcW w:w="330" w:type="pct"/>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18710,0</w:t>
            </w:r>
          </w:p>
        </w:tc>
        <w:tc>
          <w:tcPr>
            <w:tcW w:w="1882" w:type="pct"/>
            <w:gridSpan w:val="4"/>
            <w:tcMar>
              <w:top w:w="28" w:type="dxa"/>
              <w:left w:w="28" w:type="dxa"/>
              <w:bottom w:w="28" w:type="dxa"/>
              <w:right w:w="28" w:type="dxa"/>
            </w:tcMar>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DD3CC1" w:rsidRPr="00DD3CC1" w:rsidRDefault="00DD3CC1" w:rsidP="00DD3CC1">
      <w:pPr>
        <w:pageBreakBefore/>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3.2. Перечень основных мероприятий подпрограммы на 2016 - 2019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p w:rsidR="007C717B" w:rsidRDefault="007C717B" w:rsidP="007C717B">
      <w:pPr>
        <w:widowControl w:val="0"/>
        <w:tabs>
          <w:tab w:val="left" w:pos="5352"/>
        </w:tabs>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ab/>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04"/>
        <w:gridCol w:w="2474"/>
        <w:gridCol w:w="1329"/>
        <w:gridCol w:w="1176"/>
        <w:gridCol w:w="835"/>
        <w:gridCol w:w="838"/>
        <w:gridCol w:w="835"/>
        <w:gridCol w:w="838"/>
        <w:gridCol w:w="887"/>
        <w:gridCol w:w="1568"/>
        <w:gridCol w:w="816"/>
        <w:gridCol w:w="663"/>
        <w:gridCol w:w="663"/>
        <w:gridCol w:w="663"/>
        <w:gridCol w:w="1258"/>
      </w:tblGrid>
      <w:tr w:rsidR="007C717B" w:rsidRPr="00AE41D8" w:rsidTr="007C717B">
        <w:trPr>
          <w:trHeight w:val="522"/>
          <w:tblHeader/>
        </w:trPr>
        <w:tc>
          <w:tcPr>
            <w:tcW w:w="164"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 п/п</w:t>
            </w:r>
          </w:p>
        </w:tc>
        <w:tc>
          <w:tcPr>
            <w:tcW w:w="806"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Цель, задачи, основные мероприятия</w:t>
            </w:r>
          </w:p>
        </w:tc>
        <w:tc>
          <w:tcPr>
            <w:tcW w:w="433"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Срок выполнения (квартал, год)</w:t>
            </w:r>
          </w:p>
        </w:tc>
        <w:tc>
          <w:tcPr>
            <w:tcW w:w="383"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Источники финан-сирования</w:t>
            </w:r>
          </w:p>
        </w:tc>
        <w:tc>
          <w:tcPr>
            <w:tcW w:w="1379" w:type="pct"/>
            <w:gridSpan w:val="5"/>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Объемы финансирования, тыс. руб.</w:t>
            </w:r>
          </w:p>
        </w:tc>
        <w:tc>
          <w:tcPr>
            <w:tcW w:w="1425" w:type="pct"/>
            <w:gridSpan w:val="5"/>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Показатели (индикаторы) результативности выполнения основных мероприятий</w:t>
            </w:r>
          </w:p>
        </w:tc>
        <w:tc>
          <w:tcPr>
            <w:tcW w:w="410"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spacing w:val="-4"/>
              </w:rPr>
            </w:pPr>
            <w:r w:rsidRPr="00AE41D8">
              <w:rPr>
                <w:rFonts w:ascii="Times New Roman" w:hAnsi="Times New Roman"/>
                <w:spacing w:val="-4"/>
              </w:rPr>
              <w:t>Перечень организаций, участвующих в реализации основных мероприятий</w:t>
            </w:r>
          </w:p>
        </w:tc>
      </w:tr>
      <w:tr w:rsidR="007C717B" w:rsidRPr="00AE41D8" w:rsidTr="007C717B">
        <w:trPr>
          <w:tblHeader/>
        </w:trPr>
        <w:tc>
          <w:tcPr>
            <w:tcW w:w="164"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806"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43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38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2"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Всего</w:t>
            </w:r>
          </w:p>
        </w:tc>
        <w:tc>
          <w:tcPr>
            <w:tcW w:w="27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год</w:t>
            </w:r>
          </w:p>
        </w:tc>
        <w:tc>
          <w:tcPr>
            <w:tcW w:w="272"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2017 год</w:t>
            </w:r>
          </w:p>
        </w:tc>
        <w:tc>
          <w:tcPr>
            <w:tcW w:w="27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2018 год</w:t>
            </w:r>
          </w:p>
        </w:tc>
        <w:tc>
          <w:tcPr>
            <w:tcW w:w="289"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2019 год</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Наименование показателя, ед. измерения</w:t>
            </w:r>
          </w:p>
        </w:tc>
        <w:tc>
          <w:tcPr>
            <w:tcW w:w="26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год</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2017 год</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2018 год</w:t>
            </w:r>
          </w:p>
        </w:tc>
        <w:tc>
          <w:tcPr>
            <w:tcW w:w="216"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2019 год</w:t>
            </w:r>
          </w:p>
        </w:tc>
        <w:tc>
          <w:tcPr>
            <w:tcW w:w="410"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r>
      <w:tr w:rsidR="007C717B" w:rsidRPr="00AE41D8" w:rsidTr="007C717B">
        <w:trPr>
          <w:trHeight w:val="73"/>
          <w:tblHeader/>
        </w:trPr>
        <w:tc>
          <w:tcPr>
            <w:tcW w:w="164"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1</w:t>
            </w:r>
          </w:p>
        </w:tc>
        <w:tc>
          <w:tcPr>
            <w:tcW w:w="806"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2</w:t>
            </w:r>
          </w:p>
        </w:tc>
        <w:tc>
          <w:tcPr>
            <w:tcW w:w="433"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3</w:t>
            </w:r>
          </w:p>
        </w:tc>
        <w:tc>
          <w:tcPr>
            <w:tcW w:w="383"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4</w:t>
            </w:r>
          </w:p>
        </w:tc>
        <w:tc>
          <w:tcPr>
            <w:tcW w:w="272"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5</w:t>
            </w:r>
          </w:p>
        </w:tc>
        <w:tc>
          <w:tcPr>
            <w:tcW w:w="273"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6</w:t>
            </w:r>
          </w:p>
        </w:tc>
        <w:tc>
          <w:tcPr>
            <w:tcW w:w="272"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7</w:t>
            </w:r>
          </w:p>
        </w:tc>
        <w:tc>
          <w:tcPr>
            <w:tcW w:w="273"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8</w:t>
            </w:r>
          </w:p>
        </w:tc>
        <w:tc>
          <w:tcPr>
            <w:tcW w:w="289" w:type="pct"/>
            <w:tcMar>
              <w:left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9</w:t>
            </w:r>
          </w:p>
        </w:tc>
        <w:tc>
          <w:tcPr>
            <w:tcW w:w="511"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10</w:t>
            </w:r>
          </w:p>
        </w:tc>
        <w:tc>
          <w:tcPr>
            <w:tcW w:w="266"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11</w:t>
            </w:r>
          </w:p>
        </w:tc>
        <w:tc>
          <w:tcPr>
            <w:tcW w:w="216"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12</w:t>
            </w:r>
          </w:p>
        </w:tc>
        <w:tc>
          <w:tcPr>
            <w:tcW w:w="216"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13</w:t>
            </w:r>
          </w:p>
        </w:tc>
        <w:tc>
          <w:tcPr>
            <w:tcW w:w="216" w:type="pct"/>
            <w:tcMar>
              <w:left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14</w:t>
            </w:r>
          </w:p>
        </w:tc>
        <w:tc>
          <w:tcPr>
            <w:tcW w:w="410" w:type="pct"/>
            <w:tcMar>
              <w:top w:w="28" w:type="dxa"/>
              <w:left w:w="28" w:type="dxa"/>
              <w:bottom w:w="28" w:type="dxa"/>
              <w:right w:w="28" w:type="dxa"/>
            </w:tcMar>
            <w:vAlign w:val="center"/>
          </w:tcPr>
          <w:p w:rsidR="007C717B" w:rsidRPr="00AE41D8" w:rsidRDefault="007C717B" w:rsidP="007C717B">
            <w:pPr>
              <w:pStyle w:val="ConsPlusNormal"/>
              <w:jc w:val="center"/>
              <w:rPr>
                <w:rFonts w:ascii="Times New Roman" w:hAnsi="Times New Roman" w:cs="Times New Roman"/>
              </w:rPr>
            </w:pPr>
            <w:r w:rsidRPr="00AE41D8">
              <w:rPr>
                <w:rFonts w:ascii="Times New Roman" w:hAnsi="Times New Roman" w:cs="Times New Roman"/>
              </w:rPr>
              <w:t>15</w:t>
            </w:r>
          </w:p>
        </w:tc>
      </w:tr>
      <w:tr w:rsidR="007C717B" w:rsidRPr="00AE41D8" w:rsidTr="007C717B">
        <w:trPr>
          <w:trHeight w:val="523"/>
        </w:trPr>
        <w:tc>
          <w:tcPr>
            <w:tcW w:w="5000" w:type="pct"/>
            <w:gridSpan w:val="15"/>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r w:rsidRPr="00AE41D8">
              <w:rPr>
                <w:rFonts w:ascii="Times New Roman" w:hAnsi="Times New Roman"/>
              </w:rPr>
              <w:t>Цель: реализация на территории города Мурманска политики в сфере профилактики правонарушений, снижение уровня преступности посредством укрепления законности, правопорядка, повышения уровня безопасности граждан</w:t>
            </w:r>
          </w:p>
        </w:tc>
      </w:tr>
      <w:tr w:rsidR="007C717B" w:rsidRPr="00AE41D8" w:rsidTr="007C717B">
        <w:tc>
          <w:tcPr>
            <w:tcW w:w="164"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w:t>
            </w:r>
          </w:p>
        </w:tc>
        <w:tc>
          <w:tcPr>
            <w:tcW w:w="806" w:type="pct"/>
            <w:vMerge w:val="restart"/>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r w:rsidRPr="00AE41D8">
              <w:rPr>
                <w:rFonts w:ascii="Times New Roman" w:hAnsi="Times New Roman"/>
              </w:rPr>
              <w:t>Основное мероприятие: профилактика правонарушений и обеспечение общественной безопасности и правопорядка в городе Мурманске</w:t>
            </w:r>
          </w:p>
        </w:tc>
        <w:tc>
          <w:tcPr>
            <w:tcW w:w="433"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Всего, в т.ч.: МБ</w:t>
            </w:r>
          </w:p>
        </w:tc>
        <w:tc>
          <w:tcPr>
            <w:tcW w:w="272" w:type="pct"/>
            <w:vMerge w:val="restar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2778,5</w:t>
            </w:r>
          </w:p>
        </w:tc>
        <w:tc>
          <w:tcPr>
            <w:tcW w:w="273" w:type="pct"/>
            <w:vMerge w:val="restar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756,5</w:t>
            </w:r>
          </w:p>
        </w:tc>
        <w:tc>
          <w:tcPr>
            <w:tcW w:w="272" w:type="pct"/>
            <w:vMerge w:val="restar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674,0</w:t>
            </w:r>
          </w:p>
        </w:tc>
        <w:tc>
          <w:tcPr>
            <w:tcW w:w="273" w:type="pct"/>
            <w:vMerge w:val="restar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674,0</w:t>
            </w:r>
          </w:p>
        </w:tc>
        <w:tc>
          <w:tcPr>
            <w:tcW w:w="289" w:type="pct"/>
            <w:vMerge w:val="restart"/>
            <w:tcMar>
              <w:left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674,0</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Количество публикаций в СМИ, ед.</w:t>
            </w:r>
          </w:p>
        </w:tc>
        <w:tc>
          <w:tcPr>
            <w:tcW w:w="26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15</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15</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15</w:t>
            </w:r>
          </w:p>
        </w:tc>
        <w:tc>
          <w:tcPr>
            <w:tcW w:w="216" w:type="pct"/>
            <w:tcMar>
              <w:left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15</w:t>
            </w:r>
          </w:p>
        </w:tc>
        <w:tc>
          <w:tcPr>
            <w:tcW w:w="410" w:type="pct"/>
            <w:vMerge w:val="restar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Администрация города Мурманска, УМВД России по г. Мурманску</w:t>
            </w:r>
            <w:r>
              <w:rPr>
                <w:rFonts w:ascii="Times New Roman" w:hAnsi="Times New Roman"/>
              </w:rPr>
              <w:t>,</w:t>
            </w:r>
            <w:r>
              <w:rPr>
                <w:rFonts w:ascii="Times New Roman" w:hAnsi="Times New Roman"/>
                <w:color w:val="FF0000"/>
              </w:rPr>
              <w:t xml:space="preserve"> </w:t>
            </w:r>
          </w:p>
        </w:tc>
      </w:tr>
      <w:tr w:rsidR="007C717B" w:rsidRPr="00AE41D8" w:rsidTr="007C717B">
        <w:trPr>
          <w:trHeight w:val="20"/>
        </w:trPr>
        <w:tc>
          <w:tcPr>
            <w:tcW w:w="164"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806" w:type="pct"/>
            <w:vMerge/>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p>
        </w:tc>
        <w:tc>
          <w:tcPr>
            <w:tcW w:w="43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38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2"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2"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89" w:type="pct"/>
            <w:vMerge/>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511" w:type="pct"/>
            <w:tcMar>
              <w:top w:w="28" w:type="dxa"/>
              <w:left w:w="28" w:type="dxa"/>
              <w:bottom w:w="28" w:type="dxa"/>
              <w:right w:w="28" w:type="dxa"/>
            </w:tcMar>
            <w:vAlign w:val="center"/>
          </w:tcPr>
          <w:p w:rsidR="007C717B" w:rsidRPr="00C7292C" w:rsidRDefault="007C717B" w:rsidP="007C717B">
            <w:pPr>
              <w:spacing w:after="0" w:line="240" w:lineRule="auto"/>
              <w:jc w:val="center"/>
              <w:rPr>
                <w:rFonts w:ascii="Times New Roman" w:hAnsi="Times New Roman"/>
              </w:rPr>
            </w:pPr>
            <w:r w:rsidRPr="00C7292C">
              <w:rPr>
                <w:rFonts w:ascii="Times New Roman" w:hAnsi="Times New Roman"/>
              </w:rPr>
              <w:t>Количество поощренных сотрудников полиции, чел.</w:t>
            </w:r>
          </w:p>
        </w:tc>
        <w:tc>
          <w:tcPr>
            <w:tcW w:w="26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50</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50</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50</w:t>
            </w:r>
          </w:p>
        </w:tc>
        <w:tc>
          <w:tcPr>
            <w:tcW w:w="216" w:type="pct"/>
            <w:tcMar>
              <w:left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50</w:t>
            </w:r>
          </w:p>
        </w:tc>
        <w:tc>
          <w:tcPr>
            <w:tcW w:w="410"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r>
      <w:tr w:rsidR="007C717B" w:rsidRPr="00AE41D8" w:rsidTr="007C717B">
        <w:trPr>
          <w:trHeight w:val="378"/>
        </w:trPr>
        <w:tc>
          <w:tcPr>
            <w:tcW w:w="164"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806" w:type="pct"/>
            <w:vMerge/>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p>
        </w:tc>
        <w:tc>
          <w:tcPr>
            <w:tcW w:w="43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38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2"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2"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89" w:type="pct"/>
            <w:vMerge/>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511" w:type="pct"/>
            <w:tcMar>
              <w:top w:w="28" w:type="dxa"/>
              <w:left w:w="28" w:type="dxa"/>
              <w:bottom w:w="28" w:type="dxa"/>
              <w:right w:w="28" w:type="dxa"/>
            </w:tcMar>
            <w:vAlign w:val="center"/>
          </w:tcPr>
          <w:p w:rsidR="007C717B" w:rsidRPr="00C7292C" w:rsidRDefault="007C717B" w:rsidP="007C717B">
            <w:pPr>
              <w:spacing w:after="0" w:line="240" w:lineRule="auto"/>
              <w:jc w:val="center"/>
              <w:rPr>
                <w:rFonts w:ascii="Times New Roman" w:hAnsi="Times New Roman"/>
              </w:rPr>
            </w:pPr>
            <w:r w:rsidRPr="00C7292C">
              <w:rPr>
                <w:rFonts w:ascii="Times New Roman" w:hAnsi="Times New Roman"/>
              </w:rPr>
              <w:t>Количество поощренных граждан, чел.</w:t>
            </w:r>
          </w:p>
        </w:tc>
        <w:tc>
          <w:tcPr>
            <w:tcW w:w="26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10</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10</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10</w:t>
            </w:r>
          </w:p>
        </w:tc>
        <w:tc>
          <w:tcPr>
            <w:tcW w:w="216" w:type="pct"/>
            <w:tcMar>
              <w:left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10</w:t>
            </w:r>
          </w:p>
        </w:tc>
        <w:tc>
          <w:tcPr>
            <w:tcW w:w="410"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r>
      <w:tr w:rsidR="007C717B" w:rsidRPr="00AE41D8" w:rsidTr="007C717B">
        <w:trPr>
          <w:trHeight w:val="378"/>
        </w:trPr>
        <w:tc>
          <w:tcPr>
            <w:tcW w:w="164"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806" w:type="pct"/>
            <w:vMerge/>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p>
        </w:tc>
        <w:tc>
          <w:tcPr>
            <w:tcW w:w="43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38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2"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2"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73"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89" w:type="pct"/>
            <w:vMerge/>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511" w:type="pct"/>
            <w:tcMar>
              <w:top w:w="28" w:type="dxa"/>
              <w:left w:w="28" w:type="dxa"/>
              <w:bottom w:w="28" w:type="dxa"/>
              <w:right w:w="28" w:type="dxa"/>
            </w:tcMar>
            <w:vAlign w:val="center"/>
          </w:tcPr>
          <w:p w:rsidR="007C717B" w:rsidRPr="00C7292C" w:rsidRDefault="007C717B" w:rsidP="007C717B">
            <w:pPr>
              <w:spacing w:after="0" w:line="240" w:lineRule="auto"/>
              <w:jc w:val="center"/>
              <w:rPr>
                <w:rFonts w:ascii="Times New Roman" w:hAnsi="Times New Roman"/>
              </w:rPr>
            </w:pPr>
            <w:r>
              <w:rPr>
                <w:rFonts w:ascii="Times New Roman" w:hAnsi="Times New Roman"/>
              </w:rPr>
              <w:t>Количество изготовленных листовок, плакатов, шт.</w:t>
            </w:r>
          </w:p>
        </w:tc>
        <w:tc>
          <w:tcPr>
            <w:tcW w:w="26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115000</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0</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0</w:t>
            </w:r>
          </w:p>
        </w:tc>
        <w:tc>
          <w:tcPr>
            <w:tcW w:w="216" w:type="pct"/>
            <w:tcMar>
              <w:left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0</w:t>
            </w:r>
          </w:p>
        </w:tc>
        <w:tc>
          <w:tcPr>
            <w:tcW w:w="410" w:type="pct"/>
            <w:vMerge/>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r>
      <w:tr w:rsidR="007C717B" w:rsidRPr="00AE41D8" w:rsidTr="007C717B">
        <w:trPr>
          <w:trHeight w:hRule="exact" w:val="1680"/>
        </w:trPr>
        <w:tc>
          <w:tcPr>
            <w:tcW w:w="164"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1.1</w:t>
            </w:r>
          </w:p>
        </w:tc>
        <w:tc>
          <w:tcPr>
            <w:tcW w:w="806" w:type="pct"/>
            <w:tcMar>
              <w:top w:w="28" w:type="dxa"/>
              <w:left w:w="28" w:type="dxa"/>
              <w:bottom w:w="28" w:type="dxa"/>
              <w:right w:w="28" w:type="dxa"/>
            </w:tcMar>
            <w:vAlign w:val="center"/>
          </w:tcPr>
          <w:p w:rsidR="007C717B" w:rsidRDefault="007C717B" w:rsidP="007C717B">
            <w:pPr>
              <w:spacing w:after="0" w:line="240" w:lineRule="auto"/>
              <w:rPr>
                <w:rFonts w:ascii="Times New Roman" w:hAnsi="Times New Roman"/>
              </w:rPr>
            </w:pPr>
            <w:r w:rsidRPr="00AE41D8">
              <w:rPr>
                <w:rFonts w:ascii="Times New Roman" w:hAnsi="Times New Roman"/>
              </w:rPr>
              <w:t>Мероприятия по обеспечению общественной безопасности и профилактике правонарушений</w:t>
            </w:r>
          </w:p>
          <w:p w:rsidR="007C717B" w:rsidRPr="00AE41D8" w:rsidRDefault="007C717B" w:rsidP="007C717B">
            <w:pPr>
              <w:spacing w:after="0" w:line="240" w:lineRule="auto"/>
              <w:rPr>
                <w:rFonts w:ascii="Times New Roman" w:hAnsi="Times New Roman"/>
              </w:rPr>
            </w:pPr>
          </w:p>
        </w:tc>
        <w:tc>
          <w:tcPr>
            <w:tcW w:w="43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МБ</w:t>
            </w:r>
          </w:p>
        </w:tc>
        <w:tc>
          <w:tcPr>
            <w:tcW w:w="272"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2778,5</w:t>
            </w:r>
          </w:p>
        </w:tc>
        <w:tc>
          <w:tcPr>
            <w:tcW w:w="273"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756,5</w:t>
            </w:r>
          </w:p>
        </w:tc>
        <w:tc>
          <w:tcPr>
            <w:tcW w:w="272"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674,0</w:t>
            </w:r>
          </w:p>
        </w:tc>
        <w:tc>
          <w:tcPr>
            <w:tcW w:w="273"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674,0</w:t>
            </w:r>
          </w:p>
        </w:tc>
        <w:tc>
          <w:tcPr>
            <w:tcW w:w="289" w:type="pct"/>
            <w:tcMar>
              <w:left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674,0</w:t>
            </w:r>
          </w:p>
        </w:tc>
        <w:tc>
          <w:tcPr>
            <w:tcW w:w="511"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Количество мероприятий, ед.</w:t>
            </w:r>
          </w:p>
        </w:tc>
        <w:tc>
          <w:tcPr>
            <w:tcW w:w="26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40</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38</w:t>
            </w:r>
          </w:p>
        </w:tc>
        <w:tc>
          <w:tcPr>
            <w:tcW w:w="216" w:type="pct"/>
            <w:tcMar>
              <w:top w:w="28" w:type="dxa"/>
              <w:left w:w="28" w:type="dxa"/>
              <w:bottom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38</w:t>
            </w:r>
          </w:p>
        </w:tc>
        <w:tc>
          <w:tcPr>
            <w:tcW w:w="216" w:type="pct"/>
            <w:tcMar>
              <w:left w:w="28" w:type="dxa"/>
              <w:right w:w="28" w:type="dxa"/>
            </w:tcMar>
            <w:vAlign w:val="center"/>
          </w:tcPr>
          <w:p w:rsidR="007C717B" w:rsidRPr="005E362E" w:rsidRDefault="007C717B" w:rsidP="007C717B">
            <w:pPr>
              <w:spacing w:after="0" w:line="240" w:lineRule="auto"/>
              <w:jc w:val="center"/>
              <w:rPr>
                <w:rFonts w:ascii="Times New Roman" w:hAnsi="Times New Roman"/>
              </w:rPr>
            </w:pPr>
            <w:r w:rsidRPr="005E362E">
              <w:rPr>
                <w:rFonts w:ascii="Times New Roman" w:hAnsi="Times New Roman"/>
              </w:rPr>
              <w:t>38</w:t>
            </w:r>
          </w:p>
        </w:tc>
        <w:tc>
          <w:tcPr>
            <w:tcW w:w="410" w:type="pct"/>
            <w:tcMar>
              <w:top w:w="28" w:type="dxa"/>
              <w:left w:w="28" w:type="dxa"/>
              <w:bottom w:w="28" w:type="dxa"/>
              <w:right w:w="28" w:type="dxa"/>
            </w:tcMar>
            <w:vAlign w:val="center"/>
          </w:tcPr>
          <w:p w:rsidR="007C717B" w:rsidRPr="005568C4" w:rsidRDefault="007C717B" w:rsidP="007C717B">
            <w:pPr>
              <w:spacing w:after="0" w:line="240" w:lineRule="auto"/>
              <w:jc w:val="center"/>
              <w:rPr>
                <w:rFonts w:ascii="Times New Roman" w:hAnsi="Times New Roman"/>
                <w:color w:val="FF0000"/>
              </w:rPr>
            </w:pPr>
            <w:r w:rsidRPr="00293A0C">
              <w:rPr>
                <w:rFonts w:ascii="Times New Roman" w:hAnsi="Times New Roman"/>
              </w:rPr>
              <w:t>Администрация города Мурманска, УМВД России по г. Мурманску</w:t>
            </w:r>
            <w:r>
              <w:rPr>
                <w:rFonts w:ascii="Times New Roman" w:hAnsi="Times New Roman"/>
                <w:color w:val="FF0000"/>
              </w:rPr>
              <w:t xml:space="preserve"> </w:t>
            </w:r>
          </w:p>
        </w:tc>
      </w:tr>
      <w:tr w:rsidR="007C717B" w:rsidRPr="00AE41D8" w:rsidTr="007C717B">
        <w:tc>
          <w:tcPr>
            <w:tcW w:w="164"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1.2</w:t>
            </w:r>
          </w:p>
        </w:tc>
        <w:tc>
          <w:tcPr>
            <w:tcW w:w="806" w:type="pct"/>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r w:rsidRPr="00AE41D8">
              <w:rPr>
                <w:rFonts w:ascii="Times New Roman" w:hAnsi="Times New Roman"/>
              </w:rPr>
              <w:t>Проведение заседаний антитеррористической комиссии</w:t>
            </w:r>
          </w:p>
        </w:tc>
        <w:tc>
          <w:tcPr>
            <w:tcW w:w="43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МБ</w:t>
            </w:r>
          </w:p>
        </w:tc>
        <w:tc>
          <w:tcPr>
            <w:tcW w:w="272"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7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72"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7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89"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0,0</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Количество заседаний, ед.</w:t>
            </w:r>
          </w:p>
        </w:tc>
        <w:tc>
          <w:tcPr>
            <w:tcW w:w="26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3</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4</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4</w:t>
            </w:r>
          </w:p>
        </w:tc>
        <w:tc>
          <w:tcPr>
            <w:tcW w:w="216"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4</w:t>
            </w:r>
          </w:p>
        </w:tc>
        <w:tc>
          <w:tcPr>
            <w:tcW w:w="410"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Администрация города Мурманска, УМВД России по г. Мурманску</w:t>
            </w:r>
          </w:p>
        </w:tc>
      </w:tr>
      <w:tr w:rsidR="007C717B" w:rsidRPr="00AE41D8" w:rsidTr="007C717B">
        <w:tc>
          <w:tcPr>
            <w:tcW w:w="164"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1.3</w:t>
            </w:r>
          </w:p>
        </w:tc>
        <w:tc>
          <w:tcPr>
            <w:tcW w:w="806" w:type="pct"/>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spacing w:val="-4"/>
              </w:rPr>
            </w:pPr>
            <w:r w:rsidRPr="00AE41D8">
              <w:rPr>
                <w:rFonts w:ascii="Times New Roman" w:hAnsi="Times New Roman"/>
                <w:spacing w:val="-4"/>
              </w:rPr>
              <w:t>Проведение методических занятий, лекций, бесед по профилактике терроризма и экстремизма с различными категориями населения</w:t>
            </w:r>
          </w:p>
        </w:tc>
        <w:tc>
          <w:tcPr>
            <w:tcW w:w="43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МБ</w:t>
            </w:r>
          </w:p>
        </w:tc>
        <w:tc>
          <w:tcPr>
            <w:tcW w:w="272"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7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72"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7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0,0</w:t>
            </w:r>
          </w:p>
        </w:tc>
        <w:tc>
          <w:tcPr>
            <w:tcW w:w="289"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0,0</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Количество занятий, ед.</w:t>
            </w:r>
          </w:p>
        </w:tc>
        <w:tc>
          <w:tcPr>
            <w:tcW w:w="26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135</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140</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145</w:t>
            </w:r>
          </w:p>
        </w:tc>
        <w:tc>
          <w:tcPr>
            <w:tcW w:w="216"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145</w:t>
            </w:r>
          </w:p>
        </w:tc>
        <w:tc>
          <w:tcPr>
            <w:tcW w:w="410"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Администрация города Мурманска, УМВД России по г. Мурманску</w:t>
            </w:r>
          </w:p>
        </w:tc>
      </w:tr>
      <w:tr w:rsidR="007C717B" w:rsidRPr="00AE41D8" w:rsidTr="007C717B">
        <w:tc>
          <w:tcPr>
            <w:tcW w:w="164"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w:t>
            </w:r>
          </w:p>
        </w:tc>
        <w:tc>
          <w:tcPr>
            <w:tcW w:w="806" w:type="pct"/>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r w:rsidRPr="00AE41D8">
              <w:rPr>
                <w:rFonts w:ascii="Times New Roman" w:hAnsi="Times New Roman"/>
              </w:rPr>
              <w:t xml:space="preserve">Основное мероприятие: Развитие систем </w:t>
            </w:r>
            <w:r>
              <w:rPr>
                <w:rFonts w:ascii="Times New Roman" w:hAnsi="Times New Roman"/>
              </w:rPr>
              <w:t xml:space="preserve">аппаратно-программного комплекса </w:t>
            </w:r>
            <w:r w:rsidRPr="00AE41D8">
              <w:rPr>
                <w:rFonts w:ascii="Times New Roman" w:hAnsi="Times New Roman"/>
              </w:rPr>
              <w:t>«Профилактика преступлений и правонарушений»</w:t>
            </w:r>
          </w:p>
        </w:tc>
        <w:tc>
          <w:tcPr>
            <w:tcW w:w="43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Всего, в т.ч.: МБ</w:t>
            </w:r>
          </w:p>
        </w:tc>
        <w:tc>
          <w:tcPr>
            <w:tcW w:w="272"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6</w:t>
            </w:r>
            <w:r>
              <w:rPr>
                <w:rFonts w:ascii="Times New Roman" w:hAnsi="Times New Roman"/>
              </w:rPr>
              <w:t>814</w:t>
            </w:r>
            <w:r w:rsidRPr="005E6CCE">
              <w:rPr>
                <w:rFonts w:ascii="Times New Roman" w:hAnsi="Times New Roman"/>
              </w:rPr>
              <w:t>4,0</w:t>
            </w:r>
          </w:p>
        </w:tc>
        <w:tc>
          <w:tcPr>
            <w:tcW w:w="273"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17036,0</w:t>
            </w:r>
          </w:p>
        </w:tc>
        <w:tc>
          <w:tcPr>
            <w:tcW w:w="272"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17036,0</w:t>
            </w:r>
          </w:p>
        </w:tc>
        <w:tc>
          <w:tcPr>
            <w:tcW w:w="273"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17036,0</w:t>
            </w:r>
          </w:p>
        </w:tc>
        <w:tc>
          <w:tcPr>
            <w:tcW w:w="289" w:type="pct"/>
            <w:tcMar>
              <w:left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17036,0</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Количество подключенных узлов, ед.</w:t>
            </w:r>
          </w:p>
        </w:tc>
        <w:tc>
          <w:tcPr>
            <w:tcW w:w="266" w:type="pct"/>
            <w:tcMar>
              <w:top w:w="28" w:type="dxa"/>
              <w:left w:w="28" w:type="dxa"/>
              <w:bottom w:w="28" w:type="dxa"/>
              <w:right w:w="28" w:type="dxa"/>
            </w:tcMar>
            <w:vAlign w:val="center"/>
          </w:tcPr>
          <w:p w:rsidR="007C717B" w:rsidRPr="00293A0C" w:rsidRDefault="007C717B" w:rsidP="007C717B">
            <w:pPr>
              <w:spacing w:after="0" w:line="240" w:lineRule="auto"/>
              <w:jc w:val="center"/>
              <w:rPr>
                <w:rFonts w:ascii="Times New Roman" w:hAnsi="Times New Roman"/>
              </w:rPr>
            </w:pPr>
            <w:r w:rsidRPr="00293A0C">
              <w:rPr>
                <w:rFonts w:ascii="Times New Roman" w:hAnsi="Times New Roman"/>
              </w:rPr>
              <w:t>2</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2</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2</w:t>
            </w:r>
          </w:p>
        </w:tc>
        <w:tc>
          <w:tcPr>
            <w:tcW w:w="216"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2</w:t>
            </w:r>
          </w:p>
        </w:tc>
        <w:tc>
          <w:tcPr>
            <w:tcW w:w="410"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Администрация города Мурманска, УМВД России по г. Мурманску</w:t>
            </w:r>
          </w:p>
        </w:tc>
      </w:tr>
      <w:tr w:rsidR="007C717B" w:rsidRPr="00AE41D8" w:rsidTr="007C717B">
        <w:tc>
          <w:tcPr>
            <w:tcW w:w="164"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2.1</w:t>
            </w:r>
          </w:p>
        </w:tc>
        <w:tc>
          <w:tcPr>
            <w:tcW w:w="806" w:type="pct"/>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spacing w:val="-4"/>
              </w:rPr>
            </w:pPr>
            <w:r w:rsidRPr="00AE41D8">
              <w:rPr>
                <w:rFonts w:ascii="Times New Roman" w:hAnsi="Times New Roman"/>
                <w:spacing w:val="-4"/>
              </w:rPr>
              <w:t>Мероприятия по развитию систем аппаратно-программного комплекса «Профилактика преступлений и правонарушений»</w:t>
            </w:r>
          </w:p>
        </w:tc>
        <w:tc>
          <w:tcPr>
            <w:tcW w:w="43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МБ</w:t>
            </w:r>
          </w:p>
        </w:tc>
        <w:tc>
          <w:tcPr>
            <w:tcW w:w="272"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6</w:t>
            </w:r>
            <w:r>
              <w:rPr>
                <w:rFonts w:ascii="Times New Roman" w:hAnsi="Times New Roman"/>
              </w:rPr>
              <w:t>814</w:t>
            </w:r>
            <w:r w:rsidRPr="005E6CCE">
              <w:rPr>
                <w:rFonts w:ascii="Times New Roman" w:hAnsi="Times New Roman"/>
              </w:rPr>
              <w:t>4,0</w:t>
            </w:r>
          </w:p>
        </w:tc>
        <w:tc>
          <w:tcPr>
            <w:tcW w:w="273"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17036,0</w:t>
            </w:r>
          </w:p>
        </w:tc>
        <w:tc>
          <w:tcPr>
            <w:tcW w:w="272"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17036,0</w:t>
            </w:r>
          </w:p>
        </w:tc>
        <w:tc>
          <w:tcPr>
            <w:tcW w:w="273"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17036,0</w:t>
            </w:r>
          </w:p>
        </w:tc>
        <w:tc>
          <w:tcPr>
            <w:tcW w:w="289" w:type="pct"/>
            <w:tcMar>
              <w:left w:w="28" w:type="dxa"/>
              <w:right w:w="28" w:type="dxa"/>
            </w:tcMar>
            <w:vAlign w:val="center"/>
          </w:tcPr>
          <w:p w:rsidR="007C717B" w:rsidRPr="005E6CCE" w:rsidRDefault="007C717B" w:rsidP="007C717B">
            <w:pPr>
              <w:spacing w:after="0" w:line="240" w:lineRule="auto"/>
              <w:jc w:val="center"/>
              <w:rPr>
                <w:rFonts w:ascii="Times New Roman" w:hAnsi="Times New Roman"/>
              </w:rPr>
            </w:pPr>
            <w:r>
              <w:rPr>
                <w:rFonts w:ascii="Times New Roman" w:hAnsi="Times New Roman"/>
              </w:rPr>
              <w:t>17036,0</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Количество подключенных узлов, ед.</w:t>
            </w:r>
          </w:p>
        </w:tc>
        <w:tc>
          <w:tcPr>
            <w:tcW w:w="266" w:type="pct"/>
            <w:tcMar>
              <w:top w:w="28" w:type="dxa"/>
              <w:left w:w="28" w:type="dxa"/>
              <w:bottom w:w="28" w:type="dxa"/>
              <w:right w:w="28" w:type="dxa"/>
            </w:tcMar>
            <w:vAlign w:val="center"/>
          </w:tcPr>
          <w:p w:rsidR="007C717B" w:rsidRPr="00293A0C" w:rsidRDefault="007C717B" w:rsidP="007C717B">
            <w:pPr>
              <w:spacing w:after="0" w:line="240" w:lineRule="auto"/>
              <w:jc w:val="center"/>
              <w:rPr>
                <w:rFonts w:ascii="Times New Roman" w:hAnsi="Times New Roman"/>
              </w:rPr>
            </w:pPr>
            <w:r w:rsidRPr="00293A0C">
              <w:rPr>
                <w:rFonts w:ascii="Times New Roman" w:hAnsi="Times New Roman"/>
              </w:rPr>
              <w:t>2</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2</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2</w:t>
            </w:r>
          </w:p>
        </w:tc>
        <w:tc>
          <w:tcPr>
            <w:tcW w:w="216"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2</w:t>
            </w:r>
          </w:p>
        </w:tc>
        <w:tc>
          <w:tcPr>
            <w:tcW w:w="410"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Администрация города Мурманска, УМВД России по г. Мурманску</w:t>
            </w:r>
          </w:p>
        </w:tc>
      </w:tr>
      <w:tr w:rsidR="007C717B" w:rsidRPr="00AE41D8" w:rsidTr="007C717B">
        <w:tc>
          <w:tcPr>
            <w:tcW w:w="164"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2.2</w:t>
            </w:r>
          </w:p>
        </w:tc>
        <w:tc>
          <w:tcPr>
            <w:tcW w:w="806" w:type="pct"/>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r w:rsidRPr="00AE41D8">
              <w:rPr>
                <w:rFonts w:ascii="Times New Roman" w:hAnsi="Times New Roman"/>
              </w:rPr>
              <w:t>Проведение мероприятий по профилактике правонарушений</w:t>
            </w:r>
          </w:p>
        </w:tc>
        <w:tc>
          <w:tcPr>
            <w:tcW w:w="43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МБ</w:t>
            </w:r>
          </w:p>
        </w:tc>
        <w:tc>
          <w:tcPr>
            <w:tcW w:w="272"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0,0</w:t>
            </w:r>
          </w:p>
        </w:tc>
        <w:tc>
          <w:tcPr>
            <w:tcW w:w="273"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0,0</w:t>
            </w:r>
          </w:p>
        </w:tc>
        <w:tc>
          <w:tcPr>
            <w:tcW w:w="272"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0,0</w:t>
            </w:r>
          </w:p>
        </w:tc>
        <w:tc>
          <w:tcPr>
            <w:tcW w:w="273" w:type="pct"/>
            <w:tcMar>
              <w:top w:w="28" w:type="dxa"/>
              <w:left w:w="28" w:type="dxa"/>
              <w:bottom w:w="28" w:type="dxa"/>
              <w:right w:w="28" w:type="dxa"/>
            </w:tcMar>
            <w:vAlign w:val="center"/>
          </w:tcPr>
          <w:p w:rsidR="007C717B" w:rsidRPr="005E6CCE" w:rsidRDefault="007C717B" w:rsidP="007C717B">
            <w:pPr>
              <w:spacing w:after="0" w:line="240" w:lineRule="auto"/>
              <w:jc w:val="center"/>
              <w:rPr>
                <w:rFonts w:ascii="Times New Roman" w:hAnsi="Times New Roman"/>
              </w:rPr>
            </w:pPr>
            <w:r w:rsidRPr="005E6CCE">
              <w:rPr>
                <w:rFonts w:ascii="Times New Roman" w:hAnsi="Times New Roman"/>
              </w:rPr>
              <w:t>0,0</w:t>
            </w:r>
          </w:p>
        </w:tc>
        <w:tc>
          <w:tcPr>
            <w:tcW w:w="289"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0,0</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Количество мероприятий, ед.</w:t>
            </w:r>
          </w:p>
        </w:tc>
        <w:tc>
          <w:tcPr>
            <w:tcW w:w="26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135</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140</w:t>
            </w: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145</w:t>
            </w:r>
          </w:p>
        </w:tc>
        <w:tc>
          <w:tcPr>
            <w:tcW w:w="216"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r>
              <w:rPr>
                <w:rFonts w:ascii="Times New Roman" w:hAnsi="Times New Roman"/>
              </w:rPr>
              <w:t>145</w:t>
            </w:r>
          </w:p>
        </w:tc>
        <w:tc>
          <w:tcPr>
            <w:tcW w:w="410"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Администрация города Мурманска, УМВД России по г. Мурманску</w:t>
            </w:r>
          </w:p>
        </w:tc>
      </w:tr>
      <w:tr w:rsidR="007C717B" w:rsidRPr="00AE41D8" w:rsidTr="007C717B">
        <w:tc>
          <w:tcPr>
            <w:tcW w:w="164"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806" w:type="pct"/>
            <w:tcMar>
              <w:top w:w="28" w:type="dxa"/>
              <w:left w:w="28" w:type="dxa"/>
              <w:bottom w:w="28" w:type="dxa"/>
              <w:right w:w="28" w:type="dxa"/>
            </w:tcMar>
            <w:vAlign w:val="center"/>
          </w:tcPr>
          <w:p w:rsidR="007C717B" w:rsidRPr="00AE41D8" w:rsidRDefault="007C717B" w:rsidP="007C717B">
            <w:pPr>
              <w:spacing w:after="0" w:line="240" w:lineRule="auto"/>
              <w:rPr>
                <w:rFonts w:ascii="Times New Roman" w:hAnsi="Times New Roman"/>
              </w:rPr>
            </w:pPr>
            <w:r w:rsidRPr="00AE41D8">
              <w:rPr>
                <w:rFonts w:ascii="Times New Roman" w:hAnsi="Times New Roman"/>
              </w:rPr>
              <w:t>Итого</w:t>
            </w:r>
          </w:p>
        </w:tc>
        <w:tc>
          <w:tcPr>
            <w:tcW w:w="43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2016 - 201</w:t>
            </w:r>
            <w:r>
              <w:rPr>
                <w:rFonts w:ascii="Times New Roman" w:hAnsi="Times New Roman"/>
              </w:rPr>
              <w:t>9</w:t>
            </w:r>
            <w:r w:rsidRPr="00AE41D8">
              <w:rPr>
                <w:rFonts w:ascii="Times New Roman" w:hAnsi="Times New Roman"/>
              </w:rPr>
              <w:t xml:space="preserve"> г</w:t>
            </w:r>
            <w:r>
              <w:rPr>
                <w:rFonts w:ascii="Times New Roman" w:hAnsi="Times New Roman"/>
              </w:rPr>
              <w:t>.</w:t>
            </w:r>
            <w:r w:rsidRPr="00AE41D8">
              <w:rPr>
                <w:rFonts w:ascii="Times New Roman" w:hAnsi="Times New Roman"/>
              </w:rPr>
              <w:t>г.</w:t>
            </w:r>
          </w:p>
        </w:tc>
        <w:tc>
          <w:tcPr>
            <w:tcW w:w="383"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r w:rsidRPr="00AE41D8">
              <w:rPr>
                <w:rFonts w:ascii="Times New Roman" w:hAnsi="Times New Roman"/>
              </w:rPr>
              <w:t>МБ</w:t>
            </w:r>
          </w:p>
        </w:tc>
        <w:tc>
          <w:tcPr>
            <w:tcW w:w="272" w:type="pct"/>
            <w:tcMar>
              <w:top w:w="28" w:type="dxa"/>
              <w:left w:w="28" w:type="dxa"/>
              <w:bottom w:w="28" w:type="dxa"/>
              <w:right w:w="28" w:type="dxa"/>
            </w:tcMar>
            <w:vAlign w:val="center"/>
          </w:tcPr>
          <w:p w:rsidR="007C717B" w:rsidRPr="00C7292C" w:rsidRDefault="007C717B" w:rsidP="007C717B">
            <w:pPr>
              <w:spacing w:after="0" w:line="240" w:lineRule="auto"/>
              <w:jc w:val="center"/>
              <w:rPr>
                <w:rFonts w:ascii="Times New Roman" w:hAnsi="Times New Roman"/>
              </w:rPr>
            </w:pPr>
            <w:r>
              <w:rPr>
                <w:rFonts w:ascii="Times New Roman" w:hAnsi="Times New Roman"/>
              </w:rPr>
              <w:t>70922,5</w:t>
            </w:r>
          </w:p>
        </w:tc>
        <w:tc>
          <w:tcPr>
            <w:tcW w:w="273" w:type="pct"/>
            <w:tcMar>
              <w:top w:w="28" w:type="dxa"/>
              <w:left w:w="28" w:type="dxa"/>
              <w:bottom w:w="28" w:type="dxa"/>
              <w:right w:w="28" w:type="dxa"/>
            </w:tcMar>
            <w:vAlign w:val="center"/>
          </w:tcPr>
          <w:p w:rsidR="007C717B" w:rsidRPr="00C7292C" w:rsidRDefault="007C717B" w:rsidP="007C717B">
            <w:pPr>
              <w:spacing w:after="0" w:line="240" w:lineRule="auto"/>
              <w:jc w:val="center"/>
              <w:rPr>
                <w:rFonts w:ascii="Times New Roman" w:hAnsi="Times New Roman"/>
              </w:rPr>
            </w:pPr>
            <w:r w:rsidRPr="00C7292C">
              <w:rPr>
                <w:rFonts w:ascii="Times New Roman" w:hAnsi="Times New Roman"/>
              </w:rPr>
              <w:t>1</w:t>
            </w:r>
            <w:r>
              <w:rPr>
                <w:rFonts w:ascii="Times New Roman" w:hAnsi="Times New Roman"/>
              </w:rPr>
              <w:t>7792,5</w:t>
            </w:r>
          </w:p>
        </w:tc>
        <w:tc>
          <w:tcPr>
            <w:tcW w:w="272" w:type="pct"/>
            <w:tcMar>
              <w:top w:w="28" w:type="dxa"/>
              <w:left w:w="28" w:type="dxa"/>
              <w:bottom w:w="28" w:type="dxa"/>
              <w:right w:w="28" w:type="dxa"/>
            </w:tcMar>
            <w:vAlign w:val="center"/>
          </w:tcPr>
          <w:p w:rsidR="007C717B" w:rsidRPr="00C7292C" w:rsidRDefault="007C717B" w:rsidP="007C717B">
            <w:pPr>
              <w:spacing w:after="0" w:line="240" w:lineRule="auto"/>
              <w:jc w:val="center"/>
              <w:rPr>
                <w:rFonts w:ascii="Times New Roman" w:hAnsi="Times New Roman"/>
              </w:rPr>
            </w:pPr>
            <w:r w:rsidRPr="00C7292C">
              <w:rPr>
                <w:rFonts w:ascii="Times New Roman" w:hAnsi="Times New Roman"/>
              </w:rPr>
              <w:t>1</w:t>
            </w:r>
            <w:r>
              <w:rPr>
                <w:rFonts w:ascii="Times New Roman" w:hAnsi="Times New Roman"/>
              </w:rPr>
              <w:t>7710</w:t>
            </w:r>
            <w:r w:rsidRPr="00C7292C">
              <w:rPr>
                <w:rFonts w:ascii="Times New Roman" w:hAnsi="Times New Roman"/>
              </w:rPr>
              <w:t>,0</w:t>
            </w:r>
          </w:p>
        </w:tc>
        <w:tc>
          <w:tcPr>
            <w:tcW w:w="273" w:type="pct"/>
            <w:tcMar>
              <w:top w:w="28" w:type="dxa"/>
              <w:left w:w="28" w:type="dxa"/>
              <w:bottom w:w="28" w:type="dxa"/>
              <w:right w:w="28" w:type="dxa"/>
            </w:tcMar>
            <w:vAlign w:val="center"/>
          </w:tcPr>
          <w:p w:rsidR="007C717B" w:rsidRPr="00C7292C" w:rsidRDefault="007C717B" w:rsidP="007C717B">
            <w:pPr>
              <w:spacing w:after="0" w:line="240" w:lineRule="auto"/>
              <w:jc w:val="center"/>
              <w:rPr>
                <w:rFonts w:ascii="Times New Roman" w:hAnsi="Times New Roman"/>
              </w:rPr>
            </w:pPr>
            <w:r w:rsidRPr="00C7292C">
              <w:rPr>
                <w:rFonts w:ascii="Times New Roman" w:hAnsi="Times New Roman"/>
              </w:rPr>
              <w:t>1</w:t>
            </w:r>
            <w:r>
              <w:rPr>
                <w:rFonts w:ascii="Times New Roman" w:hAnsi="Times New Roman"/>
              </w:rPr>
              <w:t>7710</w:t>
            </w:r>
            <w:r w:rsidRPr="00C7292C">
              <w:rPr>
                <w:rFonts w:ascii="Times New Roman" w:hAnsi="Times New Roman"/>
              </w:rPr>
              <w:t>,0</w:t>
            </w:r>
          </w:p>
        </w:tc>
        <w:tc>
          <w:tcPr>
            <w:tcW w:w="289" w:type="pct"/>
            <w:tcMar>
              <w:left w:w="28" w:type="dxa"/>
              <w:right w:w="28" w:type="dxa"/>
            </w:tcMar>
            <w:vAlign w:val="center"/>
          </w:tcPr>
          <w:p w:rsidR="007C717B" w:rsidRPr="00C7292C" w:rsidRDefault="007C717B" w:rsidP="007C717B">
            <w:pPr>
              <w:spacing w:after="0" w:line="240" w:lineRule="auto"/>
              <w:jc w:val="center"/>
              <w:rPr>
                <w:rFonts w:ascii="Times New Roman" w:hAnsi="Times New Roman"/>
              </w:rPr>
            </w:pPr>
            <w:r w:rsidRPr="00C7292C">
              <w:rPr>
                <w:rFonts w:ascii="Times New Roman" w:hAnsi="Times New Roman"/>
              </w:rPr>
              <w:t>1</w:t>
            </w:r>
            <w:r>
              <w:rPr>
                <w:rFonts w:ascii="Times New Roman" w:hAnsi="Times New Roman"/>
              </w:rPr>
              <w:t>7710</w:t>
            </w:r>
            <w:r w:rsidRPr="00C7292C">
              <w:rPr>
                <w:rFonts w:ascii="Times New Roman" w:hAnsi="Times New Roman"/>
              </w:rPr>
              <w:t>,0</w:t>
            </w:r>
          </w:p>
        </w:tc>
        <w:tc>
          <w:tcPr>
            <w:tcW w:w="511"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6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16"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216" w:type="pct"/>
            <w:tcMar>
              <w:left w:w="28" w:type="dxa"/>
              <w:right w:w="28" w:type="dxa"/>
            </w:tcMar>
            <w:vAlign w:val="center"/>
          </w:tcPr>
          <w:p w:rsidR="007C717B" w:rsidRPr="00AE41D8" w:rsidRDefault="007C717B" w:rsidP="007C717B">
            <w:pPr>
              <w:spacing w:after="0" w:line="240" w:lineRule="auto"/>
              <w:jc w:val="center"/>
              <w:rPr>
                <w:rFonts w:ascii="Times New Roman" w:hAnsi="Times New Roman"/>
              </w:rPr>
            </w:pPr>
          </w:p>
        </w:tc>
        <w:tc>
          <w:tcPr>
            <w:tcW w:w="410" w:type="pct"/>
            <w:tcMar>
              <w:top w:w="28" w:type="dxa"/>
              <w:left w:w="28" w:type="dxa"/>
              <w:bottom w:w="28" w:type="dxa"/>
              <w:right w:w="28" w:type="dxa"/>
            </w:tcMar>
            <w:vAlign w:val="center"/>
          </w:tcPr>
          <w:p w:rsidR="007C717B" w:rsidRPr="00AE41D8" w:rsidRDefault="007C717B" w:rsidP="007C717B">
            <w:pPr>
              <w:spacing w:after="0" w:line="240" w:lineRule="auto"/>
              <w:jc w:val="center"/>
              <w:rPr>
                <w:rFonts w:ascii="Times New Roman" w:hAnsi="Times New Roman"/>
              </w:rPr>
            </w:pPr>
          </w:p>
        </w:tc>
      </w:tr>
    </w:tbl>
    <w:p w:rsidR="007C717B" w:rsidRDefault="007C717B" w:rsidP="007C717B">
      <w:pPr>
        <w:widowControl w:val="0"/>
        <w:tabs>
          <w:tab w:val="left" w:pos="5352"/>
        </w:tabs>
        <w:autoSpaceDE w:val="0"/>
        <w:autoSpaceDN w:val="0"/>
        <w:spacing w:after="0" w:line="240" w:lineRule="auto"/>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717B">
        <w:rPr>
          <w:rFonts w:ascii="Times New Roman" w:eastAsia="Times New Roman" w:hAnsi="Times New Roman" w:cs="Times New Roman"/>
          <w:szCs w:val="20"/>
          <w:lang w:eastAsia="ru-RU"/>
        </w:rPr>
        <w:br w:type="page"/>
      </w:r>
      <w:r w:rsidRPr="00DD3CC1">
        <w:rPr>
          <w:rFonts w:ascii="Times New Roman" w:eastAsia="Times New Roman" w:hAnsi="Times New Roman" w:cs="Times New Roman"/>
          <w:sz w:val="28"/>
          <w:szCs w:val="28"/>
          <w:lang w:eastAsia="ru-RU"/>
        </w:rPr>
        <w:t>Детализация направлений расходов на 2016 – 2019 годы</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73"/>
        <w:gridCol w:w="8685"/>
        <w:gridCol w:w="1136"/>
        <w:gridCol w:w="965"/>
        <w:gridCol w:w="968"/>
        <w:gridCol w:w="968"/>
        <w:gridCol w:w="968"/>
        <w:gridCol w:w="962"/>
      </w:tblGrid>
      <w:tr w:rsidR="007C717B" w:rsidRPr="00105B6B" w:rsidTr="007C717B">
        <w:trPr>
          <w:tblHeader/>
          <w:jc w:val="center"/>
        </w:trPr>
        <w:tc>
          <w:tcPr>
            <w:tcW w:w="188" w:type="pct"/>
            <w:vMerge w:val="restar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w:t>
            </w:r>
            <w:r w:rsidRPr="00105B6B">
              <w:rPr>
                <w:rFonts w:ascii="Times New Roman" w:hAnsi="Times New Roman" w:cs="Times New Roman"/>
              </w:rPr>
              <w:t xml:space="preserve"> п/п</w:t>
            </w:r>
          </w:p>
        </w:tc>
        <w:tc>
          <w:tcPr>
            <w:tcW w:w="2852" w:type="pct"/>
            <w:vMerge w:val="restar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Наименование</w:t>
            </w:r>
          </w:p>
        </w:tc>
        <w:tc>
          <w:tcPr>
            <w:tcW w:w="373" w:type="pct"/>
            <w:vMerge w:val="restar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Источники финанси</w:t>
            </w:r>
            <w:r>
              <w:rPr>
                <w:rFonts w:ascii="Times New Roman" w:hAnsi="Times New Roman" w:cs="Times New Roman"/>
              </w:rPr>
              <w:t>-</w:t>
            </w:r>
            <w:r w:rsidRPr="00105B6B">
              <w:rPr>
                <w:rFonts w:ascii="Times New Roman" w:hAnsi="Times New Roman" w:cs="Times New Roman"/>
              </w:rPr>
              <w:t>рования</w:t>
            </w:r>
          </w:p>
        </w:tc>
        <w:tc>
          <w:tcPr>
            <w:tcW w:w="1587" w:type="pct"/>
            <w:gridSpan w:val="5"/>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r>
      <w:tr w:rsidR="007C717B" w:rsidRPr="00105B6B" w:rsidTr="007C717B">
        <w:trPr>
          <w:trHeight w:val="268"/>
          <w:tblHeader/>
          <w:jc w:val="center"/>
        </w:trPr>
        <w:tc>
          <w:tcPr>
            <w:tcW w:w="188" w:type="pct"/>
            <w:vMerge/>
            <w:tcMar>
              <w:top w:w="28" w:type="dxa"/>
              <w:left w:w="28" w:type="dxa"/>
              <w:bottom w:w="28" w:type="dxa"/>
              <w:right w:w="28" w:type="dxa"/>
            </w:tcMar>
            <w:vAlign w:val="center"/>
          </w:tcPr>
          <w:p w:rsidR="007C717B" w:rsidRPr="00105B6B" w:rsidRDefault="007C717B" w:rsidP="007C717B">
            <w:pPr>
              <w:jc w:val="center"/>
              <w:rPr>
                <w:rFonts w:ascii="Times New Roman" w:hAnsi="Times New Roman"/>
              </w:rPr>
            </w:pPr>
          </w:p>
        </w:tc>
        <w:tc>
          <w:tcPr>
            <w:tcW w:w="2852" w:type="pct"/>
            <w:vMerge/>
            <w:tcMar>
              <w:top w:w="28" w:type="dxa"/>
              <w:left w:w="28" w:type="dxa"/>
              <w:bottom w:w="28" w:type="dxa"/>
              <w:right w:w="28" w:type="dxa"/>
            </w:tcMar>
          </w:tcPr>
          <w:p w:rsidR="007C717B" w:rsidRPr="00105B6B" w:rsidRDefault="007C717B" w:rsidP="007C717B">
            <w:pPr>
              <w:rPr>
                <w:rFonts w:ascii="Times New Roman" w:hAnsi="Times New Roman"/>
              </w:rPr>
            </w:pPr>
          </w:p>
        </w:tc>
        <w:tc>
          <w:tcPr>
            <w:tcW w:w="373" w:type="pct"/>
            <w:vMerge/>
            <w:tcMar>
              <w:top w:w="28" w:type="dxa"/>
              <w:left w:w="28" w:type="dxa"/>
              <w:bottom w:w="28" w:type="dxa"/>
              <w:right w:w="28" w:type="dxa"/>
            </w:tcMar>
          </w:tcPr>
          <w:p w:rsidR="007C717B" w:rsidRPr="00105B6B" w:rsidRDefault="007C717B" w:rsidP="007C717B">
            <w:pPr>
              <w:rPr>
                <w:rFonts w:ascii="Times New Roman" w:hAnsi="Times New Roman"/>
              </w:rPr>
            </w:pPr>
          </w:p>
        </w:tc>
        <w:tc>
          <w:tcPr>
            <w:tcW w:w="317"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Всего</w:t>
            </w:r>
          </w:p>
        </w:tc>
        <w:tc>
          <w:tcPr>
            <w:tcW w:w="31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год</w:t>
            </w:r>
          </w:p>
        </w:tc>
        <w:tc>
          <w:tcPr>
            <w:tcW w:w="31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2017 год</w:t>
            </w:r>
          </w:p>
        </w:tc>
        <w:tc>
          <w:tcPr>
            <w:tcW w:w="31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2018 год</w:t>
            </w:r>
          </w:p>
        </w:tc>
        <w:tc>
          <w:tcPr>
            <w:tcW w:w="316" w:type="pct"/>
            <w:tcMar>
              <w:left w:w="28" w:type="dxa"/>
              <w:right w:w="28" w:type="dxa"/>
            </w:tcMar>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2019 год</w:t>
            </w:r>
          </w:p>
        </w:tc>
      </w:tr>
      <w:tr w:rsidR="007C717B" w:rsidRPr="00105B6B" w:rsidTr="007C717B">
        <w:trPr>
          <w:trHeight w:val="28"/>
          <w:tblHeader/>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2852"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3</w:t>
            </w:r>
          </w:p>
        </w:tc>
        <w:tc>
          <w:tcPr>
            <w:tcW w:w="317"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4</w:t>
            </w:r>
          </w:p>
        </w:tc>
        <w:tc>
          <w:tcPr>
            <w:tcW w:w="31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5</w:t>
            </w:r>
          </w:p>
        </w:tc>
        <w:tc>
          <w:tcPr>
            <w:tcW w:w="31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6</w:t>
            </w:r>
          </w:p>
        </w:tc>
        <w:tc>
          <w:tcPr>
            <w:tcW w:w="31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7</w:t>
            </w:r>
          </w:p>
        </w:tc>
        <w:tc>
          <w:tcPr>
            <w:tcW w:w="316" w:type="pct"/>
            <w:tcMar>
              <w:left w:w="28" w:type="dxa"/>
              <w:right w:w="28" w:type="dxa"/>
            </w:tcMar>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8</w:t>
            </w:r>
          </w:p>
        </w:tc>
      </w:tr>
      <w:tr w:rsidR="007C717B" w:rsidRPr="00105B6B" w:rsidTr="007C717B">
        <w:trPr>
          <w:trHeight w:val="467"/>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2852" w:type="pct"/>
            <w:tcMar>
              <w:top w:w="28" w:type="dxa"/>
              <w:left w:w="28" w:type="dxa"/>
              <w:bottom w:w="28" w:type="dxa"/>
              <w:right w:w="28" w:type="dxa"/>
            </w:tcMar>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Основное мероприятие: профилактика правонарушений и обеспечение общественной безопасности и правопорядка в городе Мурманске</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cs="Times New Roman"/>
              </w:rPr>
              <w:t>2778,5</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cs="Times New Roman"/>
              </w:rPr>
              <w:t>756,5</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674,0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674,0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674,0</w:t>
            </w:r>
          </w:p>
        </w:tc>
      </w:tr>
      <w:tr w:rsidR="007C717B" w:rsidRPr="00105B6B" w:rsidTr="007C717B">
        <w:trPr>
          <w:trHeight w:val="463"/>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1.1</w:t>
            </w:r>
          </w:p>
        </w:tc>
        <w:tc>
          <w:tcPr>
            <w:tcW w:w="2852" w:type="pct"/>
            <w:tcMar>
              <w:top w:w="28" w:type="dxa"/>
              <w:left w:w="28" w:type="dxa"/>
              <w:bottom w:w="28" w:type="dxa"/>
              <w:right w:w="28" w:type="dxa"/>
            </w:tcMar>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Мероприятия по обеспечению общественной безопасности и профилактике правонарушений</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cs="Times New Roman"/>
              </w:rPr>
              <w:t>2778,5</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cs="Times New Roman"/>
              </w:rPr>
              <w:t>756,5</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674,0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674,0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674,0</w:t>
            </w:r>
          </w:p>
        </w:tc>
      </w:tr>
      <w:tr w:rsidR="007C717B" w:rsidRPr="00105B6B" w:rsidTr="007C717B">
        <w:trPr>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1.1.1</w:t>
            </w:r>
          </w:p>
        </w:tc>
        <w:tc>
          <w:tcPr>
            <w:tcW w:w="2852" w:type="pct"/>
            <w:tcMar>
              <w:top w:w="28" w:type="dxa"/>
              <w:left w:w="28" w:type="dxa"/>
              <w:bottom w:w="28" w:type="dxa"/>
              <w:right w:w="28" w:type="dxa"/>
            </w:tcMar>
            <w:vAlign w:val="bottom"/>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Проведение совместной со средствами массовой информации ежегодной PR-акции «Прощай, оружие», направленной на стимулирование добровольной сдачи оружия и боеприпасов, незаконно хранящихся у населения</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22</w:t>
            </w:r>
            <w:r>
              <w:rPr>
                <w:rFonts w:ascii="Times New Roman" w:hAnsi="Times New Roman" w:cs="Times New Roman"/>
              </w:rPr>
              <w:t>7,6</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5</w:t>
            </w:r>
            <w:r>
              <w:rPr>
                <w:rFonts w:ascii="Times New Roman" w:hAnsi="Times New Roman" w:cs="Times New Roman"/>
              </w:rPr>
              <w:t>6</w:t>
            </w:r>
            <w:r w:rsidRPr="00C7292C">
              <w:rPr>
                <w:rFonts w:ascii="Times New Roman" w:hAnsi="Times New Roman" w:cs="Times New Roman"/>
              </w:rPr>
              <w:t>,</w:t>
            </w:r>
            <w:r>
              <w:rPr>
                <w:rFonts w:ascii="Times New Roman" w:hAnsi="Times New Roman" w:cs="Times New Roman"/>
              </w:rPr>
              <w:t>6</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57,0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57,0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57,0</w:t>
            </w:r>
          </w:p>
        </w:tc>
      </w:tr>
      <w:tr w:rsidR="007C717B" w:rsidRPr="00105B6B" w:rsidTr="007C717B">
        <w:trPr>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1.1.2</w:t>
            </w:r>
          </w:p>
        </w:tc>
        <w:tc>
          <w:tcPr>
            <w:tcW w:w="2852" w:type="pct"/>
            <w:tcMar>
              <w:top w:w="28" w:type="dxa"/>
              <w:left w:w="28" w:type="dxa"/>
              <w:bottom w:w="28" w:type="dxa"/>
              <w:right w:w="28" w:type="dxa"/>
            </w:tcMar>
            <w:vAlign w:val="bottom"/>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 а также граждан, принимавших активное участие в охране общественного порядка</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2468,0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617,0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617,0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617,0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617,0</w:t>
            </w:r>
          </w:p>
        </w:tc>
      </w:tr>
      <w:tr w:rsidR="007C717B" w:rsidRPr="00105B6B" w:rsidTr="007C717B">
        <w:trPr>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1.1.3</w:t>
            </w:r>
          </w:p>
        </w:tc>
        <w:tc>
          <w:tcPr>
            <w:tcW w:w="2852" w:type="pct"/>
            <w:tcMar>
              <w:top w:w="28" w:type="dxa"/>
              <w:left w:w="28" w:type="dxa"/>
              <w:bottom w:w="28" w:type="dxa"/>
              <w:right w:w="28" w:type="dxa"/>
            </w:tcMar>
            <w:vAlign w:val="bottom"/>
          </w:tcPr>
          <w:p w:rsidR="007C717B" w:rsidRPr="00105B6B" w:rsidRDefault="007C717B" w:rsidP="007C717B">
            <w:pPr>
              <w:pStyle w:val="ConsPlusNormal"/>
              <w:rPr>
                <w:rFonts w:ascii="Times New Roman" w:hAnsi="Times New Roman" w:cs="Times New Roman"/>
              </w:rPr>
            </w:pPr>
            <w:r w:rsidRPr="000673CD">
              <w:rPr>
                <w:rFonts w:ascii="Times New Roman" w:hAnsi="Times New Roman" w:cs="Times New Roman"/>
              </w:rPr>
              <w:t>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сдачи населением оружия и боеприпасов, профилактике терроризма</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cs="Times New Roman"/>
              </w:rPr>
              <w:t>82,9</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cs="Times New Roman"/>
              </w:rPr>
              <w:t>82,9</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0,0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0,0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0,0</w:t>
            </w:r>
          </w:p>
        </w:tc>
      </w:tr>
      <w:tr w:rsidR="007C717B" w:rsidRPr="00105B6B" w:rsidTr="007C717B">
        <w:trPr>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w:t>
            </w:r>
          </w:p>
        </w:tc>
        <w:tc>
          <w:tcPr>
            <w:tcW w:w="2852" w:type="pct"/>
            <w:tcMar>
              <w:top w:w="28" w:type="dxa"/>
              <w:left w:w="28" w:type="dxa"/>
              <w:bottom w:w="28" w:type="dxa"/>
              <w:right w:w="28" w:type="dxa"/>
            </w:tcMar>
            <w:vAlign w:val="bottom"/>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Мероприятия по развитию систем аппаратно-программного комплекса «Профилактика преступлений и правонарушений»</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w:t>
            </w:r>
            <w:r>
              <w:rPr>
                <w:rFonts w:ascii="Times New Roman" w:hAnsi="Times New Roman" w:cs="Times New Roman"/>
              </w:rPr>
              <w:t>8144</w:t>
            </w:r>
            <w:r w:rsidRPr="00C7292C">
              <w:rPr>
                <w:rFonts w:ascii="Times New Roman" w:hAnsi="Times New Roman" w:cs="Times New Roman"/>
              </w:rPr>
              <w:t>,0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r>
      <w:tr w:rsidR="007C717B" w:rsidRPr="00105B6B" w:rsidTr="007C717B">
        <w:trPr>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2.1</w:t>
            </w:r>
          </w:p>
        </w:tc>
        <w:tc>
          <w:tcPr>
            <w:tcW w:w="2852" w:type="pct"/>
            <w:tcMar>
              <w:top w:w="28" w:type="dxa"/>
              <w:left w:w="28" w:type="dxa"/>
              <w:bottom w:w="28" w:type="dxa"/>
              <w:right w:w="28" w:type="dxa"/>
            </w:tcMar>
            <w:vAlign w:val="bottom"/>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Мероприятия по развитию систем аппаратно-программного комплекса «Профилактика преступлений и правонарушений»</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6</w:t>
            </w:r>
            <w:r>
              <w:rPr>
                <w:rFonts w:ascii="Times New Roman" w:hAnsi="Times New Roman" w:cs="Times New Roman"/>
              </w:rPr>
              <w:t>8144</w:t>
            </w:r>
            <w:r w:rsidRPr="00C7292C">
              <w:rPr>
                <w:rFonts w:ascii="Times New Roman" w:hAnsi="Times New Roman" w:cs="Times New Roman"/>
              </w:rPr>
              <w:t>,0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17036,0</w:t>
            </w:r>
          </w:p>
        </w:tc>
      </w:tr>
      <w:tr w:rsidR="007C717B" w:rsidRPr="00105B6B" w:rsidTr="007C717B">
        <w:trPr>
          <w:jc w:val="center"/>
        </w:trPr>
        <w:tc>
          <w:tcPr>
            <w:tcW w:w="188"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p>
        </w:tc>
        <w:tc>
          <w:tcPr>
            <w:tcW w:w="2852" w:type="pct"/>
            <w:tcMar>
              <w:top w:w="28" w:type="dxa"/>
              <w:left w:w="28" w:type="dxa"/>
              <w:bottom w:w="28" w:type="dxa"/>
              <w:right w:w="28" w:type="dxa"/>
            </w:tcMar>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Итого</w:t>
            </w:r>
          </w:p>
        </w:tc>
        <w:tc>
          <w:tcPr>
            <w:tcW w:w="373" w:type="pct"/>
            <w:tcMar>
              <w:top w:w="28" w:type="dxa"/>
              <w:left w:w="28" w:type="dxa"/>
              <w:bottom w:w="28" w:type="dxa"/>
              <w:right w:w="28" w:type="dxa"/>
            </w:tcMar>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17"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sidRPr="00C7292C">
              <w:rPr>
                <w:rFonts w:ascii="Times New Roman" w:hAnsi="Times New Roman" w:cs="Times New Roman"/>
              </w:rPr>
              <w:t>7</w:t>
            </w:r>
            <w:r>
              <w:rPr>
                <w:rFonts w:ascii="Times New Roman" w:hAnsi="Times New Roman" w:cs="Times New Roman"/>
              </w:rPr>
              <w:t>0922,5</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cs="Times New Roman"/>
              </w:rPr>
              <w:t>17792,5</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rPr>
              <w:t>17710,0</w:t>
            </w:r>
          </w:p>
        </w:tc>
        <w:tc>
          <w:tcPr>
            <w:tcW w:w="318" w:type="pct"/>
            <w:tcMar>
              <w:top w:w="28" w:type="dxa"/>
              <w:left w:w="28" w:type="dxa"/>
              <w:bottom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rPr>
              <w:t>17710,0</w:t>
            </w:r>
          </w:p>
        </w:tc>
        <w:tc>
          <w:tcPr>
            <w:tcW w:w="316" w:type="pct"/>
            <w:tcMar>
              <w:left w:w="28" w:type="dxa"/>
              <w:right w:w="28" w:type="dxa"/>
            </w:tcMar>
            <w:vAlign w:val="center"/>
          </w:tcPr>
          <w:p w:rsidR="007C717B" w:rsidRPr="00C7292C" w:rsidRDefault="007C717B" w:rsidP="007C717B">
            <w:pPr>
              <w:pStyle w:val="ConsPlusNormal"/>
              <w:jc w:val="center"/>
              <w:rPr>
                <w:rFonts w:ascii="Times New Roman" w:hAnsi="Times New Roman" w:cs="Times New Roman"/>
              </w:rPr>
            </w:pPr>
            <w:r>
              <w:rPr>
                <w:rFonts w:ascii="Times New Roman" w:hAnsi="Times New Roman"/>
              </w:rPr>
              <w:t>17710,0</w:t>
            </w:r>
          </w:p>
        </w:tc>
      </w:tr>
    </w:tbl>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sectPr w:rsidR="00DD3CC1" w:rsidRPr="00DD3CC1" w:rsidSect="00DD3CC1">
          <w:pgSz w:w="16838" w:h="11906" w:orient="landscape" w:code="9"/>
          <w:pgMar w:top="1134" w:right="851" w:bottom="1134" w:left="851" w:header="0" w:footer="0" w:gutter="0"/>
          <w:cols w:space="720"/>
          <w:docGrid w:linePitch="299"/>
        </w:sect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4. Обоснование ресурсного обеспечения ВЦП</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288"/>
        <w:gridCol w:w="1048"/>
        <w:gridCol w:w="1034"/>
        <w:gridCol w:w="1035"/>
        <w:gridCol w:w="1034"/>
        <w:gridCol w:w="1035"/>
        <w:gridCol w:w="1034"/>
        <w:gridCol w:w="1035"/>
      </w:tblGrid>
      <w:tr w:rsidR="00DD3CC1" w:rsidRPr="00DD3CC1" w:rsidTr="00DD3CC1">
        <w:trPr>
          <w:jc w:val="center"/>
        </w:trPr>
        <w:tc>
          <w:tcPr>
            <w:tcW w:w="3288" w:type="dxa"/>
            <w:vMerge w:val="restart"/>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Источник финансирования</w:t>
            </w:r>
          </w:p>
        </w:tc>
        <w:tc>
          <w:tcPr>
            <w:tcW w:w="1048" w:type="dxa"/>
            <w:vMerge w:val="restart"/>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Всего, тыс. руб.</w:t>
            </w:r>
          </w:p>
        </w:tc>
        <w:tc>
          <w:tcPr>
            <w:tcW w:w="6207" w:type="dxa"/>
            <w:gridSpan w:val="6"/>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 том числе по годам реализации, тыс. руб.</w:t>
            </w:r>
          </w:p>
        </w:tc>
      </w:tr>
      <w:tr w:rsidR="00DD3CC1" w:rsidRPr="00DD3CC1" w:rsidTr="00DD3CC1">
        <w:trPr>
          <w:jc w:val="center"/>
        </w:trPr>
        <w:tc>
          <w:tcPr>
            <w:tcW w:w="3288" w:type="dxa"/>
            <w:vMerge/>
          </w:tcPr>
          <w:p w:rsidR="00DD3CC1" w:rsidRPr="00DD3CC1" w:rsidRDefault="00DD3CC1" w:rsidP="00DD3CC1">
            <w:pPr>
              <w:rPr>
                <w:rFonts w:ascii="Times New Roman" w:eastAsia="Calibri" w:hAnsi="Times New Roman" w:cs="Times New Roman"/>
              </w:rPr>
            </w:pPr>
          </w:p>
        </w:tc>
        <w:tc>
          <w:tcPr>
            <w:tcW w:w="1048" w:type="dxa"/>
            <w:vMerge/>
          </w:tcPr>
          <w:p w:rsidR="00DD3CC1" w:rsidRPr="00DD3CC1" w:rsidRDefault="00DD3CC1" w:rsidP="00DD3CC1">
            <w:pPr>
              <w:rPr>
                <w:rFonts w:ascii="Times New Roman" w:eastAsia="Calibri" w:hAnsi="Times New Roman" w:cs="Times New Roman"/>
              </w:rPr>
            </w:pP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2014</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2015</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2016</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2017</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2018</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2019</w:t>
            </w:r>
          </w:p>
        </w:tc>
      </w:tr>
      <w:tr w:rsidR="00DD3CC1" w:rsidRPr="00DD3CC1" w:rsidTr="00DD3CC1">
        <w:trPr>
          <w:jc w:val="center"/>
        </w:trPr>
        <w:tc>
          <w:tcPr>
            <w:tcW w:w="3288"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w:t>
            </w:r>
          </w:p>
        </w:tc>
        <w:tc>
          <w:tcPr>
            <w:tcW w:w="1048"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2</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3</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4</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5</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6</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7</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8</w:t>
            </w:r>
          </w:p>
        </w:tc>
      </w:tr>
      <w:tr w:rsidR="00DD3CC1" w:rsidRPr="00DD3CC1" w:rsidTr="00DD3CC1">
        <w:trPr>
          <w:jc w:val="center"/>
        </w:trPr>
        <w:tc>
          <w:tcPr>
            <w:tcW w:w="3288"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Всего по ВЦП</w:t>
            </w:r>
          </w:p>
        </w:tc>
        <w:tc>
          <w:tcPr>
            <w:tcW w:w="1048" w:type="dxa"/>
            <w:vAlign w:val="center"/>
          </w:tcPr>
          <w:p w:rsidR="00DD3CC1" w:rsidRPr="00DD3CC1" w:rsidRDefault="007C717B" w:rsidP="003733B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105349,1</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15716,6</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18710,0</w:t>
            </w:r>
          </w:p>
        </w:tc>
        <w:tc>
          <w:tcPr>
            <w:tcW w:w="1034" w:type="dxa"/>
            <w:vAlign w:val="center"/>
          </w:tcPr>
          <w:p w:rsidR="00DD3CC1" w:rsidRPr="00DD3CC1" w:rsidRDefault="007C717B"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17792,5</w:t>
            </w:r>
          </w:p>
        </w:tc>
        <w:tc>
          <w:tcPr>
            <w:tcW w:w="1035" w:type="dxa"/>
            <w:vAlign w:val="center"/>
          </w:tcPr>
          <w:p w:rsidR="00DD3CC1" w:rsidRPr="00DD3CC1" w:rsidRDefault="00EC41EB" w:rsidP="005266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Calibri"/>
                <w:szCs w:val="20"/>
                <w:lang w:eastAsia="ru-RU"/>
              </w:rPr>
              <w:t>17710,0</w:t>
            </w:r>
          </w:p>
        </w:tc>
        <w:tc>
          <w:tcPr>
            <w:tcW w:w="1034" w:type="dxa"/>
            <w:vAlign w:val="center"/>
          </w:tcPr>
          <w:p w:rsidR="00DD3CC1" w:rsidRPr="00DD3CC1" w:rsidRDefault="00EC41EB" w:rsidP="005266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Calibri"/>
                <w:szCs w:val="20"/>
                <w:lang w:eastAsia="ru-RU"/>
              </w:rPr>
              <w:t>17710,0</w:t>
            </w:r>
          </w:p>
        </w:tc>
        <w:tc>
          <w:tcPr>
            <w:tcW w:w="1035" w:type="dxa"/>
            <w:vAlign w:val="center"/>
          </w:tcPr>
          <w:p w:rsidR="00DD3CC1" w:rsidRPr="00DD3CC1" w:rsidRDefault="00EC41EB" w:rsidP="005266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Calibri"/>
                <w:szCs w:val="20"/>
                <w:lang w:eastAsia="ru-RU"/>
              </w:rPr>
              <w:t>17710,0</w:t>
            </w:r>
          </w:p>
        </w:tc>
      </w:tr>
      <w:tr w:rsidR="00DD3CC1" w:rsidRPr="00DD3CC1" w:rsidTr="00DD3CC1">
        <w:trPr>
          <w:jc w:val="center"/>
        </w:trPr>
        <w:tc>
          <w:tcPr>
            <w:tcW w:w="3288"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 том числе за счет</w:t>
            </w:r>
          </w:p>
        </w:tc>
        <w:tc>
          <w:tcPr>
            <w:tcW w:w="1048"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p>
        </w:tc>
        <w:tc>
          <w:tcPr>
            <w:tcW w:w="1034"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p>
        </w:tc>
        <w:tc>
          <w:tcPr>
            <w:tcW w:w="1035"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p>
        </w:tc>
        <w:tc>
          <w:tcPr>
            <w:tcW w:w="1034"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p>
        </w:tc>
        <w:tc>
          <w:tcPr>
            <w:tcW w:w="1035"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p>
        </w:tc>
        <w:tc>
          <w:tcPr>
            <w:tcW w:w="1034" w:type="dxa"/>
            <w:vAlign w:val="center"/>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D3CC1" w:rsidRPr="00DD3CC1" w:rsidTr="00DD3CC1">
        <w:trPr>
          <w:jc w:val="center"/>
        </w:trPr>
        <w:tc>
          <w:tcPr>
            <w:tcW w:w="3288"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средств бюджета муниципального образования город Мурманск</w:t>
            </w:r>
          </w:p>
        </w:tc>
        <w:tc>
          <w:tcPr>
            <w:tcW w:w="1048" w:type="dxa"/>
            <w:vAlign w:val="center"/>
          </w:tcPr>
          <w:p w:rsidR="00DD3CC1" w:rsidRPr="00DD3CC1" w:rsidRDefault="007C717B" w:rsidP="003733B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105349,1</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15716,0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18710,0</w:t>
            </w:r>
          </w:p>
        </w:tc>
        <w:tc>
          <w:tcPr>
            <w:tcW w:w="1034" w:type="dxa"/>
            <w:vAlign w:val="center"/>
          </w:tcPr>
          <w:p w:rsidR="00DD3CC1" w:rsidRPr="00DD3CC1" w:rsidRDefault="007C717B"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17792,5</w:t>
            </w:r>
          </w:p>
        </w:tc>
        <w:tc>
          <w:tcPr>
            <w:tcW w:w="1035" w:type="dxa"/>
            <w:vAlign w:val="center"/>
          </w:tcPr>
          <w:p w:rsidR="00DD3CC1" w:rsidRPr="00DD3CC1" w:rsidRDefault="00EC41EB" w:rsidP="005266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Calibri"/>
                <w:szCs w:val="20"/>
                <w:lang w:eastAsia="ru-RU"/>
              </w:rPr>
              <w:t>17710,0</w:t>
            </w:r>
          </w:p>
        </w:tc>
        <w:tc>
          <w:tcPr>
            <w:tcW w:w="1034" w:type="dxa"/>
            <w:vAlign w:val="center"/>
          </w:tcPr>
          <w:p w:rsidR="00DD3CC1" w:rsidRPr="00DD3CC1" w:rsidRDefault="00EC41EB" w:rsidP="005266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Calibri"/>
                <w:szCs w:val="20"/>
                <w:lang w:eastAsia="ru-RU"/>
              </w:rPr>
              <w:t>17710,0</w:t>
            </w:r>
          </w:p>
        </w:tc>
        <w:tc>
          <w:tcPr>
            <w:tcW w:w="1035" w:type="dxa"/>
            <w:vAlign w:val="center"/>
          </w:tcPr>
          <w:p w:rsidR="00DD3CC1" w:rsidRPr="00DD3CC1" w:rsidRDefault="00EC41EB" w:rsidP="00526683">
            <w:pPr>
              <w:widowControl w:val="0"/>
              <w:autoSpaceDE w:val="0"/>
              <w:autoSpaceDN w:val="0"/>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Calibri"/>
                <w:szCs w:val="20"/>
                <w:lang w:eastAsia="ru-RU"/>
              </w:rPr>
              <w:t>17710,0</w:t>
            </w:r>
          </w:p>
        </w:tc>
      </w:tr>
      <w:tr w:rsidR="00DD3CC1" w:rsidRPr="00DD3CC1" w:rsidTr="00DD3CC1">
        <w:trPr>
          <w:jc w:val="center"/>
        </w:trPr>
        <w:tc>
          <w:tcPr>
            <w:tcW w:w="3288"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средств областного бюджета</w:t>
            </w:r>
          </w:p>
        </w:tc>
        <w:tc>
          <w:tcPr>
            <w:tcW w:w="1048"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D3CC1" w:rsidRPr="00DD3CC1" w:rsidTr="00DD3CC1">
        <w:trPr>
          <w:jc w:val="center"/>
        </w:trPr>
        <w:tc>
          <w:tcPr>
            <w:tcW w:w="3288"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средств федерального бюджета</w:t>
            </w:r>
          </w:p>
        </w:tc>
        <w:tc>
          <w:tcPr>
            <w:tcW w:w="1048"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DD3CC1" w:rsidRPr="00DD3CC1" w:rsidTr="00DD3CC1">
        <w:trPr>
          <w:jc w:val="center"/>
        </w:trPr>
        <w:tc>
          <w:tcPr>
            <w:tcW w:w="3288" w:type="dxa"/>
          </w:tcPr>
          <w:p w:rsidR="00DD3CC1" w:rsidRPr="00DD3CC1" w:rsidRDefault="00DD3CC1" w:rsidP="00DD3CC1">
            <w:pPr>
              <w:widowControl w:val="0"/>
              <w:autoSpaceDE w:val="0"/>
              <w:autoSpaceDN w:val="0"/>
              <w:spacing w:after="0" w:line="240" w:lineRule="auto"/>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внебюджетных средств</w:t>
            </w:r>
          </w:p>
        </w:tc>
        <w:tc>
          <w:tcPr>
            <w:tcW w:w="1048"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4"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r w:rsidRPr="00DD3CC1">
              <w:rPr>
                <w:rFonts w:ascii="Times New Roman" w:eastAsia="Times New Roman" w:hAnsi="Times New Roman" w:cs="Times New Roman"/>
                <w:szCs w:val="20"/>
                <w:lang w:eastAsia="ru-RU"/>
              </w:rPr>
              <w:t>0</w:t>
            </w:r>
          </w:p>
        </w:tc>
        <w:tc>
          <w:tcPr>
            <w:tcW w:w="1035" w:type="dxa"/>
            <w:vAlign w:val="center"/>
          </w:tcPr>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Cs w:val="20"/>
          <w:lang w:eastAsia="ru-RU"/>
        </w:rPr>
      </w:pPr>
    </w:p>
    <w:p w:rsidR="00DD3CC1" w:rsidRPr="00DD3CC1" w:rsidRDefault="00DD3CC1" w:rsidP="00DD3CC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5. Оценка эффективности ВЦП, рисков ее реализации</w:t>
      </w:r>
    </w:p>
    <w:p w:rsidR="00DD3CC1" w:rsidRPr="00DD3CC1" w:rsidRDefault="00DD3CC1" w:rsidP="00DD3CC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Реализация ВЦП направлена на: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По итогам реализации мероприятий ВЦП ожидаются следующие результаты:</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снижение общего количества зарегистрированных на территории муниципального образования город Мурманск преступлений;</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повышение уровня раскрываемости преступлений, совершенных в общественных местах и на улицах города;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 обеспечение непрерывного мониторинга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Результаты реализации ВЦП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инфраструктуры города от террористических, экстремистских и иных противоправных проявлений.</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Для оценки рисков реализации ВЦП рассматриваются внешние и внутренние риски.</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Внешние риски реализации ВЦП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Внутренние риски реализации ВЦП - риск неисполнения условий муниципального контракта.</w:t>
      </w:r>
    </w:p>
    <w:p w:rsidR="00DD3CC1" w:rsidRPr="00DD3CC1" w:rsidRDefault="00DD3CC1" w:rsidP="00DD3CC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D3CC1">
        <w:rPr>
          <w:rFonts w:ascii="Times New Roman" w:eastAsia="Times New Roman" w:hAnsi="Times New Roman" w:cs="Times New Roman"/>
          <w:sz w:val="28"/>
          <w:szCs w:val="28"/>
          <w:lang w:eastAsia="ru-RU"/>
        </w:rPr>
        <w:t>Для снижения вероятности неблагоприятного воздействия рисков планируется своевременное внесение изменений в ВЦП, контроль за ходом исполнения муниципального контракта.</w:t>
      </w:r>
    </w:p>
    <w:p w:rsidR="00DD3CC1" w:rsidRPr="00DD3CC1" w:rsidRDefault="00DD3CC1" w:rsidP="00DD3CC1">
      <w:pPr>
        <w:rPr>
          <w:rFonts w:ascii="Calibri" w:eastAsia="Calibri" w:hAnsi="Calibri" w:cs="Times New Roman"/>
        </w:rPr>
      </w:pPr>
      <w:bookmarkStart w:id="5" w:name="P2373"/>
      <w:bookmarkEnd w:id="5"/>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C30B3E" w:rsidRDefault="00C30B3E">
      <w:pPr>
        <w:pStyle w:val="ConsPlusNormal"/>
        <w:jc w:val="center"/>
        <w:rPr>
          <w:rFonts w:ascii="Times New Roman" w:hAnsi="Times New Roman" w:cs="Times New Roman"/>
          <w:sz w:val="28"/>
          <w:szCs w:val="28"/>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V. Ведомственная целевая программа «Сокращение</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численности безнадзорных животных в городе Мурманске»</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на 2014 - 201</w:t>
      </w:r>
      <w:r w:rsidR="0002532A">
        <w:rPr>
          <w:rFonts w:ascii="Times New Roman" w:hAnsi="Times New Roman" w:cs="Times New Roman"/>
          <w:sz w:val="28"/>
          <w:szCs w:val="28"/>
        </w:rPr>
        <w:t>9</w:t>
      </w:r>
      <w:r w:rsidRPr="00235C42">
        <w:rPr>
          <w:rFonts w:ascii="Times New Roman" w:hAnsi="Times New Roman" w:cs="Times New Roman"/>
          <w:sz w:val="28"/>
          <w:szCs w:val="28"/>
        </w:rPr>
        <w:t xml:space="preserve"> годы</w:t>
      </w:r>
    </w:p>
    <w:p w:rsidR="000D3810" w:rsidRPr="00235C42" w:rsidRDefault="000D3810">
      <w:pPr>
        <w:pStyle w:val="ConsPlusNormal"/>
        <w:jc w:val="both"/>
        <w:rPr>
          <w:rFonts w:ascii="Times New Roman" w:hAnsi="Times New Roman" w:cs="Times New Roman"/>
          <w:sz w:val="28"/>
          <w:szCs w:val="28"/>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Паспорт ведомственной целевой программы</w:t>
      </w:r>
    </w:p>
    <w:p w:rsidR="000D3810" w:rsidRPr="00235C42" w:rsidRDefault="000D3810">
      <w:pPr>
        <w:pStyle w:val="ConsPlusNormal"/>
        <w:jc w:val="both"/>
        <w:rPr>
          <w:rFonts w:ascii="Times New Roman" w:hAnsi="Times New Roman" w:cs="Times New Roman"/>
          <w:sz w:val="28"/>
          <w:szCs w:val="28"/>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746"/>
      </w:tblGrid>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Наименование муниципальной программы, в которую входит ВЦП</w:t>
            </w:r>
          </w:p>
        </w:tc>
        <w:tc>
          <w:tcPr>
            <w:tcW w:w="6746" w:type="dxa"/>
          </w:tcPr>
          <w:p w:rsidR="000D3810" w:rsidRPr="00105B6B" w:rsidRDefault="000D3810" w:rsidP="0002532A">
            <w:pPr>
              <w:pStyle w:val="ConsPlusNormal"/>
              <w:rPr>
                <w:rFonts w:ascii="Times New Roman" w:hAnsi="Times New Roman" w:cs="Times New Roman"/>
              </w:rPr>
            </w:pPr>
            <w:r w:rsidRPr="00105B6B">
              <w:rPr>
                <w:rFonts w:ascii="Times New Roman" w:hAnsi="Times New Roman" w:cs="Times New Roman"/>
              </w:rPr>
              <w:t>Муниципальная программа города Мурманска «Обеспечение безопасности проживания и охрана окружающей среды» на 2014 - 201</w:t>
            </w:r>
            <w:r w:rsidR="0002532A">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Цель ВЦП</w:t>
            </w:r>
          </w:p>
        </w:tc>
        <w:tc>
          <w:tcPr>
            <w:tcW w:w="6746"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Сокращение численности безнадзорных животных на территории муниципального образования город Мурманск</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Задачи ВЦП (при наличии)</w:t>
            </w:r>
          </w:p>
        </w:tc>
        <w:tc>
          <w:tcPr>
            <w:tcW w:w="6746"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Важнейшие целевые показатели (индикаторы) реализации ВЦП</w:t>
            </w:r>
          </w:p>
        </w:tc>
        <w:tc>
          <w:tcPr>
            <w:tcW w:w="6746"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Количество заявок от граждан, учреждений, предприятий на отлов безнадзорных животных</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Заказчик ВЦП</w:t>
            </w:r>
          </w:p>
        </w:tc>
        <w:tc>
          <w:tcPr>
            <w:tcW w:w="6746" w:type="dxa"/>
            <w:vAlign w:val="bottom"/>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0D3810" w:rsidRPr="00105B6B" w:rsidTr="0002532A">
        <w:trPr>
          <w:jc w:val="center"/>
        </w:trPr>
        <w:tc>
          <w:tcPr>
            <w:tcW w:w="289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Сроки и этапы реализации ВЦП</w:t>
            </w:r>
          </w:p>
        </w:tc>
        <w:tc>
          <w:tcPr>
            <w:tcW w:w="6746" w:type="dxa"/>
          </w:tcPr>
          <w:p w:rsidR="000D3810" w:rsidRPr="00105B6B" w:rsidRDefault="000D3810" w:rsidP="0002532A">
            <w:pPr>
              <w:pStyle w:val="ConsPlusNormal"/>
              <w:rPr>
                <w:rFonts w:ascii="Times New Roman" w:hAnsi="Times New Roman" w:cs="Times New Roman"/>
              </w:rPr>
            </w:pPr>
            <w:r w:rsidRPr="00105B6B">
              <w:rPr>
                <w:rFonts w:ascii="Times New Roman" w:hAnsi="Times New Roman" w:cs="Times New Roman"/>
              </w:rPr>
              <w:t>2014 - 201</w:t>
            </w:r>
            <w:r w:rsidR="0002532A">
              <w:rPr>
                <w:rFonts w:ascii="Times New Roman" w:hAnsi="Times New Roman" w:cs="Times New Roman"/>
              </w:rPr>
              <w:t>9</w:t>
            </w:r>
            <w:r w:rsidRPr="00105B6B">
              <w:rPr>
                <w:rFonts w:ascii="Times New Roman" w:hAnsi="Times New Roman" w:cs="Times New Roman"/>
              </w:rPr>
              <w:t xml:space="preserve"> годы</w:t>
            </w:r>
          </w:p>
        </w:tc>
      </w:tr>
      <w:tr w:rsidR="000D3810" w:rsidRPr="00105B6B" w:rsidTr="0002532A">
        <w:tblPrEx>
          <w:tblBorders>
            <w:insideH w:val="nil"/>
          </w:tblBorders>
        </w:tblPrEx>
        <w:trPr>
          <w:jc w:val="center"/>
        </w:trPr>
        <w:tc>
          <w:tcPr>
            <w:tcW w:w="2891" w:type="dxa"/>
            <w:tcBorders>
              <w:bottom w:val="nil"/>
            </w:tcBorders>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Финансовое обеспечение ВЦП</w:t>
            </w:r>
          </w:p>
        </w:tc>
        <w:tc>
          <w:tcPr>
            <w:tcW w:w="6746" w:type="dxa"/>
            <w:tcBorders>
              <w:bottom w:val="nil"/>
            </w:tcBorders>
          </w:tcPr>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Всего по ВЦП: 98 534,1 тыс. руб., в том числе:</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МБ: 22221,8 тыс. руб., из них:</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2014 год – 13000,0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2015 год – 6761,6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2016 год – 2460,2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ОБ: 76 312,3 тыс. руб., из них:</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2015 год – 8674,3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2016 год – 9138,9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2017 год –18214,0 тыс. руб.;</w:t>
            </w:r>
          </w:p>
          <w:p w:rsidR="007C717B" w:rsidRPr="007C717B" w:rsidRDefault="007C717B" w:rsidP="007C717B">
            <w:pPr>
              <w:pStyle w:val="ConsPlusNormal"/>
              <w:jc w:val="both"/>
              <w:rPr>
                <w:rFonts w:ascii="Times New Roman" w:hAnsi="Times New Roman" w:cs="Times New Roman"/>
              </w:rPr>
            </w:pPr>
            <w:r w:rsidRPr="007C717B">
              <w:rPr>
                <w:rFonts w:ascii="Times New Roman" w:hAnsi="Times New Roman" w:cs="Times New Roman"/>
              </w:rPr>
              <w:t>2018 год –19470,8 тыс. руб.;</w:t>
            </w:r>
          </w:p>
          <w:p w:rsidR="0002532A" w:rsidRPr="00105B6B" w:rsidRDefault="007C717B" w:rsidP="007C717B">
            <w:pPr>
              <w:pStyle w:val="ConsPlusNormal"/>
              <w:rPr>
                <w:rFonts w:ascii="Times New Roman" w:hAnsi="Times New Roman" w:cs="Times New Roman"/>
              </w:rPr>
            </w:pPr>
            <w:r w:rsidRPr="007C717B">
              <w:rPr>
                <w:rFonts w:ascii="Times New Roman" w:hAnsi="Times New Roman" w:cs="Times New Roman"/>
              </w:rPr>
              <w:t>2019 год – 20814,3 тыс. руб.</w:t>
            </w:r>
          </w:p>
        </w:tc>
      </w:tr>
      <w:tr w:rsidR="000D3810" w:rsidRPr="00105B6B" w:rsidTr="0002532A">
        <w:trPr>
          <w:jc w:val="center"/>
        </w:trPr>
        <w:tc>
          <w:tcPr>
            <w:tcW w:w="289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Ожидаемые конечные результаты реализации ВЦП</w:t>
            </w:r>
          </w:p>
        </w:tc>
        <w:tc>
          <w:tcPr>
            <w:tcW w:w="6746"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уменьшение количества заявок от граждан, учреждений, предприятий на отлов безнадзорных животных к концу 2014 года на 4,1 % по отношению к уровню 2012 года, к концу 201</w:t>
            </w:r>
            <w:r w:rsidR="0002532A">
              <w:rPr>
                <w:rFonts w:ascii="Times New Roman" w:hAnsi="Times New Roman" w:cs="Times New Roman"/>
              </w:rPr>
              <w:t>9</w:t>
            </w:r>
            <w:r w:rsidRPr="00105B6B">
              <w:rPr>
                <w:rFonts w:ascii="Times New Roman" w:hAnsi="Times New Roman" w:cs="Times New Roman"/>
              </w:rPr>
              <w:t xml:space="preserve"> года - на 6 % по отношению к уровню 2012 года, что будет свидетельствовать об уменьшении общего количества безнадзорных животных на улицах города;</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уменьшение социальной напряженности, конфликтов и жалоб со стороны населения на агрессию безнадзорных животных по отношению к людям и домашним животным, на жестокое обращение в отношении безнадзорных животных, шум</w:t>
            </w:r>
          </w:p>
        </w:tc>
      </w:tr>
    </w:tbl>
    <w:p w:rsidR="000D3810" w:rsidRPr="00105B6B" w:rsidRDefault="000D3810">
      <w:pPr>
        <w:pStyle w:val="ConsPlusNormal"/>
        <w:jc w:val="both"/>
        <w:rPr>
          <w:rFonts w:ascii="Times New Roman" w:hAnsi="Times New Roman" w:cs="Times New Roman"/>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1. Характеристика проблемы,</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на решение которой направлена ВЦП</w:t>
      </w:r>
    </w:p>
    <w:p w:rsidR="000D3810" w:rsidRPr="00235C42" w:rsidRDefault="000D3810">
      <w:pPr>
        <w:pStyle w:val="ConsPlusNormal"/>
        <w:jc w:val="both"/>
        <w:rPr>
          <w:rFonts w:ascii="Times New Roman" w:hAnsi="Times New Roman" w:cs="Times New Roman"/>
          <w:sz w:val="28"/>
          <w:szCs w:val="28"/>
        </w:rPr>
      </w:pP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В настоящее время большое количество безнадзорных животных на территории города стало острой социальной проблемой для общества, затрагивающей безопасность, здоровье, благополучие, духовное воспитание, условия жизни, работы и отдыха людей.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Наличие безнадзорных животных на территории города Мурманска создает комплекс проблем, от решения которых зависит повышение уровня благоустройства городских территорий, обеспечение санитарно-эпидемиологического благополучия населения, создание безопасных и комфортных условий проживания людей.</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К числу основных проблем, связанных с наличием безнадзорных животных на территории города Мурманска, относятся:</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1. Социальная напряженность.</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2. Негативное влияние на психоэмоциональное благополучие населения и нравственное воспитание молодежи.</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городе вследствие проведения вакцинации и дегельминтизации животных.</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программно-целевой подход.</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По итогам 2012 года наблюдается снижение количества заявок от граждан, учреждений, предприятий на отлов безнадзорных животных по сравнению с 2011 годом. В 2012 году поступило 1011 заявок на отлов безнадзорных животных, отловлено 3032 головы животных, стерилизовано 402 головы животных. Снижение количества поступивших заявок на отлов животных в 2012 году по сравнению с 2011 годом составило 5,2 %.</w:t>
      </w:r>
    </w:p>
    <w:p w:rsidR="000D3810" w:rsidRPr="00235C42" w:rsidRDefault="000D3810">
      <w:pPr>
        <w:pStyle w:val="ConsPlusNormal"/>
        <w:ind w:firstLine="540"/>
        <w:jc w:val="both"/>
        <w:rPr>
          <w:rFonts w:ascii="Times New Roman" w:hAnsi="Times New Roman" w:cs="Times New Roman"/>
          <w:sz w:val="28"/>
          <w:szCs w:val="28"/>
        </w:rPr>
      </w:pPr>
      <w:r w:rsidRPr="00235C42">
        <w:rPr>
          <w:rFonts w:ascii="Times New Roman" w:hAnsi="Times New Roman" w:cs="Times New Roman"/>
          <w:sz w:val="28"/>
          <w:szCs w:val="28"/>
        </w:rPr>
        <w:t>Использование программно-целевого метода позволит направить усилия для комплексного и системного решения поставленной цели, установить конечные результаты финансирования мероприятий ВЦП в измеримых качественных и количественных показателях.</w:t>
      </w:r>
    </w:p>
    <w:p w:rsidR="00AE1C37" w:rsidRDefault="00AE1C37">
      <w:pPr>
        <w:pStyle w:val="ConsPlusNormal"/>
        <w:jc w:val="center"/>
        <w:rPr>
          <w:rFonts w:ascii="Times New Roman" w:hAnsi="Times New Roman" w:cs="Times New Roman"/>
          <w:sz w:val="28"/>
          <w:szCs w:val="28"/>
        </w:rPr>
      </w:pP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2. Основные цели и задачи ВЦП, целевые показатели</w:t>
      </w:r>
    </w:p>
    <w:p w:rsidR="000D3810" w:rsidRPr="00235C42" w:rsidRDefault="000D3810">
      <w:pPr>
        <w:pStyle w:val="ConsPlusNormal"/>
        <w:jc w:val="center"/>
        <w:rPr>
          <w:rFonts w:ascii="Times New Roman" w:hAnsi="Times New Roman" w:cs="Times New Roman"/>
          <w:sz w:val="28"/>
          <w:szCs w:val="28"/>
        </w:rPr>
      </w:pPr>
      <w:r w:rsidRPr="00235C42">
        <w:rPr>
          <w:rFonts w:ascii="Times New Roman" w:hAnsi="Times New Roman" w:cs="Times New Roman"/>
          <w:sz w:val="28"/>
          <w:szCs w:val="28"/>
        </w:rPr>
        <w:t>(индикаторы) реализации ВЦП</w:t>
      </w:r>
    </w:p>
    <w:p w:rsidR="000D3810" w:rsidRPr="00105B6B" w:rsidRDefault="000D3810">
      <w:pPr>
        <w:pStyle w:val="ConsPlusNormal"/>
        <w:jc w:val="both"/>
        <w:rPr>
          <w:rFonts w:ascii="Times New Roman" w:hAnsi="Times New Roman" w:cs="Times New Roman"/>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20"/>
        <w:gridCol w:w="844"/>
        <w:gridCol w:w="1245"/>
        <w:gridCol w:w="1148"/>
        <w:gridCol w:w="773"/>
        <w:gridCol w:w="773"/>
        <w:gridCol w:w="773"/>
        <w:gridCol w:w="773"/>
        <w:gridCol w:w="774"/>
        <w:gridCol w:w="966"/>
      </w:tblGrid>
      <w:tr w:rsidR="0002532A" w:rsidRPr="00105B6B" w:rsidTr="0002532A">
        <w:trPr>
          <w:jc w:val="center"/>
        </w:trPr>
        <w:tc>
          <w:tcPr>
            <w:tcW w:w="454" w:type="dxa"/>
            <w:vMerge w:val="restart"/>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N п/п</w:t>
            </w:r>
          </w:p>
        </w:tc>
        <w:tc>
          <w:tcPr>
            <w:tcW w:w="1820" w:type="dxa"/>
            <w:vMerge w:val="restart"/>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Цель, задачи и показатели (индикаторы)</w:t>
            </w:r>
          </w:p>
        </w:tc>
        <w:tc>
          <w:tcPr>
            <w:tcW w:w="844" w:type="dxa"/>
            <w:vMerge w:val="restart"/>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Ед. изм.</w:t>
            </w:r>
          </w:p>
        </w:tc>
        <w:tc>
          <w:tcPr>
            <w:tcW w:w="7225" w:type="dxa"/>
            <w:gridSpan w:val="8"/>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Значение показателя (индикатора)</w:t>
            </w:r>
          </w:p>
        </w:tc>
      </w:tr>
      <w:tr w:rsidR="0002532A" w:rsidRPr="00105B6B" w:rsidTr="0002532A">
        <w:trPr>
          <w:jc w:val="center"/>
        </w:trPr>
        <w:tc>
          <w:tcPr>
            <w:tcW w:w="454" w:type="dxa"/>
            <w:vMerge/>
          </w:tcPr>
          <w:p w:rsidR="0002532A" w:rsidRPr="00105B6B" w:rsidRDefault="0002532A">
            <w:pPr>
              <w:rPr>
                <w:rFonts w:ascii="Times New Roman" w:hAnsi="Times New Roman" w:cs="Times New Roman"/>
              </w:rPr>
            </w:pPr>
          </w:p>
        </w:tc>
        <w:tc>
          <w:tcPr>
            <w:tcW w:w="1820" w:type="dxa"/>
            <w:vMerge/>
          </w:tcPr>
          <w:p w:rsidR="0002532A" w:rsidRPr="00105B6B" w:rsidRDefault="0002532A">
            <w:pPr>
              <w:rPr>
                <w:rFonts w:ascii="Times New Roman" w:hAnsi="Times New Roman" w:cs="Times New Roman"/>
              </w:rPr>
            </w:pPr>
          </w:p>
        </w:tc>
        <w:tc>
          <w:tcPr>
            <w:tcW w:w="844" w:type="dxa"/>
            <w:vMerge/>
          </w:tcPr>
          <w:p w:rsidR="0002532A" w:rsidRPr="00105B6B" w:rsidRDefault="0002532A">
            <w:pPr>
              <w:rPr>
                <w:rFonts w:ascii="Times New Roman" w:hAnsi="Times New Roman" w:cs="Times New Roman"/>
              </w:rPr>
            </w:pP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Отчетный год</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Текущий год</w:t>
            </w:r>
          </w:p>
        </w:tc>
        <w:tc>
          <w:tcPr>
            <w:tcW w:w="4832" w:type="dxa"/>
            <w:gridSpan w:val="6"/>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Годы реализации ВЦП</w:t>
            </w:r>
          </w:p>
        </w:tc>
      </w:tr>
      <w:tr w:rsidR="0002532A" w:rsidRPr="00105B6B" w:rsidTr="0002532A">
        <w:trPr>
          <w:jc w:val="center"/>
        </w:trPr>
        <w:tc>
          <w:tcPr>
            <w:tcW w:w="454" w:type="dxa"/>
            <w:vMerge/>
          </w:tcPr>
          <w:p w:rsidR="0002532A" w:rsidRPr="00105B6B" w:rsidRDefault="0002532A">
            <w:pPr>
              <w:rPr>
                <w:rFonts w:ascii="Times New Roman" w:hAnsi="Times New Roman" w:cs="Times New Roman"/>
              </w:rPr>
            </w:pPr>
          </w:p>
        </w:tc>
        <w:tc>
          <w:tcPr>
            <w:tcW w:w="1820" w:type="dxa"/>
            <w:vMerge/>
          </w:tcPr>
          <w:p w:rsidR="0002532A" w:rsidRPr="00105B6B" w:rsidRDefault="0002532A">
            <w:pPr>
              <w:rPr>
                <w:rFonts w:ascii="Times New Roman" w:hAnsi="Times New Roman" w:cs="Times New Roman"/>
              </w:rPr>
            </w:pPr>
          </w:p>
        </w:tc>
        <w:tc>
          <w:tcPr>
            <w:tcW w:w="844" w:type="dxa"/>
            <w:vMerge/>
          </w:tcPr>
          <w:p w:rsidR="0002532A" w:rsidRPr="00105B6B" w:rsidRDefault="0002532A">
            <w:pPr>
              <w:rPr>
                <w:rFonts w:ascii="Times New Roman" w:hAnsi="Times New Roman" w:cs="Times New Roman"/>
              </w:rPr>
            </w:pP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2012</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2013</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2014</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2015</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2016</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2017</w:t>
            </w:r>
          </w:p>
        </w:tc>
        <w:tc>
          <w:tcPr>
            <w:tcW w:w="77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2018</w:t>
            </w:r>
          </w:p>
        </w:tc>
        <w:tc>
          <w:tcPr>
            <w:tcW w:w="966" w:type="dxa"/>
          </w:tcPr>
          <w:p w:rsidR="0002532A" w:rsidRPr="00105B6B" w:rsidRDefault="0002532A">
            <w:pPr>
              <w:pStyle w:val="ConsPlusNormal"/>
              <w:jc w:val="center"/>
              <w:rPr>
                <w:rFonts w:ascii="Times New Roman" w:hAnsi="Times New Roman" w:cs="Times New Roman"/>
              </w:rPr>
            </w:pPr>
            <w:r>
              <w:rPr>
                <w:rFonts w:ascii="Times New Roman" w:hAnsi="Times New Roman" w:cs="Times New Roman"/>
              </w:rPr>
              <w:t>2019</w:t>
            </w:r>
          </w:p>
        </w:tc>
      </w:tr>
      <w:tr w:rsidR="0002532A" w:rsidRPr="00105B6B" w:rsidTr="0002532A">
        <w:trPr>
          <w:jc w:val="center"/>
        </w:trPr>
        <w:tc>
          <w:tcPr>
            <w:tcW w:w="45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w:t>
            </w:r>
          </w:p>
        </w:tc>
        <w:tc>
          <w:tcPr>
            <w:tcW w:w="1820"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2</w:t>
            </w:r>
          </w:p>
        </w:tc>
        <w:tc>
          <w:tcPr>
            <w:tcW w:w="84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3</w:t>
            </w: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4</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5</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6</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7</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8</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w:t>
            </w:r>
          </w:p>
        </w:tc>
        <w:tc>
          <w:tcPr>
            <w:tcW w:w="77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10</w:t>
            </w:r>
          </w:p>
        </w:tc>
        <w:tc>
          <w:tcPr>
            <w:tcW w:w="966" w:type="dxa"/>
          </w:tcPr>
          <w:p w:rsidR="0002532A" w:rsidRPr="00105B6B" w:rsidRDefault="0002532A">
            <w:pPr>
              <w:pStyle w:val="ConsPlusNormal"/>
              <w:jc w:val="center"/>
              <w:rPr>
                <w:rFonts w:ascii="Times New Roman" w:hAnsi="Times New Roman" w:cs="Times New Roman"/>
              </w:rPr>
            </w:pPr>
            <w:r>
              <w:rPr>
                <w:rFonts w:ascii="Times New Roman" w:hAnsi="Times New Roman" w:cs="Times New Roman"/>
              </w:rPr>
              <w:t>11</w:t>
            </w:r>
          </w:p>
        </w:tc>
      </w:tr>
      <w:tr w:rsidR="0002532A" w:rsidRPr="00105B6B" w:rsidTr="0002532A">
        <w:trPr>
          <w:jc w:val="center"/>
        </w:trPr>
        <w:tc>
          <w:tcPr>
            <w:tcW w:w="10343" w:type="dxa"/>
            <w:gridSpan w:val="11"/>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Цель: сокращение численности безнадзорных животных на территории муниципального образования город Мурманск</w:t>
            </w:r>
          </w:p>
        </w:tc>
      </w:tr>
      <w:tr w:rsidR="0002532A" w:rsidRPr="00105B6B" w:rsidTr="0002532A">
        <w:trPr>
          <w:jc w:val="center"/>
        </w:trPr>
        <w:tc>
          <w:tcPr>
            <w:tcW w:w="454" w:type="dxa"/>
          </w:tcPr>
          <w:p w:rsidR="0002532A" w:rsidRPr="00105B6B" w:rsidRDefault="0002532A">
            <w:pPr>
              <w:pStyle w:val="ConsPlusNormal"/>
              <w:rPr>
                <w:rFonts w:ascii="Times New Roman" w:hAnsi="Times New Roman" w:cs="Times New Roman"/>
              </w:rPr>
            </w:pPr>
          </w:p>
        </w:tc>
        <w:tc>
          <w:tcPr>
            <w:tcW w:w="1820" w:type="dxa"/>
            <w:vAlign w:val="center"/>
          </w:tcPr>
          <w:p w:rsidR="0002532A" w:rsidRPr="00105B6B" w:rsidRDefault="0002532A">
            <w:pPr>
              <w:pStyle w:val="ConsPlusNormal"/>
              <w:rPr>
                <w:rFonts w:ascii="Times New Roman" w:hAnsi="Times New Roman" w:cs="Times New Roman"/>
              </w:rPr>
            </w:pPr>
            <w:r w:rsidRPr="00105B6B">
              <w:rPr>
                <w:rFonts w:ascii="Times New Roman" w:hAnsi="Times New Roman" w:cs="Times New Roman"/>
              </w:rPr>
              <w:t>Количество заявок от граждан, учреждений, предприятий на отлов безнадзорных животных</w:t>
            </w:r>
          </w:p>
        </w:tc>
        <w:tc>
          <w:tcPr>
            <w:tcW w:w="84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шт.</w:t>
            </w:r>
          </w:p>
        </w:tc>
        <w:tc>
          <w:tcPr>
            <w:tcW w:w="1245"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1011</w:t>
            </w:r>
          </w:p>
        </w:tc>
        <w:tc>
          <w:tcPr>
            <w:tcW w:w="1148"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1000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970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960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960</w:t>
            </w:r>
          </w:p>
        </w:tc>
        <w:tc>
          <w:tcPr>
            <w:tcW w:w="773"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950</w:t>
            </w:r>
          </w:p>
        </w:tc>
        <w:tc>
          <w:tcPr>
            <w:tcW w:w="774" w:type="dxa"/>
            <w:vAlign w:val="center"/>
          </w:tcPr>
          <w:p w:rsidR="0002532A" w:rsidRPr="00105B6B" w:rsidRDefault="0002532A">
            <w:pPr>
              <w:pStyle w:val="ConsPlusNormal"/>
              <w:jc w:val="center"/>
              <w:rPr>
                <w:rFonts w:ascii="Times New Roman" w:hAnsi="Times New Roman" w:cs="Times New Roman"/>
              </w:rPr>
            </w:pPr>
            <w:r w:rsidRPr="00105B6B">
              <w:rPr>
                <w:rFonts w:ascii="Times New Roman" w:hAnsi="Times New Roman" w:cs="Times New Roman"/>
              </w:rPr>
              <w:t>950</w:t>
            </w:r>
          </w:p>
        </w:tc>
        <w:tc>
          <w:tcPr>
            <w:tcW w:w="966" w:type="dxa"/>
            <w:vAlign w:val="center"/>
          </w:tcPr>
          <w:p w:rsidR="0002532A" w:rsidRPr="00105B6B" w:rsidRDefault="0002532A">
            <w:pPr>
              <w:pStyle w:val="ConsPlusNormal"/>
              <w:jc w:val="center"/>
              <w:rPr>
                <w:rFonts w:ascii="Times New Roman" w:hAnsi="Times New Roman" w:cs="Times New Roman"/>
              </w:rPr>
            </w:pPr>
            <w:r>
              <w:rPr>
                <w:rFonts w:ascii="Times New Roman" w:hAnsi="Times New Roman" w:cs="Times New Roman"/>
              </w:rPr>
              <w:t>950</w:t>
            </w:r>
          </w:p>
        </w:tc>
      </w:tr>
    </w:tbl>
    <w:p w:rsidR="000D3810" w:rsidRPr="00105B6B" w:rsidRDefault="000D3810">
      <w:pPr>
        <w:pStyle w:val="ConsPlusNormal"/>
        <w:jc w:val="both"/>
        <w:rPr>
          <w:rFonts w:ascii="Times New Roman" w:hAnsi="Times New Roman" w:cs="Times New Roman"/>
        </w:rPr>
      </w:pPr>
    </w:p>
    <w:p w:rsidR="00AE1C37" w:rsidRDefault="00AE1C37">
      <w:pPr>
        <w:pStyle w:val="ConsPlusNormal"/>
        <w:jc w:val="center"/>
        <w:rPr>
          <w:rFonts w:ascii="Times New Roman" w:hAnsi="Times New Roman" w:cs="Times New Roman"/>
          <w:sz w:val="28"/>
          <w:szCs w:val="28"/>
        </w:rPr>
      </w:pPr>
    </w:p>
    <w:p w:rsidR="00AE1C37" w:rsidRDefault="00AE1C37">
      <w:pPr>
        <w:pStyle w:val="ConsPlusNormal"/>
        <w:jc w:val="center"/>
        <w:rPr>
          <w:rFonts w:ascii="Times New Roman" w:hAnsi="Times New Roman" w:cs="Times New Roman"/>
          <w:sz w:val="28"/>
          <w:szCs w:val="28"/>
        </w:rPr>
      </w:pPr>
    </w:p>
    <w:p w:rsidR="00AE1C37" w:rsidRDefault="00AE1C37">
      <w:pPr>
        <w:pStyle w:val="ConsPlusNormal"/>
        <w:jc w:val="center"/>
        <w:rPr>
          <w:rFonts w:ascii="Times New Roman" w:hAnsi="Times New Roman" w:cs="Times New Roman"/>
          <w:sz w:val="28"/>
          <w:szCs w:val="28"/>
        </w:rPr>
      </w:pPr>
    </w:p>
    <w:p w:rsidR="00AE1C37" w:rsidRDefault="00AE1C37">
      <w:pPr>
        <w:pStyle w:val="ConsPlusNormal"/>
        <w:jc w:val="center"/>
        <w:rPr>
          <w:rFonts w:ascii="Times New Roman" w:hAnsi="Times New Roman" w:cs="Times New Roman"/>
          <w:sz w:val="28"/>
          <w:szCs w:val="28"/>
        </w:rPr>
        <w:sectPr w:rsidR="00AE1C37" w:rsidSect="00F40BD8">
          <w:type w:val="continuous"/>
          <w:pgSz w:w="11906" w:h="16838" w:code="9"/>
          <w:pgMar w:top="1134" w:right="851" w:bottom="1134" w:left="1418" w:header="0" w:footer="0" w:gutter="0"/>
          <w:cols w:space="720"/>
        </w:sectPr>
      </w:pP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3. Перечень основных мероприятий ВЦП</w:t>
      </w:r>
    </w:p>
    <w:p w:rsidR="000D3810" w:rsidRPr="00EC0C66" w:rsidRDefault="000D3810">
      <w:pPr>
        <w:pStyle w:val="ConsPlusNormal"/>
        <w:jc w:val="both"/>
        <w:rPr>
          <w:rFonts w:ascii="Times New Roman" w:hAnsi="Times New Roman" w:cs="Times New Roman"/>
          <w:sz w:val="28"/>
          <w:szCs w:val="28"/>
        </w:rPr>
      </w:pPr>
    </w:p>
    <w:p w:rsidR="000D3810"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3.1. Перечень основных мероприятий ВЦП на 2014 - 2015 годы</w:t>
      </w:r>
    </w:p>
    <w:p w:rsidR="00EC0C66" w:rsidRPr="00EC0C66" w:rsidRDefault="00EC0C66">
      <w:pPr>
        <w:pStyle w:val="ConsPlusNormal"/>
        <w:jc w:val="center"/>
        <w:rPr>
          <w:rFonts w:ascii="Times New Roman" w:hAnsi="Times New Roman" w:cs="Times New Roman"/>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51"/>
        <w:gridCol w:w="1531"/>
        <w:gridCol w:w="1474"/>
        <w:gridCol w:w="1077"/>
        <w:gridCol w:w="1077"/>
        <w:gridCol w:w="1020"/>
        <w:gridCol w:w="2467"/>
        <w:gridCol w:w="737"/>
        <w:gridCol w:w="737"/>
        <w:gridCol w:w="1503"/>
      </w:tblGrid>
      <w:tr w:rsidR="000D3810" w:rsidRPr="00105B6B" w:rsidTr="00D44438">
        <w:trPr>
          <w:tblHeader/>
        </w:trPr>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N п/п</w:t>
            </w:r>
          </w:p>
        </w:tc>
        <w:tc>
          <w:tcPr>
            <w:tcW w:w="275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1474"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3174" w:type="dxa"/>
            <w:gridSpan w:val="3"/>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3941" w:type="dxa"/>
            <w:gridSpan w:val="3"/>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1503"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Исполнители, перечень организаций, участвующих в реализации основных мероприятий</w:t>
            </w:r>
          </w:p>
        </w:tc>
      </w:tr>
      <w:tr w:rsidR="000D3810" w:rsidRPr="00105B6B" w:rsidTr="00D44438">
        <w:trPr>
          <w:tblHeader/>
        </w:trPr>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Merge/>
          </w:tcPr>
          <w:p w:rsidR="000D3810" w:rsidRPr="00105B6B" w:rsidRDefault="000D3810">
            <w:pPr>
              <w:rPr>
                <w:rFonts w:ascii="Times New Roman" w:hAnsi="Times New Roman" w:cs="Times New Roman"/>
              </w:rPr>
            </w:pP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246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Наименование, ед. изм.</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год</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2015 год</w:t>
            </w:r>
          </w:p>
        </w:tc>
        <w:tc>
          <w:tcPr>
            <w:tcW w:w="1503" w:type="dxa"/>
            <w:vMerge/>
          </w:tcPr>
          <w:p w:rsidR="000D3810" w:rsidRPr="00105B6B" w:rsidRDefault="000D3810">
            <w:pPr>
              <w:rPr>
                <w:rFonts w:ascii="Times New Roman" w:hAnsi="Times New Roman" w:cs="Times New Roman"/>
              </w:rPr>
            </w:pPr>
          </w:p>
        </w:tc>
      </w:tr>
      <w:tr w:rsidR="000D3810" w:rsidRPr="00105B6B" w:rsidTr="00D44438">
        <w:trPr>
          <w:tblHeader/>
        </w:trPr>
        <w:tc>
          <w:tcPr>
            <w:tcW w:w="51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2751"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1531"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7</w:t>
            </w:r>
          </w:p>
        </w:tc>
        <w:tc>
          <w:tcPr>
            <w:tcW w:w="246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9</w:t>
            </w:r>
          </w:p>
        </w:tc>
        <w:tc>
          <w:tcPr>
            <w:tcW w:w="73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10</w:t>
            </w:r>
          </w:p>
        </w:tc>
        <w:tc>
          <w:tcPr>
            <w:tcW w:w="1503"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11</w:t>
            </w:r>
          </w:p>
        </w:tc>
      </w:tr>
      <w:tr w:rsidR="000D3810" w:rsidRPr="00105B6B" w:rsidTr="00EC0C66">
        <w:tc>
          <w:tcPr>
            <w:tcW w:w="14884" w:type="dxa"/>
            <w:gridSpan w:val="11"/>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Цель: сокращение численности безнадзорных животных на территории муниципального образования город Мурманск</w:t>
            </w:r>
          </w:p>
        </w:tc>
      </w:tr>
      <w:tr w:rsidR="000D3810" w:rsidRPr="00105B6B" w:rsidTr="00EC0C66">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Отлов, транспортировка, временное содержание безнадзорных животных</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18426,4</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8424,0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10002,4</w:t>
            </w:r>
          </w:p>
        </w:tc>
        <w:tc>
          <w:tcPr>
            <w:tcW w:w="246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Количество отловленных безнадзорных животных, голов</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2150</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2292</w:t>
            </w:r>
          </w:p>
        </w:tc>
        <w:tc>
          <w:tcPr>
            <w:tcW w:w="1503"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Конкурсный отбор</w:t>
            </w: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12805,5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8424,0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4381,5</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5620,9</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5620,9</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Стерилизация, клеймение, учет стерилизованных животных</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2929,0</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1339,0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1590,0</w:t>
            </w:r>
          </w:p>
        </w:tc>
        <w:tc>
          <w:tcPr>
            <w:tcW w:w="246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Количество операций по стерилизации безнадзорных животных, голов</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480</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504</w:t>
            </w: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2035,5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1339,0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696,5</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893,5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893,5</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xml:space="preserve">Умерщвление животных и захоронение (утилизация) </w:t>
            </w:r>
            <w:r w:rsidRPr="00EC0C66">
              <w:rPr>
                <w:rFonts w:ascii="Times New Roman" w:hAnsi="Times New Roman" w:cs="Times New Roman"/>
              </w:rPr>
              <w:t xml:space="preserve">трупов животных в соответствии со </w:t>
            </w:r>
            <w:hyperlink r:id="rId44" w:history="1">
              <w:r w:rsidRPr="00EC0C66">
                <w:rPr>
                  <w:rFonts w:ascii="Times New Roman" w:hAnsi="Times New Roman" w:cs="Times New Roman"/>
                </w:rPr>
                <w:t>ст. 11</w:t>
              </w:r>
            </w:hyperlink>
            <w:r w:rsidRPr="00EC0C66">
              <w:rPr>
                <w:rFonts w:ascii="Times New Roman" w:hAnsi="Times New Roman" w:cs="Times New Roman"/>
              </w:rPr>
              <w:t xml:space="preserve">, </w:t>
            </w:r>
            <w:hyperlink r:id="rId45" w:history="1">
              <w:r w:rsidRPr="00EC0C66">
                <w:rPr>
                  <w:rFonts w:ascii="Times New Roman" w:hAnsi="Times New Roman" w:cs="Times New Roman"/>
                </w:rPr>
                <w:t>12</w:t>
              </w:r>
            </w:hyperlink>
            <w:r w:rsidRPr="00EC0C66">
              <w:rPr>
                <w:rFonts w:ascii="Times New Roman" w:hAnsi="Times New Roman" w:cs="Times New Roman"/>
              </w:rPr>
              <w:t xml:space="preserve"> Закона Мурманской </w:t>
            </w:r>
            <w:r w:rsidRPr="00105B6B">
              <w:rPr>
                <w:rFonts w:ascii="Times New Roman" w:hAnsi="Times New Roman" w:cs="Times New Roman"/>
              </w:rPr>
              <w:t>области от 13.11.2003 N 432-01-ЗМО «О содержании животных», уборка и транспортировка трупов животных с территории города</w:t>
            </w:r>
          </w:p>
        </w:tc>
        <w:tc>
          <w:tcPr>
            <w:tcW w:w="1531"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2014 - 2015</w:t>
            </w: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7080,5</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3237,0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3843,5</w:t>
            </w:r>
          </w:p>
        </w:tc>
        <w:tc>
          <w:tcPr>
            <w:tcW w:w="246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Количество умерщвленных и захороненных (утилизированных) животных, голов</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1750</w:t>
            </w:r>
          </w:p>
        </w:tc>
        <w:tc>
          <w:tcPr>
            <w:tcW w:w="737"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1969</w:t>
            </w:r>
          </w:p>
        </w:tc>
        <w:tc>
          <w:tcPr>
            <w:tcW w:w="1503" w:type="dxa"/>
            <w:vMerge w:val="restart"/>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Конкурсный отбор</w:t>
            </w: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4920,6</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3237,0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1683,6</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2159,9</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2159,9</w:t>
            </w:r>
          </w:p>
        </w:tc>
        <w:tc>
          <w:tcPr>
            <w:tcW w:w="246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737" w:type="dxa"/>
            <w:vMerge/>
          </w:tcPr>
          <w:p w:rsidR="000D3810" w:rsidRPr="00105B6B" w:rsidRDefault="000D3810">
            <w:pPr>
              <w:rPr>
                <w:rFonts w:ascii="Times New Roman" w:hAnsi="Times New Roman" w:cs="Times New Roman"/>
              </w:rPr>
            </w:pPr>
          </w:p>
        </w:tc>
        <w:tc>
          <w:tcPr>
            <w:tcW w:w="1503" w:type="dxa"/>
            <w:vMerge/>
          </w:tcPr>
          <w:p w:rsidR="000D3810" w:rsidRPr="00105B6B" w:rsidRDefault="000D3810">
            <w:pPr>
              <w:rPr>
                <w:rFonts w:ascii="Times New Roman" w:hAnsi="Times New Roman" w:cs="Times New Roman"/>
              </w:rPr>
            </w:pPr>
          </w:p>
        </w:tc>
      </w:tr>
      <w:tr w:rsidR="000D3810" w:rsidRPr="00105B6B" w:rsidTr="00EC0C66">
        <w:tc>
          <w:tcPr>
            <w:tcW w:w="510" w:type="dxa"/>
            <w:vMerge w:val="restart"/>
            <w:vAlign w:val="center"/>
          </w:tcPr>
          <w:p w:rsidR="000D3810" w:rsidRPr="00105B6B" w:rsidRDefault="000D3810">
            <w:pPr>
              <w:pStyle w:val="ConsPlusNormal"/>
              <w:rPr>
                <w:rFonts w:ascii="Times New Roman" w:hAnsi="Times New Roman" w:cs="Times New Roman"/>
              </w:rPr>
            </w:pPr>
          </w:p>
        </w:tc>
        <w:tc>
          <w:tcPr>
            <w:tcW w:w="2751" w:type="dxa"/>
            <w:vMerge w:val="restart"/>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Всего по ВЦП</w:t>
            </w:r>
          </w:p>
        </w:tc>
        <w:tc>
          <w:tcPr>
            <w:tcW w:w="1531" w:type="dxa"/>
            <w:vMerge w:val="restart"/>
            <w:vAlign w:val="center"/>
          </w:tcPr>
          <w:p w:rsidR="000D3810" w:rsidRPr="00105B6B" w:rsidRDefault="000D3810">
            <w:pPr>
              <w:pStyle w:val="ConsPlusNormal"/>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28435,9</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13000,0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15435,9</w:t>
            </w:r>
          </w:p>
        </w:tc>
        <w:tc>
          <w:tcPr>
            <w:tcW w:w="246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1503" w:type="dxa"/>
            <w:vAlign w:val="center"/>
          </w:tcPr>
          <w:p w:rsidR="000D3810" w:rsidRPr="00105B6B" w:rsidRDefault="000D3810">
            <w:pPr>
              <w:pStyle w:val="ConsPlusNormal"/>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19761,6</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13000,0</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6761,6</w:t>
            </w:r>
          </w:p>
        </w:tc>
        <w:tc>
          <w:tcPr>
            <w:tcW w:w="246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1503" w:type="dxa"/>
            <w:vAlign w:val="center"/>
          </w:tcPr>
          <w:p w:rsidR="000D3810" w:rsidRPr="00105B6B" w:rsidRDefault="000D3810">
            <w:pPr>
              <w:pStyle w:val="ConsPlusNormal"/>
              <w:rPr>
                <w:rFonts w:ascii="Times New Roman" w:hAnsi="Times New Roman" w:cs="Times New Roman"/>
              </w:rPr>
            </w:pPr>
          </w:p>
        </w:tc>
      </w:tr>
      <w:tr w:rsidR="000D3810" w:rsidRPr="00105B6B" w:rsidTr="00EC0C66">
        <w:tc>
          <w:tcPr>
            <w:tcW w:w="510" w:type="dxa"/>
            <w:vMerge/>
          </w:tcPr>
          <w:p w:rsidR="000D3810" w:rsidRPr="00105B6B" w:rsidRDefault="000D3810">
            <w:pPr>
              <w:rPr>
                <w:rFonts w:ascii="Times New Roman" w:hAnsi="Times New Roman" w:cs="Times New Roman"/>
              </w:rPr>
            </w:pPr>
          </w:p>
        </w:tc>
        <w:tc>
          <w:tcPr>
            <w:tcW w:w="2751" w:type="dxa"/>
            <w:vMerge/>
          </w:tcPr>
          <w:p w:rsidR="000D3810" w:rsidRPr="00105B6B" w:rsidRDefault="000D3810">
            <w:pPr>
              <w:rPr>
                <w:rFonts w:ascii="Times New Roman" w:hAnsi="Times New Roman" w:cs="Times New Roman"/>
              </w:rPr>
            </w:pPr>
          </w:p>
        </w:tc>
        <w:tc>
          <w:tcPr>
            <w:tcW w:w="1531" w:type="dxa"/>
            <w:vMerge/>
          </w:tcPr>
          <w:p w:rsidR="000D3810" w:rsidRPr="00105B6B" w:rsidRDefault="000D3810">
            <w:pPr>
              <w:rPr>
                <w:rFonts w:ascii="Times New Roman" w:hAnsi="Times New Roman" w:cs="Times New Roman"/>
              </w:rPr>
            </w:pPr>
          </w:p>
        </w:tc>
        <w:tc>
          <w:tcPr>
            <w:tcW w:w="1474"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ОБ</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8674,3</w:t>
            </w:r>
          </w:p>
        </w:tc>
        <w:tc>
          <w:tcPr>
            <w:tcW w:w="1077"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w:t>
            </w:r>
          </w:p>
        </w:tc>
        <w:tc>
          <w:tcPr>
            <w:tcW w:w="1020" w:type="dxa"/>
            <w:vAlign w:val="center"/>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8674,3</w:t>
            </w:r>
          </w:p>
        </w:tc>
        <w:tc>
          <w:tcPr>
            <w:tcW w:w="246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737" w:type="dxa"/>
            <w:vAlign w:val="center"/>
          </w:tcPr>
          <w:p w:rsidR="000D3810" w:rsidRPr="00105B6B" w:rsidRDefault="000D3810">
            <w:pPr>
              <w:pStyle w:val="ConsPlusNormal"/>
              <w:rPr>
                <w:rFonts w:ascii="Times New Roman" w:hAnsi="Times New Roman" w:cs="Times New Roman"/>
              </w:rPr>
            </w:pPr>
          </w:p>
        </w:tc>
        <w:tc>
          <w:tcPr>
            <w:tcW w:w="1503" w:type="dxa"/>
            <w:vAlign w:val="center"/>
          </w:tcPr>
          <w:p w:rsidR="000D3810" w:rsidRPr="00105B6B" w:rsidRDefault="000D3810">
            <w:pPr>
              <w:pStyle w:val="ConsPlusNormal"/>
              <w:rPr>
                <w:rFonts w:ascii="Times New Roman" w:hAnsi="Times New Roman" w:cs="Times New Roman"/>
              </w:rPr>
            </w:pPr>
          </w:p>
        </w:tc>
      </w:tr>
    </w:tbl>
    <w:p w:rsidR="000D3810" w:rsidRPr="00105B6B" w:rsidRDefault="000D3810">
      <w:pPr>
        <w:pStyle w:val="ConsPlusNormal"/>
        <w:jc w:val="both"/>
        <w:rPr>
          <w:rFonts w:ascii="Times New Roman" w:hAnsi="Times New Roman" w:cs="Times New Roman"/>
        </w:rPr>
      </w:pP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3.2. Перечень основных мероприятий ВЦП</w:t>
      </w: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на 2016 - 201</w:t>
      </w:r>
      <w:r w:rsidR="0002532A">
        <w:rPr>
          <w:rFonts w:ascii="Times New Roman" w:hAnsi="Times New Roman" w:cs="Times New Roman"/>
          <w:sz w:val="28"/>
          <w:szCs w:val="28"/>
        </w:rPr>
        <w:t>9</w:t>
      </w:r>
      <w:r w:rsidRPr="00EC0C66">
        <w:rPr>
          <w:rFonts w:ascii="Times New Roman" w:hAnsi="Times New Roman" w:cs="Times New Roman"/>
          <w:sz w:val="28"/>
          <w:szCs w:val="28"/>
        </w:rPr>
        <w:t xml:space="preserve"> годы</w:t>
      </w:r>
    </w:p>
    <w:p w:rsidR="00EC0C66" w:rsidRPr="00EC0C66" w:rsidRDefault="00EC0C66">
      <w:pPr>
        <w:pStyle w:val="ConsPlusNormal"/>
        <w:jc w:val="center"/>
        <w:rPr>
          <w:rFonts w:ascii="Times New Roman" w:hAnsi="Times New Roman" w:cs="Times New Roman"/>
          <w:sz w:val="28"/>
          <w:szCs w:val="28"/>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6"/>
        <w:gridCol w:w="1873"/>
        <w:gridCol w:w="1279"/>
        <w:gridCol w:w="1707"/>
        <w:gridCol w:w="988"/>
        <w:gridCol w:w="954"/>
        <w:gridCol w:w="847"/>
        <w:gridCol w:w="847"/>
        <w:gridCol w:w="847"/>
        <w:gridCol w:w="1661"/>
        <w:gridCol w:w="569"/>
        <w:gridCol w:w="569"/>
        <w:gridCol w:w="569"/>
        <w:gridCol w:w="569"/>
        <w:gridCol w:w="1591"/>
      </w:tblGrid>
      <w:tr w:rsidR="007C717B" w:rsidRPr="00105B6B" w:rsidTr="007C717B">
        <w:trPr>
          <w:tblHeader/>
        </w:trPr>
        <w:tc>
          <w:tcPr>
            <w:tcW w:w="139"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N п/п</w:t>
            </w:r>
          </w:p>
        </w:tc>
        <w:tc>
          <w:tcPr>
            <w:tcW w:w="61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Цель, задачи, основные мероприятия</w:t>
            </w:r>
          </w:p>
        </w:tc>
        <w:tc>
          <w:tcPr>
            <w:tcW w:w="418"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Срок выполнения (квартал, год)</w:t>
            </w:r>
          </w:p>
        </w:tc>
        <w:tc>
          <w:tcPr>
            <w:tcW w:w="558"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Источники финансирования</w:t>
            </w:r>
          </w:p>
        </w:tc>
        <w:tc>
          <w:tcPr>
            <w:tcW w:w="1465" w:type="pct"/>
            <w:gridSpan w:val="5"/>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Объемы финансирования (тыс. руб.)</w:t>
            </w:r>
          </w:p>
        </w:tc>
        <w:tc>
          <w:tcPr>
            <w:tcW w:w="1287" w:type="pct"/>
            <w:gridSpan w:val="5"/>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Показатели (индикаторы) результативности выполнения основных мероприятий</w:t>
            </w:r>
          </w:p>
        </w:tc>
        <w:tc>
          <w:tcPr>
            <w:tcW w:w="52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Исполнители, перечень организаций, участвующих в реализации основных мероприятий</w:t>
            </w:r>
          </w:p>
        </w:tc>
      </w:tr>
      <w:tr w:rsidR="007C717B" w:rsidRPr="00105B6B" w:rsidTr="007C717B">
        <w:trPr>
          <w:tblHeader/>
        </w:trPr>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Merge/>
          </w:tcPr>
          <w:p w:rsidR="007C717B" w:rsidRPr="00105B6B" w:rsidRDefault="007C717B" w:rsidP="007C717B">
            <w:pPr>
              <w:rPr>
                <w:rFonts w:ascii="Times New Roman" w:hAnsi="Times New Roman" w:cs="Times New Roman"/>
              </w:rPr>
            </w:pPr>
          </w:p>
        </w:tc>
        <w:tc>
          <w:tcPr>
            <w:tcW w:w="323"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Всего</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год</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2017 год</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2018 год</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2019 год</w:t>
            </w:r>
          </w:p>
        </w:tc>
        <w:tc>
          <w:tcPr>
            <w:tcW w:w="543"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Наименование, ед. изм.</w:t>
            </w:r>
          </w:p>
        </w:tc>
        <w:tc>
          <w:tcPr>
            <w:tcW w:w="186" w:type="pct"/>
            <w:vAlign w:val="center"/>
          </w:tcPr>
          <w:p w:rsidR="007C717B" w:rsidRDefault="007C717B" w:rsidP="007C717B">
            <w:pPr>
              <w:jc w:val="center"/>
              <w:rPr>
                <w:rFonts w:ascii="Times New Roman" w:hAnsi="Times New Roman" w:cs="Times New Roman"/>
              </w:rPr>
            </w:pPr>
          </w:p>
          <w:p w:rsidR="007C717B" w:rsidRPr="00290E6E" w:rsidRDefault="007C717B" w:rsidP="007C717B">
            <w:pPr>
              <w:jc w:val="center"/>
              <w:rPr>
                <w:rFonts w:ascii="Times New Roman" w:hAnsi="Times New Roman" w:cs="Times New Roman"/>
              </w:rPr>
            </w:pPr>
            <w:r w:rsidRPr="00290E6E">
              <w:rPr>
                <w:rFonts w:ascii="Times New Roman" w:hAnsi="Times New Roman" w:cs="Times New Roman"/>
              </w:rPr>
              <w:t>2016 год</w:t>
            </w:r>
          </w:p>
        </w:tc>
        <w:tc>
          <w:tcPr>
            <w:tcW w:w="186" w:type="pct"/>
            <w:vAlign w:val="center"/>
          </w:tcPr>
          <w:p w:rsidR="007C717B" w:rsidRDefault="007C717B" w:rsidP="007C717B">
            <w:pPr>
              <w:jc w:val="center"/>
              <w:rPr>
                <w:rFonts w:ascii="Times New Roman" w:hAnsi="Times New Roman" w:cs="Times New Roman"/>
              </w:rPr>
            </w:pPr>
          </w:p>
          <w:p w:rsidR="007C717B" w:rsidRPr="00290E6E" w:rsidRDefault="007C717B" w:rsidP="007C717B">
            <w:pPr>
              <w:jc w:val="center"/>
              <w:rPr>
                <w:rFonts w:ascii="Times New Roman" w:hAnsi="Times New Roman" w:cs="Times New Roman"/>
              </w:rPr>
            </w:pPr>
            <w:r w:rsidRPr="00290E6E">
              <w:rPr>
                <w:rFonts w:ascii="Times New Roman" w:hAnsi="Times New Roman" w:cs="Times New Roman"/>
              </w:rPr>
              <w:t>2017 год</w:t>
            </w:r>
          </w:p>
        </w:tc>
        <w:tc>
          <w:tcPr>
            <w:tcW w:w="186" w:type="pct"/>
            <w:vAlign w:val="center"/>
          </w:tcPr>
          <w:p w:rsidR="007C717B" w:rsidRDefault="007C717B" w:rsidP="007C717B">
            <w:pPr>
              <w:jc w:val="center"/>
              <w:rPr>
                <w:rFonts w:ascii="Times New Roman" w:hAnsi="Times New Roman" w:cs="Times New Roman"/>
              </w:rPr>
            </w:pPr>
          </w:p>
          <w:p w:rsidR="007C717B" w:rsidRPr="00290E6E" w:rsidRDefault="007C717B" w:rsidP="007C717B">
            <w:pPr>
              <w:jc w:val="center"/>
              <w:rPr>
                <w:rFonts w:ascii="Times New Roman" w:hAnsi="Times New Roman" w:cs="Times New Roman"/>
              </w:rPr>
            </w:pPr>
            <w:r w:rsidRPr="00290E6E">
              <w:rPr>
                <w:rFonts w:ascii="Times New Roman" w:hAnsi="Times New Roman" w:cs="Times New Roman"/>
              </w:rPr>
              <w:t>2018 год</w:t>
            </w:r>
          </w:p>
        </w:tc>
        <w:tc>
          <w:tcPr>
            <w:tcW w:w="186" w:type="pct"/>
            <w:vAlign w:val="center"/>
          </w:tcPr>
          <w:p w:rsidR="007C717B" w:rsidRDefault="007C717B" w:rsidP="007C717B">
            <w:pPr>
              <w:spacing w:after="0"/>
              <w:jc w:val="center"/>
              <w:rPr>
                <w:rFonts w:ascii="Times New Roman" w:hAnsi="Times New Roman" w:cs="Times New Roman"/>
              </w:rPr>
            </w:pPr>
          </w:p>
          <w:p w:rsidR="007C717B" w:rsidRPr="00290E6E" w:rsidRDefault="007C717B" w:rsidP="007C717B">
            <w:pPr>
              <w:spacing w:after="0"/>
              <w:jc w:val="center"/>
              <w:rPr>
                <w:rFonts w:ascii="Times New Roman" w:hAnsi="Times New Roman" w:cs="Times New Roman"/>
              </w:rPr>
            </w:pPr>
            <w:r>
              <w:rPr>
                <w:rFonts w:ascii="Times New Roman" w:hAnsi="Times New Roman" w:cs="Times New Roman"/>
              </w:rPr>
              <w:t>2019 год</w:t>
            </w: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rPr>
          <w:tblHeader/>
        </w:trPr>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6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3</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4</w:t>
            </w:r>
          </w:p>
        </w:tc>
        <w:tc>
          <w:tcPr>
            <w:tcW w:w="323"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5</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6</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7</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8</w:t>
            </w:r>
          </w:p>
        </w:tc>
        <w:tc>
          <w:tcPr>
            <w:tcW w:w="277" w:type="pct"/>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9</w:t>
            </w:r>
          </w:p>
        </w:tc>
        <w:tc>
          <w:tcPr>
            <w:tcW w:w="54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10</w:t>
            </w:r>
          </w:p>
        </w:tc>
        <w:tc>
          <w:tcPr>
            <w:tcW w:w="186"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1</w:t>
            </w:r>
          </w:p>
        </w:tc>
        <w:tc>
          <w:tcPr>
            <w:tcW w:w="186"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2</w:t>
            </w:r>
          </w:p>
        </w:tc>
        <w:tc>
          <w:tcPr>
            <w:tcW w:w="186"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3</w:t>
            </w:r>
          </w:p>
        </w:tc>
        <w:tc>
          <w:tcPr>
            <w:tcW w:w="186" w:type="pct"/>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14</w:t>
            </w:r>
          </w:p>
        </w:tc>
        <w:tc>
          <w:tcPr>
            <w:tcW w:w="52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r>
              <w:rPr>
                <w:rFonts w:ascii="Times New Roman" w:hAnsi="Times New Roman" w:cs="Times New Roman"/>
              </w:rPr>
              <w:t>5</w:t>
            </w:r>
          </w:p>
        </w:tc>
      </w:tr>
      <w:tr w:rsidR="007C717B" w:rsidRPr="00105B6B" w:rsidTr="007C717B">
        <w:tc>
          <w:tcPr>
            <w:tcW w:w="5000" w:type="pct"/>
            <w:gridSpan w:val="15"/>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Цель: сокращение численности безнадзорных животных на территории муниципального образования город Мурманск</w:t>
            </w:r>
          </w:p>
        </w:tc>
      </w:tr>
      <w:tr w:rsidR="007C717B" w:rsidRPr="00105B6B" w:rsidTr="007C717B">
        <w:tc>
          <w:tcPr>
            <w:tcW w:w="139"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612" w:type="pct"/>
            <w:vMerge w:val="restar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Основное мероприятие: регулирование численности безнадзорных животных в городе Мурманске</w:t>
            </w:r>
          </w:p>
        </w:tc>
        <w:tc>
          <w:tcPr>
            <w:tcW w:w="418"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2016 - 201</w:t>
            </w:r>
            <w:r>
              <w:rPr>
                <w:rFonts w:ascii="Times New Roman" w:hAnsi="Times New Roman" w:cs="Times New Roman"/>
              </w:rPr>
              <w:t>9</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70098,2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11599,1</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20814,3</w:t>
            </w:r>
          </w:p>
        </w:tc>
        <w:tc>
          <w:tcPr>
            <w:tcW w:w="543"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Выполнение работ по регулированию численности безнадзорных животных, да - 1/нет - 0</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w:t>
            </w:r>
          </w:p>
        </w:tc>
        <w:tc>
          <w:tcPr>
            <w:tcW w:w="186" w:type="pct"/>
            <w:vMerge w:val="restar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w:t>
            </w:r>
          </w:p>
        </w:tc>
        <w:tc>
          <w:tcPr>
            <w:tcW w:w="52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 конкурсный отбор</w:t>
            </w: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jc w:val="center"/>
              <w:rPr>
                <w:rFonts w:ascii="Times New Roman" w:hAnsi="Times New Roman" w:cs="Times New Roman"/>
              </w:rPr>
            </w:pPr>
            <w:r>
              <w:rPr>
                <w:rFonts w:ascii="Times New Roman" w:hAnsi="Times New Roman" w:cs="Times New Roman"/>
              </w:rPr>
              <w:t>-</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67638,0</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9138,9</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rPr>
                <w:rFonts w:ascii="Times New Roman" w:hAnsi="Times New Roman" w:cs="Times New Roman"/>
              </w:rPr>
            </w:pPr>
            <w:r>
              <w:rPr>
                <w:rFonts w:ascii="Times New Roman" w:hAnsi="Times New Roman" w:cs="Times New Roman"/>
              </w:rPr>
              <w:t>20814,3</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1.1</w:t>
            </w:r>
          </w:p>
        </w:tc>
        <w:tc>
          <w:tcPr>
            <w:tcW w:w="612" w:type="pc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Определение конкурентным способом поставщика (подрядчика, исполнителя) на выполнение работ по регулированию численности безнадзорных животных</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2016 - 201</w:t>
            </w:r>
            <w:r>
              <w:rPr>
                <w:rFonts w:ascii="Times New Roman" w:hAnsi="Times New Roman" w:cs="Times New Roman"/>
              </w:rPr>
              <w:t>9</w:t>
            </w:r>
          </w:p>
        </w:tc>
        <w:tc>
          <w:tcPr>
            <w:tcW w:w="558"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w:t>
            </w:r>
          </w:p>
        </w:tc>
        <w:tc>
          <w:tcPr>
            <w:tcW w:w="1465" w:type="pct"/>
            <w:gridSpan w:val="5"/>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Финансирование не требуется</w:t>
            </w:r>
          </w:p>
        </w:tc>
        <w:tc>
          <w:tcPr>
            <w:tcW w:w="543"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Количество заключенных муниципальных контрактов, шт.</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186"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w:t>
            </w:r>
          </w:p>
        </w:tc>
        <w:tc>
          <w:tcPr>
            <w:tcW w:w="52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Комитет по развитию городского хозяйства администрации города Мурманска</w:t>
            </w:r>
          </w:p>
        </w:tc>
      </w:tr>
      <w:tr w:rsidR="007C717B" w:rsidRPr="00105B6B" w:rsidTr="007C717B">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1.2</w:t>
            </w:r>
          </w:p>
        </w:tc>
        <w:tc>
          <w:tcPr>
            <w:tcW w:w="612" w:type="pct"/>
            <w:vAlign w:val="center"/>
          </w:tcPr>
          <w:p w:rsidR="007C717B" w:rsidRPr="00105B6B" w:rsidRDefault="007C717B" w:rsidP="007C717B">
            <w:pPr>
              <w:pStyle w:val="ConsPlusNormal"/>
              <w:rPr>
                <w:rFonts w:ascii="Times New Roman" w:hAnsi="Times New Roman" w:cs="Times New Roman"/>
              </w:rPr>
            </w:pPr>
            <w:r>
              <w:rPr>
                <w:rFonts w:ascii="Times New Roman" w:hAnsi="Times New Roman" w:cs="Times New Roman"/>
              </w:rPr>
              <w:t>Отлов</w:t>
            </w:r>
            <w:r w:rsidRPr="00105B6B">
              <w:rPr>
                <w:rFonts w:ascii="Times New Roman" w:hAnsi="Times New Roman" w:cs="Times New Roman"/>
              </w:rPr>
              <w:t xml:space="preserve"> и содержани</w:t>
            </w:r>
            <w:r>
              <w:rPr>
                <w:rFonts w:ascii="Times New Roman" w:hAnsi="Times New Roman" w:cs="Times New Roman"/>
              </w:rPr>
              <w:t>е</w:t>
            </w:r>
            <w:r w:rsidRPr="00105B6B">
              <w:rPr>
                <w:rFonts w:ascii="Times New Roman" w:hAnsi="Times New Roman" w:cs="Times New Roman"/>
              </w:rPr>
              <w:t xml:space="preserve"> безнадзорных животных</w:t>
            </w:r>
            <w:r>
              <w:rPr>
                <w:rFonts w:ascii="Times New Roman" w:hAnsi="Times New Roman" w:cs="Times New Roman"/>
              </w:rPr>
              <w:t xml:space="preserve"> (субвенция бюджетам муниципальных образований)</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2016 - 201</w:t>
            </w:r>
            <w:r>
              <w:rPr>
                <w:rFonts w:ascii="Times New Roman" w:hAnsi="Times New Roman" w:cs="Times New Roman"/>
              </w:rPr>
              <w:t>9</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w:t>
            </w:r>
          </w:p>
        </w:tc>
        <w:tc>
          <w:tcPr>
            <w:tcW w:w="323" w:type="pct"/>
            <w:vAlign w:val="center"/>
          </w:tcPr>
          <w:p w:rsidR="007C717B" w:rsidRPr="005E362E" w:rsidRDefault="007C717B" w:rsidP="007C717B">
            <w:pPr>
              <w:pStyle w:val="ConsPlusNormal"/>
              <w:jc w:val="center"/>
              <w:rPr>
                <w:rFonts w:ascii="Times New Roman" w:hAnsi="Times New Roman" w:cs="Times New Roman"/>
              </w:rPr>
            </w:pPr>
            <w:r>
              <w:rPr>
                <w:rFonts w:ascii="Times New Roman" w:hAnsi="Times New Roman" w:cs="Times New Roman"/>
              </w:rPr>
              <w:t>67638,0</w:t>
            </w:r>
          </w:p>
        </w:tc>
        <w:tc>
          <w:tcPr>
            <w:tcW w:w="312"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9138,9</w:t>
            </w:r>
          </w:p>
        </w:tc>
        <w:tc>
          <w:tcPr>
            <w:tcW w:w="277"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18214,0</w:t>
            </w:r>
          </w:p>
        </w:tc>
        <w:tc>
          <w:tcPr>
            <w:tcW w:w="277"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19470,8</w:t>
            </w:r>
          </w:p>
        </w:tc>
        <w:tc>
          <w:tcPr>
            <w:tcW w:w="277" w:type="pc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20814,3</w:t>
            </w:r>
          </w:p>
        </w:tc>
        <w:tc>
          <w:tcPr>
            <w:tcW w:w="543"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Количество безнадзорных животных, в отношении которых проведено мероприятие, голов</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186" w:type="pct"/>
            <w:vMerge w:val="restart"/>
            <w:vAlign w:val="center"/>
          </w:tcPr>
          <w:p w:rsidR="007C717B" w:rsidRPr="005E362E" w:rsidRDefault="007C717B" w:rsidP="007C717B">
            <w:pPr>
              <w:pStyle w:val="ConsPlusNormal"/>
              <w:jc w:val="center"/>
              <w:rPr>
                <w:rFonts w:ascii="Times New Roman" w:hAnsi="Times New Roman" w:cs="Times New Roman"/>
              </w:rPr>
            </w:pPr>
            <w:r w:rsidRPr="005E362E">
              <w:rPr>
                <w:rFonts w:ascii="Times New Roman" w:hAnsi="Times New Roman" w:cs="Times New Roman"/>
              </w:rPr>
              <w:t>2800</w:t>
            </w:r>
          </w:p>
        </w:tc>
        <w:tc>
          <w:tcPr>
            <w:tcW w:w="522" w:type="pct"/>
            <w:vMerge w:val="restar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Конкурсный отбор</w:t>
            </w:r>
          </w:p>
        </w:tc>
      </w:tr>
      <w:tr w:rsidR="007C717B" w:rsidRPr="00105B6B" w:rsidTr="007C717B">
        <w:tc>
          <w:tcPr>
            <w:tcW w:w="139"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1.3</w:t>
            </w:r>
          </w:p>
        </w:tc>
        <w:tc>
          <w:tcPr>
            <w:tcW w:w="612" w:type="pc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Мероприятия, связанные с отловом, транспортировкой и временным содержанием безнадзорных животных</w:t>
            </w:r>
          </w:p>
        </w:tc>
        <w:tc>
          <w:tcPr>
            <w:tcW w:w="41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2016</w:t>
            </w: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rPr>
                <w:rFonts w:ascii="Times New Roman" w:hAnsi="Times New Roman" w:cs="Times New Roman"/>
              </w:rPr>
            </w:pPr>
            <w:r>
              <w:rPr>
                <w:rFonts w:ascii="Times New Roman" w:hAnsi="Times New Roman" w:cs="Times New Roman"/>
              </w:rPr>
              <w:t>-</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Merge w:val="restart"/>
            <w:vAlign w:val="center"/>
          </w:tcPr>
          <w:p w:rsidR="007C717B" w:rsidRPr="00105B6B" w:rsidRDefault="007C717B" w:rsidP="007C717B">
            <w:pPr>
              <w:pStyle w:val="ConsPlusNormal"/>
              <w:rPr>
                <w:rFonts w:ascii="Times New Roman" w:hAnsi="Times New Roman" w:cs="Times New Roman"/>
              </w:rPr>
            </w:pPr>
          </w:p>
        </w:tc>
        <w:tc>
          <w:tcPr>
            <w:tcW w:w="612" w:type="pct"/>
            <w:vMerge w:val="restart"/>
            <w:vAlign w:val="center"/>
          </w:tcPr>
          <w:p w:rsidR="007C717B" w:rsidRPr="00105B6B" w:rsidRDefault="007C717B" w:rsidP="007C717B">
            <w:pPr>
              <w:pStyle w:val="ConsPlusNormal"/>
              <w:rPr>
                <w:rFonts w:ascii="Times New Roman" w:hAnsi="Times New Roman" w:cs="Times New Roman"/>
              </w:rPr>
            </w:pPr>
            <w:r w:rsidRPr="00105B6B">
              <w:rPr>
                <w:rFonts w:ascii="Times New Roman" w:hAnsi="Times New Roman" w:cs="Times New Roman"/>
              </w:rPr>
              <w:t>Всего по ВЦП</w:t>
            </w:r>
          </w:p>
        </w:tc>
        <w:tc>
          <w:tcPr>
            <w:tcW w:w="418" w:type="pct"/>
            <w:vMerge w:val="restart"/>
            <w:vAlign w:val="center"/>
          </w:tcPr>
          <w:p w:rsidR="007C717B" w:rsidRPr="00105B6B" w:rsidRDefault="007C717B" w:rsidP="007C717B">
            <w:pPr>
              <w:pStyle w:val="ConsPlusNormal"/>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Всего, в т.ч.</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70098,2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11599,1</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pStyle w:val="ConsPlusNormal"/>
              <w:rPr>
                <w:rFonts w:ascii="Times New Roman" w:hAnsi="Times New Roman" w:cs="Times New Roman"/>
              </w:rPr>
            </w:pPr>
            <w:r>
              <w:rPr>
                <w:rFonts w:ascii="Times New Roman" w:hAnsi="Times New Roman" w:cs="Times New Roman"/>
              </w:rPr>
              <w:t>20814,3</w:t>
            </w:r>
          </w:p>
        </w:tc>
        <w:tc>
          <w:tcPr>
            <w:tcW w:w="543"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vAlign w:val="center"/>
          </w:tcPr>
          <w:p w:rsidR="007C717B" w:rsidRPr="00105B6B" w:rsidRDefault="007C717B" w:rsidP="007C717B">
            <w:pPr>
              <w:pStyle w:val="ConsPlusNormal"/>
              <w:rPr>
                <w:rFonts w:ascii="Times New Roman" w:hAnsi="Times New Roman" w:cs="Times New Roman"/>
              </w:rPr>
            </w:pPr>
          </w:p>
        </w:tc>
        <w:tc>
          <w:tcPr>
            <w:tcW w:w="186" w:type="pct"/>
            <w:vMerge w:val="restart"/>
          </w:tcPr>
          <w:p w:rsidR="007C717B" w:rsidRPr="00105B6B" w:rsidRDefault="007C717B" w:rsidP="007C717B">
            <w:pPr>
              <w:pStyle w:val="ConsPlusNormal"/>
              <w:rPr>
                <w:rFonts w:ascii="Times New Roman" w:hAnsi="Times New Roman" w:cs="Times New Roman"/>
              </w:rPr>
            </w:pPr>
          </w:p>
        </w:tc>
        <w:tc>
          <w:tcPr>
            <w:tcW w:w="522" w:type="pct"/>
            <w:vMerge w:val="restart"/>
            <w:vAlign w:val="center"/>
          </w:tcPr>
          <w:p w:rsidR="007C717B" w:rsidRPr="00105B6B" w:rsidRDefault="007C717B" w:rsidP="007C717B">
            <w:pPr>
              <w:pStyle w:val="ConsPlusNormal"/>
              <w:rPr>
                <w:rFonts w:ascii="Times New Roman" w:hAnsi="Times New Roman" w:cs="Times New Roman"/>
              </w:rPr>
            </w:pP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МБ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312"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2460,2</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w:t>
            </w:r>
          </w:p>
        </w:tc>
        <w:tc>
          <w:tcPr>
            <w:tcW w:w="277" w:type="pct"/>
            <w:vAlign w:val="center"/>
          </w:tcPr>
          <w:p w:rsidR="007C717B" w:rsidRPr="00105B6B" w:rsidRDefault="007C717B" w:rsidP="007C717B">
            <w:pPr>
              <w:jc w:val="center"/>
              <w:rPr>
                <w:rFonts w:ascii="Times New Roman" w:hAnsi="Times New Roman" w:cs="Times New Roman"/>
              </w:rPr>
            </w:pPr>
            <w:r w:rsidRPr="002B0DE9">
              <w:rPr>
                <w:rFonts w:ascii="Times New Roman" w:hAnsi="Times New Roman" w:cs="Times New Roman"/>
              </w:rPr>
              <w:t>-</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r w:rsidR="007C717B" w:rsidRPr="00105B6B" w:rsidTr="007C717B">
        <w:tc>
          <w:tcPr>
            <w:tcW w:w="139" w:type="pct"/>
            <w:vMerge/>
          </w:tcPr>
          <w:p w:rsidR="007C717B" w:rsidRPr="00105B6B" w:rsidRDefault="007C717B" w:rsidP="007C717B">
            <w:pPr>
              <w:rPr>
                <w:rFonts w:ascii="Times New Roman" w:hAnsi="Times New Roman" w:cs="Times New Roman"/>
              </w:rPr>
            </w:pPr>
          </w:p>
        </w:tc>
        <w:tc>
          <w:tcPr>
            <w:tcW w:w="612" w:type="pct"/>
            <w:vMerge/>
          </w:tcPr>
          <w:p w:rsidR="007C717B" w:rsidRPr="00105B6B" w:rsidRDefault="007C717B" w:rsidP="007C717B">
            <w:pPr>
              <w:rPr>
                <w:rFonts w:ascii="Times New Roman" w:hAnsi="Times New Roman" w:cs="Times New Roman"/>
              </w:rPr>
            </w:pPr>
          </w:p>
        </w:tc>
        <w:tc>
          <w:tcPr>
            <w:tcW w:w="418" w:type="pct"/>
            <w:vMerge/>
          </w:tcPr>
          <w:p w:rsidR="007C717B" w:rsidRPr="00105B6B" w:rsidRDefault="007C717B" w:rsidP="007C717B">
            <w:pPr>
              <w:rPr>
                <w:rFonts w:ascii="Times New Roman" w:hAnsi="Times New Roman" w:cs="Times New Roman"/>
              </w:rPr>
            </w:pPr>
          </w:p>
        </w:tc>
        <w:tc>
          <w:tcPr>
            <w:tcW w:w="558"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ОБ</w:t>
            </w:r>
          </w:p>
        </w:tc>
        <w:tc>
          <w:tcPr>
            <w:tcW w:w="323"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67638,0</w:t>
            </w:r>
          </w:p>
        </w:tc>
        <w:tc>
          <w:tcPr>
            <w:tcW w:w="312" w:type="pct"/>
            <w:vAlign w:val="center"/>
          </w:tcPr>
          <w:p w:rsidR="007C717B" w:rsidRPr="00105B6B" w:rsidRDefault="007C717B" w:rsidP="007C717B">
            <w:pPr>
              <w:pStyle w:val="ConsPlusNormal"/>
              <w:jc w:val="center"/>
              <w:rPr>
                <w:rFonts w:ascii="Times New Roman" w:hAnsi="Times New Roman" w:cs="Times New Roman"/>
              </w:rPr>
            </w:pPr>
            <w:r w:rsidRPr="00105B6B">
              <w:rPr>
                <w:rFonts w:ascii="Times New Roman" w:hAnsi="Times New Roman" w:cs="Times New Roman"/>
              </w:rPr>
              <w:t>9138,9</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18214,0</w:t>
            </w:r>
          </w:p>
        </w:tc>
        <w:tc>
          <w:tcPr>
            <w:tcW w:w="277" w:type="pct"/>
            <w:vAlign w:val="center"/>
          </w:tcPr>
          <w:p w:rsidR="007C717B" w:rsidRPr="00105B6B" w:rsidRDefault="007C717B" w:rsidP="007C717B">
            <w:pPr>
              <w:pStyle w:val="ConsPlusNormal"/>
              <w:jc w:val="center"/>
              <w:rPr>
                <w:rFonts w:ascii="Times New Roman" w:hAnsi="Times New Roman" w:cs="Times New Roman"/>
              </w:rPr>
            </w:pPr>
            <w:r>
              <w:rPr>
                <w:rFonts w:ascii="Times New Roman" w:hAnsi="Times New Roman" w:cs="Times New Roman"/>
              </w:rPr>
              <w:t>19470,8</w:t>
            </w:r>
          </w:p>
        </w:tc>
        <w:tc>
          <w:tcPr>
            <w:tcW w:w="277" w:type="pct"/>
            <w:vAlign w:val="center"/>
          </w:tcPr>
          <w:p w:rsidR="007C717B" w:rsidRPr="00105B6B" w:rsidRDefault="007C717B" w:rsidP="007C717B">
            <w:pPr>
              <w:rPr>
                <w:rFonts w:ascii="Times New Roman" w:hAnsi="Times New Roman" w:cs="Times New Roman"/>
              </w:rPr>
            </w:pPr>
            <w:r>
              <w:rPr>
                <w:rFonts w:ascii="Times New Roman" w:hAnsi="Times New Roman" w:cs="Times New Roman"/>
              </w:rPr>
              <w:t>20814,3</w:t>
            </w:r>
          </w:p>
        </w:tc>
        <w:tc>
          <w:tcPr>
            <w:tcW w:w="543"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186" w:type="pct"/>
            <w:vMerge/>
          </w:tcPr>
          <w:p w:rsidR="007C717B" w:rsidRPr="00105B6B" w:rsidRDefault="007C717B" w:rsidP="007C717B">
            <w:pPr>
              <w:rPr>
                <w:rFonts w:ascii="Times New Roman" w:hAnsi="Times New Roman" w:cs="Times New Roman"/>
              </w:rPr>
            </w:pPr>
          </w:p>
        </w:tc>
        <w:tc>
          <w:tcPr>
            <w:tcW w:w="522" w:type="pct"/>
            <w:vMerge/>
          </w:tcPr>
          <w:p w:rsidR="007C717B" w:rsidRPr="00105B6B" w:rsidRDefault="007C717B" w:rsidP="007C717B">
            <w:pPr>
              <w:rPr>
                <w:rFonts w:ascii="Times New Roman" w:hAnsi="Times New Roman" w:cs="Times New Roman"/>
              </w:rPr>
            </w:pPr>
          </w:p>
        </w:tc>
      </w:tr>
    </w:tbl>
    <w:p w:rsidR="00F40BD8" w:rsidRDefault="00F40BD8">
      <w:pPr>
        <w:pStyle w:val="ConsPlusNormal"/>
        <w:jc w:val="both"/>
        <w:rPr>
          <w:rFonts w:ascii="Times New Roman" w:hAnsi="Times New Roman" w:cs="Times New Roman"/>
          <w:sz w:val="28"/>
          <w:szCs w:val="28"/>
        </w:rPr>
        <w:sectPr w:rsidR="00F40BD8" w:rsidSect="00482625">
          <w:pgSz w:w="16838" w:h="11906" w:orient="landscape" w:code="9"/>
          <w:pgMar w:top="1134" w:right="1134" w:bottom="709" w:left="1134" w:header="0" w:footer="0" w:gutter="0"/>
          <w:cols w:space="720"/>
        </w:sectPr>
      </w:pPr>
    </w:p>
    <w:p w:rsidR="000D3810" w:rsidRPr="00EC0C66" w:rsidRDefault="000D3810" w:rsidP="00F40BD8">
      <w:pPr>
        <w:pStyle w:val="ConsPlusNormal"/>
        <w:tabs>
          <w:tab w:val="center" w:pos="7286"/>
          <w:tab w:val="left" w:pos="10440"/>
        </w:tabs>
        <w:jc w:val="center"/>
        <w:rPr>
          <w:rFonts w:ascii="Times New Roman" w:hAnsi="Times New Roman" w:cs="Times New Roman"/>
          <w:sz w:val="28"/>
          <w:szCs w:val="28"/>
        </w:rPr>
      </w:pPr>
      <w:r w:rsidRPr="00EC0C66">
        <w:rPr>
          <w:rFonts w:ascii="Times New Roman" w:hAnsi="Times New Roman" w:cs="Times New Roman"/>
          <w:sz w:val="28"/>
          <w:szCs w:val="28"/>
        </w:rPr>
        <w:t>4. Обоснование ресурсного обеспечения ВЦП</w:t>
      </w:r>
    </w:p>
    <w:p w:rsidR="000D3810" w:rsidRPr="00105B6B" w:rsidRDefault="000D3810">
      <w:pPr>
        <w:pStyle w:val="ConsPlusNormal"/>
        <w:jc w:val="both"/>
        <w:rPr>
          <w:rFonts w:ascii="Times New Roman" w:hAnsi="Times New Roman" w:cs="Times New Roman"/>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5"/>
        <w:gridCol w:w="1135"/>
        <w:gridCol w:w="1125"/>
        <w:gridCol w:w="1127"/>
        <w:gridCol w:w="1127"/>
        <w:gridCol w:w="1127"/>
        <w:gridCol w:w="1125"/>
        <w:gridCol w:w="969"/>
      </w:tblGrid>
      <w:tr w:rsidR="005205A3" w:rsidRPr="00105B6B" w:rsidTr="00A56F43">
        <w:trPr>
          <w:jc w:val="center"/>
        </w:trPr>
        <w:tc>
          <w:tcPr>
            <w:tcW w:w="2405" w:type="dxa"/>
            <w:vMerge w:val="restart"/>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Источник финансирования</w:t>
            </w:r>
          </w:p>
        </w:tc>
        <w:tc>
          <w:tcPr>
            <w:tcW w:w="1135" w:type="dxa"/>
            <w:vMerge w:val="restart"/>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Всего, тыс. руб.</w:t>
            </w:r>
          </w:p>
        </w:tc>
        <w:tc>
          <w:tcPr>
            <w:tcW w:w="6600" w:type="dxa"/>
            <w:gridSpan w:val="6"/>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В том числе по годам реализации, тыс. руб.</w:t>
            </w:r>
          </w:p>
        </w:tc>
      </w:tr>
      <w:tr w:rsidR="005205A3" w:rsidRPr="00105B6B" w:rsidTr="00A56F43">
        <w:trPr>
          <w:jc w:val="center"/>
        </w:trPr>
        <w:tc>
          <w:tcPr>
            <w:tcW w:w="2405" w:type="dxa"/>
            <w:vMerge/>
          </w:tcPr>
          <w:p w:rsidR="005205A3" w:rsidRPr="00105B6B" w:rsidRDefault="005205A3" w:rsidP="00A56F43">
            <w:pPr>
              <w:rPr>
                <w:rFonts w:ascii="Times New Roman" w:hAnsi="Times New Roman" w:cs="Times New Roman"/>
              </w:rPr>
            </w:pPr>
          </w:p>
        </w:tc>
        <w:tc>
          <w:tcPr>
            <w:tcW w:w="1135" w:type="dxa"/>
            <w:vMerge/>
          </w:tcPr>
          <w:p w:rsidR="005205A3" w:rsidRPr="00105B6B" w:rsidRDefault="005205A3" w:rsidP="00A56F43">
            <w:pPr>
              <w:rPr>
                <w:rFonts w:ascii="Times New Roman" w:hAnsi="Times New Roman" w:cs="Times New Roman"/>
              </w:rPr>
            </w:pPr>
          </w:p>
        </w:tc>
        <w:tc>
          <w:tcPr>
            <w:tcW w:w="112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2014 год</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2015 год</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2016 год</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2017 год</w:t>
            </w:r>
          </w:p>
        </w:tc>
        <w:tc>
          <w:tcPr>
            <w:tcW w:w="112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2018 год</w:t>
            </w:r>
          </w:p>
        </w:tc>
        <w:tc>
          <w:tcPr>
            <w:tcW w:w="969" w:type="dxa"/>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2019 год</w:t>
            </w:r>
          </w:p>
        </w:tc>
      </w:tr>
      <w:tr w:rsidR="005205A3" w:rsidRPr="00105B6B" w:rsidTr="00A56F43">
        <w:tblPrEx>
          <w:tblBorders>
            <w:insideH w:val="nil"/>
          </w:tblBorders>
        </w:tblPrEx>
        <w:trPr>
          <w:jc w:val="center"/>
        </w:trPr>
        <w:tc>
          <w:tcPr>
            <w:tcW w:w="2405" w:type="dxa"/>
            <w:tcBorders>
              <w:bottom w:val="nil"/>
            </w:tcBorders>
            <w:vAlign w:val="center"/>
          </w:tcPr>
          <w:p w:rsidR="005205A3" w:rsidRPr="00105B6B" w:rsidRDefault="005205A3" w:rsidP="00A56F43">
            <w:pPr>
              <w:pStyle w:val="ConsPlusNormal"/>
              <w:rPr>
                <w:rFonts w:ascii="Times New Roman" w:hAnsi="Times New Roman" w:cs="Times New Roman"/>
              </w:rPr>
            </w:pPr>
            <w:r w:rsidRPr="00105B6B">
              <w:rPr>
                <w:rFonts w:ascii="Times New Roman" w:hAnsi="Times New Roman" w:cs="Times New Roman"/>
              </w:rPr>
              <w:t>Всего по ВЦП:</w:t>
            </w:r>
          </w:p>
        </w:tc>
        <w:tc>
          <w:tcPr>
            <w:tcW w:w="1135"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98534,1</w:t>
            </w:r>
          </w:p>
        </w:tc>
        <w:tc>
          <w:tcPr>
            <w:tcW w:w="1125"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13000,0</w:t>
            </w:r>
          </w:p>
        </w:tc>
        <w:tc>
          <w:tcPr>
            <w:tcW w:w="1127"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15435,9</w:t>
            </w:r>
          </w:p>
        </w:tc>
        <w:tc>
          <w:tcPr>
            <w:tcW w:w="1127"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11599,1</w:t>
            </w:r>
          </w:p>
        </w:tc>
        <w:tc>
          <w:tcPr>
            <w:tcW w:w="1127"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18214,0</w:t>
            </w:r>
          </w:p>
        </w:tc>
        <w:tc>
          <w:tcPr>
            <w:tcW w:w="1125"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19470,8</w:t>
            </w:r>
          </w:p>
        </w:tc>
        <w:tc>
          <w:tcPr>
            <w:tcW w:w="969" w:type="dxa"/>
            <w:tcBorders>
              <w:bottom w:val="nil"/>
            </w:tcBorders>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20814,3</w:t>
            </w:r>
          </w:p>
        </w:tc>
      </w:tr>
      <w:tr w:rsidR="005205A3" w:rsidRPr="00105B6B" w:rsidTr="00A56F43">
        <w:trPr>
          <w:jc w:val="center"/>
        </w:trPr>
        <w:tc>
          <w:tcPr>
            <w:tcW w:w="2405" w:type="dxa"/>
            <w:vAlign w:val="center"/>
          </w:tcPr>
          <w:p w:rsidR="005205A3" w:rsidRPr="00105B6B" w:rsidRDefault="005205A3" w:rsidP="00A56F43">
            <w:pPr>
              <w:pStyle w:val="ConsPlusNormal"/>
              <w:rPr>
                <w:rFonts w:ascii="Times New Roman" w:hAnsi="Times New Roman" w:cs="Times New Roman"/>
              </w:rPr>
            </w:pPr>
            <w:r w:rsidRPr="00105B6B">
              <w:rPr>
                <w:rFonts w:ascii="Times New Roman" w:hAnsi="Times New Roman" w:cs="Times New Roman"/>
              </w:rPr>
              <w:t>в том числе за счет:</w:t>
            </w:r>
          </w:p>
        </w:tc>
        <w:tc>
          <w:tcPr>
            <w:tcW w:w="1135" w:type="dxa"/>
            <w:vAlign w:val="center"/>
          </w:tcPr>
          <w:p w:rsidR="005205A3" w:rsidRPr="00105B6B" w:rsidRDefault="005205A3" w:rsidP="00A56F43">
            <w:pPr>
              <w:pStyle w:val="ConsPlusNormal"/>
              <w:rPr>
                <w:rFonts w:ascii="Times New Roman" w:hAnsi="Times New Roman" w:cs="Times New Roman"/>
              </w:rPr>
            </w:pPr>
          </w:p>
        </w:tc>
        <w:tc>
          <w:tcPr>
            <w:tcW w:w="1125" w:type="dxa"/>
            <w:vAlign w:val="center"/>
          </w:tcPr>
          <w:p w:rsidR="005205A3" w:rsidRPr="00105B6B" w:rsidRDefault="005205A3" w:rsidP="00A56F43">
            <w:pPr>
              <w:pStyle w:val="ConsPlusNormal"/>
              <w:rPr>
                <w:rFonts w:ascii="Times New Roman" w:hAnsi="Times New Roman" w:cs="Times New Roman"/>
              </w:rPr>
            </w:pPr>
          </w:p>
        </w:tc>
        <w:tc>
          <w:tcPr>
            <w:tcW w:w="1127" w:type="dxa"/>
            <w:vAlign w:val="center"/>
          </w:tcPr>
          <w:p w:rsidR="005205A3" w:rsidRPr="00105B6B" w:rsidRDefault="005205A3" w:rsidP="00A56F43">
            <w:pPr>
              <w:pStyle w:val="ConsPlusNormal"/>
              <w:rPr>
                <w:rFonts w:ascii="Times New Roman" w:hAnsi="Times New Roman" w:cs="Times New Roman"/>
              </w:rPr>
            </w:pPr>
          </w:p>
        </w:tc>
        <w:tc>
          <w:tcPr>
            <w:tcW w:w="1127" w:type="dxa"/>
            <w:vAlign w:val="center"/>
          </w:tcPr>
          <w:p w:rsidR="005205A3" w:rsidRPr="00105B6B" w:rsidRDefault="005205A3" w:rsidP="00A56F43">
            <w:pPr>
              <w:pStyle w:val="ConsPlusNormal"/>
              <w:rPr>
                <w:rFonts w:ascii="Times New Roman" w:hAnsi="Times New Roman" w:cs="Times New Roman"/>
              </w:rPr>
            </w:pPr>
          </w:p>
        </w:tc>
        <w:tc>
          <w:tcPr>
            <w:tcW w:w="1127" w:type="dxa"/>
            <w:vAlign w:val="center"/>
          </w:tcPr>
          <w:p w:rsidR="005205A3" w:rsidRPr="00105B6B" w:rsidRDefault="005205A3" w:rsidP="00A56F43">
            <w:pPr>
              <w:pStyle w:val="ConsPlusNormal"/>
              <w:rPr>
                <w:rFonts w:ascii="Times New Roman" w:hAnsi="Times New Roman" w:cs="Times New Roman"/>
              </w:rPr>
            </w:pPr>
          </w:p>
        </w:tc>
        <w:tc>
          <w:tcPr>
            <w:tcW w:w="1125" w:type="dxa"/>
            <w:vAlign w:val="center"/>
          </w:tcPr>
          <w:p w:rsidR="005205A3" w:rsidRPr="00105B6B" w:rsidRDefault="005205A3" w:rsidP="00A56F43">
            <w:pPr>
              <w:pStyle w:val="ConsPlusNormal"/>
              <w:rPr>
                <w:rFonts w:ascii="Times New Roman" w:hAnsi="Times New Roman" w:cs="Times New Roman"/>
              </w:rPr>
            </w:pPr>
          </w:p>
        </w:tc>
        <w:tc>
          <w:tcPr>
            <w:tcW w:w="969" w:type="dxa"/>
          </w:tcPr>
          <w:p w:rsidR="005205A3" w:rsidRPr="00105B6B" w:rsidRDefault="005205A3" w:rsidP="00A56F43">
            <w:pPr>
              <w:pStyle w:val="ConsPlusNormal"/>
              <w:rPr>
                <w:rFonts w:ascii="Times New Roman" w:hAnsi="Times New Roman" w:cs="Times New Roman"/>
              </w:rPr>
            </w:pPr>
          </w:p>
        </w:tc>
      </w:tr>
      <w:tr w:rsidR="005205A3" w:rsidRPr="00105B6B" w:rsidTr="00A56F43">
        <w:tblPrEx>
          <w:tblBorders>
            <w:insideH w:val="nil"/>
          </w:tblBorders>
        </w:tblPrEx>
        <w:trPr>
          <w:jc w:val="center"/>
        </w:trPr>
        <w:tc>
          <w:tcPr>
            <w:tcW w:w="2405" w:type="dxa"/>
            <w:tcBorders>
              <w:bottom w:val="nil"/>
            </w:tcBorders>
            <w:vAlign w:val="center"/>
          </w:tcPr>
          <w:p w:rsidR="005205A3" w:rsidRPr="00105B6B" w:rsidRDefault="005205A3" w:rsidP="00A56F43">
            <w:pPr>
              <w:pStyle w:val="ConsPlusNormal"/>
              <w:rPr>
                <w:rFonts w:ascii="Times New Roman" w:hAnsi="Times New Roman" w:cs="Times New Roman"/>
              </w:rPr>
            </w:pPr>
            <w:r w:rsidRPr="00105B6B">
              <w:rPr>
                <w:rFonts w:ascii="Times New Roman" w:hAnsi="Times New Roman" w:cs="Times New Roman"/>
              </w:rPr>
              <w:t>средств бюджета муниципального образования город Мурманск</w:t>
            </w:r>
          </w:p>
        </w:tc>
        <w:tc>
          <w:tcPr>
            <w:tcW w:w="1135"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2222</w:t>
            </w:r>
            <w:r>
              <w:rPr>
                <w:rFonts w:ascii="Times New Roman" w:hAnsi="Times New Roman" w:cs="Times New Roman"/>
              </w:rPr>
              <w:t>1</w:t>
            </w:r>
            <w:r w:rsidRPr="00105B6B">
              <w:rPr>
                <w:rFonts w:ascii="Times New Roman" w:hAnsi="Times New Roman" w:cs="Times New Roman"/>
              </w:rPr>
              <w:t>,8</w:t>
            </w:r>
          </w:p>
        </w:tc>
        <w:tc>
          <w:tcPr>
            <w:tcW w:w="1125"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13000,0</w:t>
            </w:r>
          </w:p>
        </w:tc>
        <w:tc>
          <w:tcPr>
            <w:tcW w:w="1127"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6761,6</w:t>
            </w:r>
          </w:p>
        </w:tc>
        <w:tc>
          <w:tcPr>
            <w:tcW w:w="1127"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2460,2</w:t>
            </w:r>
          </w:p>
        </w:tc>
        <w:tc>
          <w:tcPr>
            <w:tcW w:w="1127"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969" w:type="dxa"/>
            <w:tcBorders>
              <w:bottom w:val="nil"/>
            </w:tcBorders>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w:t>
            </w:r>
          </w:p>
        </w:tc>
      </w:tr>
      <w:tr w:rsidR="005205A3" w:rsidRPr="00105B6B" w:rsidTr="00A56F43">
        <w:trPr>
          <w:jc w:val="center"/>
        </w:trPr>
        <w:tc>
          <w:tcPr>
            <w:tcW w:w="2405" w:type="dxa"/>
            <w:vAlign w:val="center"/>
          </w:tcPr>
          <w:p w:rsidR="005205A3" w:rsidRPr="00105B6B" w:rsidRDefault="005205A3" w:rsidP="00A56F43">
            <w:pPr>
              <w:pStyle w:val="ConsPlusNormal"/>
              <w:rPr>
                <w:rFonts w:ascii="Times New Roman" w:hAnsi="Times New Roman" w:cs="Times New Roman"/>
              </w:rPr>
            </w:pPr>
            <w:r w:rsidRPr="00105B6B">
              <w:rPr>
                <w:rFonts w:ascii="Times New Roman" w:hAnsi="Times New Roman" w:cs="Times New Roman"/>
              </w:rPr>
              <w:t>средств областного бюджета</w:t>
            </w:r>
          </w:p>
        </w:tc>
        <w:tc>
          <w:tcPr>
            <w:tcW w:w="1135" w:type="dxa"/>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76312,3</w:t>
            </w:r>
          </w:p>
        </w:tc>
        <w:tc>
          <w:tcPr>
            <w:tcW w:w="112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8674,3</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9138,9</w:t>
            </w:r>
          </w:p>
        </w:tc>
        <w:tc>
          <w:tcPr>
            <w:tcW w:w="1127" w:type="dxa"/>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18214,0</w:t>
            </w:r>
          </w:p>
        </w:tc>
        <w:tc>
          <w:tcPr>
            <w:tcW w:w="1125" w:type="dxa"/>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19470,8</w:t>
            </w:r>
          </w:p>
        </w:tc>
        <w:tc>
          <w:tcPr>
            <w:tcW w:w="969" w:type="dxa"/>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20814,3</w:t>
            </w:r>
          </w:p>
        </w:tc>
      </w:tr>
      <w:tr w:rsidR="005205A3" w:rsidRPr="00105B6B" w:rsidTr="00A56F43">
        <w:trPr>
          <w:jc w:val="center"/>
        </w:trPr>
        <w:tc>
          <w:tcPr>
            <w:tcW w:w="2405" w:type="dxa"/>
            <w:vAlign w:val="center"/>
          </w:tcPr>
          <w:p w:rsidR="005205A3" w:rsidRPr="00105B6B" w:rsidRDefault="005205A3" w:rsidP="00A56F43">
            <w:pPr>
              <w:pStyle w:val="ConsPlusNormal"/>
              <w:rPr>
                <w:rFonts w:ascii="Times New Roman" w:hAnsi="Times New Roman" w:cs="Times New Roman"/>
              </w:rPr>
            </w:pPr>
            <w:r w:rsidRPr="00105B6B">
              <w:rPr>
                <w:rFonts w:ascii="Times New Roman" w:hAnsi="Times New Roman" w:cs="Times New Roman"/>
              </w:rPr>
              <w:t>средств федерального бюджета</w:t>
            </w:r>
          </w:p>
        </w:tc>
        <w:tc>
          <w:tcPr>
            <w:tcW w:w="113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969" w:type="dxa"/>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w:t>
            </w:r>
          </w:p>
        </w:tc>
      </w:tr>
      <w:tr w:rsidR="005205A3" w:rsidRPr="00105B6B" w:rsidTr="00A56F43">
        <w:trPr>
          <w:jc w:val="center"/>
        </w:trPr>
        <w:tc>
          <w:tcPr>
            <w:tcW w:w="2405" w:type="dxa"/>
          </w:tcPr>
          <w:p w:rsidR="005205A3" w:rsidRPr="00105B6B" w:rsidRDefault="005205A3" w:rsidP="00A56F43">
            <w:pPr>
              <w:pStyle w:val="ConsPlusNormal"/>
              <w:jc w:val="both"/>
              <w:rPr>
                <w:rFonts w:ascii="Times New Roman" w:hAnsi="Times New Roman" w:cs="Times New Roman"/>
              </w:rPr>
            </w:pPr>
            <w:r w:rsidRPr="00105B6B">
              <w:rPr>
                <w:rFonts w:ascii="Times New Roman" w:hAnsi="Times New Roman" w:cs="Times New Roman"/>
              </w:rPr>
              <w:t>внебюджетных средств</w:t>
            </w:r>
          </w:p>
        </w:tc>
        <w:tc>
          <w:tcPr>
            <w:tcW w:w="113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7"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1125" w:type="dxa"/>
            <w:vAlign w:val="center"/>
          </w:tcPr>
          <w:p w:rsidR="005205A3" w:rsidRPr="00105B6B" w:rsidRDefault="005205A3" w:rsidP="00A56F43">
            <w:pPr>
              <w:pStyle w:val="ConsPlusNormal"/>
              <w:jc w:val="center"/>
              <w:rPr>
                <w:rFonts w:ascii="Times New Roman" w:hAnsi="Times New Roman" w:cs="Times New Roman"/>
              </w:rPr>
            </w:pPr>
            <w:r w:rsidRPr="00105B6B">
              <w:rPr>
                <w:rFonts w:ascii="Times New Roman" w:hAnsi="Times New Roman" w:cs="Times New Roman"/>
              </w:rPr>
              <w:t>-</w:t>
            </w:r>
          </w:p>
        </w:tc>
        <w:tc>
          <w:tcPr>
            <w:tcW w:w="969" w:type="dxa"/>
            <w:vAlign w:val="center"/>
          </w:tcPr>
          <w:p w:rsidR="005205A3" w:rsidRPr="00105B6B" w:rsidRDefault="005205A3" w:rsidP="00A56F43">
            <w:pPr>
              <w:pStyle w:val="ConsPlusNormal"/>
              <w:jc w:val="center"/>
              <w:rPr>
                <w:rFonts w:ascii="Times New Roman" w:hAnsi="Times New Roman" w:cs="Times New Roman"/>
              </w:rPr>
            </w:pPr>
            <w:r>
              <w:rPr>
                <w:rFonts w:ascii="Times New Roman" w:hAnsi="Times New Roman" w:cs="Times New Roman"/>
              </w:rPr>
              <w:t>-</w:t>
            </w:r>
          </w:p>
        </w:tc>
      </w:tr>
    </w:tbl>
    <w:p w:rsidR="000D3810" w:rsidRPr="00105B6B" w:rsidRDefault="000D3810">
      <w:pPr>
        <w:pStyle w:val="ConsPlusNormal"/>
        <w:jc w:val="both"/>
        <w:rPr>
          <w:rFonts w:ascii="Times New Roman" w:hAnsi="Times New Roman" w:cs="Times New Roman"/>
        </w:rPr>
      </w:pPr>
    </w:p>
    <w:p w:rsidR="000D3810" w:rsidRPr="00EC0C66" w:rsidRDefault="00915BE6">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0D3810" w:rsidRPr="00EC0C66">
        <w:rPr>
          <w:rFonts w:ascii="Times New Roman" w:hAnsi="Times New Roman" w:cs="Times New Roman"/>
          <w:sz w:val="28"/>
          <w:szCs w:val="28"/>
        </w:rPr>
        <w:t>. Оценка эффективности ВЦП, рисков ее реализации</w:t>
      </w:r>
    </w:p>
    <w:p w:rsidR="000D3810" w:rsidRPr="00EC0C66" w:rsidRDefault="000D3810">
      <w:pPr>
        <w:pStyle w:val="ConsPlusNormal"/>
        <w:jc w:val="both"/>
        <w:rPr>
          <w:rFonts w:ascii="Times New Roman" w:hAnsi="Times New Roman" w:cs="Times New Roman"/>
          <w:sz w:val="28"/>
          <w:szCs w:val="28"/>
        </w:rPr>
      </w:pP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Реализация ВЦП будет способствовать:</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1. Уменьшению количества заявок от граждан, учреждений, предприятий на отлов безнадзорных животных к концу:</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- 2014 года - на 4,1 % по отношению к уровню 2012 года;</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- 201</w:t>
      </w:r>
      <w:r w:rsidR="00915BE6">
        <w:rPr>
          <w:rFonts w:ascii="Times New Roman" w:hAnsi="Times New Roman" w:cs="Times New Roman"/>
          <w:sz w:val="28"/>
          <w:szCs w:val="28"/>
        </w:rPr>
        <w:t>9</w:t>
      </w:r>
      <w:r w:rsidRPr="00EC0C66">
        <w:rPr>
          <w:rFonts w:ascii="Times New Roman" w:hAnsi="Times New Roman" w:cs="Times New Roman"/>
          <w:sz w:val="28"/>
          <w:szCs w:val="28"/>
        </w:rPr>
        <w:t xml:space="preserve"> года - на 6,0 % по отношению к уровню 2012 года, что будет свидетельствовать об уменьшении общего количества безнадзорных животных на улицах города.</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2. Уменьшению социальной напряженности, конфликтов и жалоб со стороны населения на агрессию безнадзорных животных по отношению к людям и домашним животным, на жестокое обращение в отношении безнадзорных животных, шум.</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Ведомственная целевая программа предусматривает мероприятия, способные активно воздействовать на индивидуальное и массовое сознание людей с целью формирования у них ответственного отношения к вопросам регулирования численности безнадзорных животных как жизненно важным и индивидуально значимым.</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Преимущества ВЦП:</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выпущенные на свободу животные, обследованные ветеринарными специалистами, будут привиты, здоровы;</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животные, выпущенные на свободу, будут охранять свои места проживания от бродячих, нестерилизованных животных данного вида;</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исключается или минимизируется перенос болезней и паразитов на других животных;</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 общее количество безнадзорных животных в течение нескольких лет будет сокращаться.</w:t>
      </w:r>
    </w:p>
    <w:p w:rsidR="000D3810" w:rsidRPr="00EC0C66" w:rsidRDefault="000D3810">
      <w:pPr>
        <w:pStyle w:val="ConsPlusNormal"/>
        <w:ind w:firstLine="540"/>
        <w:jc w:val="both"/>
        <w:rPr>
          <w:rFonts w:ascii="Times New Roman" w:hAnsi="Times New Roman" w:cs="Times New Roman"/>
          <w:sz w:val="28"/>
          <w:szCs w:val="28"/>
        </w:rPr>
      </w:pPr>
      <w:r w:rsidRPr="00EC0C66">
        <w:rPr>
          <w:rFonts w:ascii="Times New Roman" w:hAnsi="Times New Roman" w:cs="Times New Roman"/>
          <w:sz w:val="28"/>
          <w:szCs w:val="28"/>
        </w:rPr>
        <w:t>В результате массовой прививки собак от бешенства будет внесен значительный вклад в обеспечение безопасности граждан.</w:t>
      </w:r>
    </w:p>
    <w:p w:rsidR="00DD3CC1" w:rsidRDefault="00DD3CC1">
      <w:pPr>
        <w:pStyle w:val="ConsPlusNormal"/>
        <w:jc w:val="center"/>
        <w:rPr>
          <w:rFonts w:ascii="Times New Roman" w:hAnsi="Times New Roman" w:cs="Times New Roman"/>
          <w:sz w:val="28"/>
          <w:szCs w:val="28"/>
        </w:rPr>
      </w:pPr>
    </w:p>
    <w:p w:rsidR="000D3810" w:rsidRPr="00EC0C66" w:rsidRDefault="000D3810">
      <w:pPr>
        <w:pStyle w:val="ConsPlusNormal"/>
        <w:jc w:val="center"/>
        <w:rPr>
          <w:rFonts w:ascii="Times New Roman" w:hAnsi="Times New Roman" w:cs="Times New Roman"/>
          <w:sz w:val="28"/>
          <w:szCs w:val="28"/>
        </w:rPr>
      </w:pPr>
      <w:r w:rsidRPr="00EC0C66">
        <w:rPr>
          <w:rFonts w:ascii="Times New Roman" w:hAnsi="Times New Roman" w:cs="Times New Roman"/>
          <w:sz w:val="28"/>
          <w:szCs w:val="28"/>
        </w:rPr>
        <w:t>Оценка рисков и мероприятия по их снижению</w:t>
      </w:r>
    </w:p>
    <w:p w:rsidR="000D3810" w:rsidRPr="00105B6B" w:rsidRDefault="000D3810">
      <w:pPr>
        <w:pStyle w:val="ConsPlusNormal"/>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721"/>
        <w:gridCol w:w="4961"/>
      </w:tblGrid>
      <w:tr w:rsidR="000D3810" w:rsidRPr="00105B6B" w:rsidTr="00EC0C66">
        <w:trPr>
          <w:jc w:val="center"/>
        </w:trPr>
        <w:tc>
          <w:tcPr>
            <w:tcW w:w="187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Вид рисков</w:t>
            </w:r>
          </w:p>
        </w:tc>
        <w:tc>
          <w:tcPr>
            <w:tcW w:w="272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Описание</w:t>
            </w:r>
          </w:p>
        </w:tc>
        <w:tc>
          <w:tcPr>
            <w:tcW w:w="496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Механизм минимизации рисков</w:t>
            </w:r>
          </w:p>
        </w:tc>
      </w:tr>
      <w:tr w:rsidR="000D3810" w:rsidRPr="00105B6B" w:rsidTr="00EC0C66">
        <w:trPr>
          <w:jc w:val="center"/>
        </w:trPr>
        <w:tc>
          <w:tcPr>
            <w:tcW w:w="187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1</w:t>
            </w:r>
          </w:p>
        </w:tc>
        <w:tc>
          <w:tcPr>
            <w:tcW w:w="272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2</w:t>
            </w:r>
          </w:p>
        </w:tc>
        <w:tc>
          <w:tcPr>
            <w:tcW w:w="4961" w:type="dxa"/>
          </w:tcPr>
          <w:p w:rsidR="000D3810" w:rsidRPr="00105B6B" w:rsidRDefault="000D3810">
            <w:pPr>
              <w:pStyle w:val="ConsPlusNormal"/>
              <w:jc w:val="center"/>
              <w:rPr>
                <w:rFonts w:ascii="Times New Roman" w:hAnsi="Times New Roman" w:cs="Times New Roman"/>
              </w:rPr>
            </w:pPr>
            <w:r w:rsidRPr="00105B6B">
              <w:rPr>
                <w:rFonts w:ascii="Times New Roman" w:hAnsi="Times New Roman" w:cs="Times New Roman"/>
              </w:rPr>
              <w:t>3</w:t>
            </w:r>
          </w:p>
        </w:tc>
      </w:tr>
      <w:tr w:rsidR="000D3810" w:rsidRPr="00105B6B" w:rsidTr="00EC0C66">
        <w:trPr>
          <w:jc w:val="center"/>
        </w:trPr>
        <w:tc>
          <w:tcPr>
            <w:tcW w:w="1871" w:type="dxa"/>
            <w:vMerge w:val="restart"/>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Внешние риски</w:t>
            </w:r>
          </w:p>
        </w:tc>
        <w:tc>
          <w:tcPr>
            <w:tcW w:w="272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496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Мониторинг федерального и регионального законодательства, своевременное внесение изменений в ВЦП</w:t>
            </w:r>
          </w:p>
        </w:tc>
      </w:tr>
      <w:tr w:rsidR="000D3810" w:rsidRPr="00105B6B" w:rsidTr="00482625">
        <w:trPr>
          <w:jc w:val="center"/>
        </w:trPr>
        <w:tc>
          <w:tcPr>
            <w:tcW w:w="1871" w:type="dxa"/>
            <w:vMerge/>
          </w:tcPr>
          <w:p w:rsidR="000D3810" w:rsidRPr="00105B6B" w:rsidRDefault="000D3810">
            <w:pPr>
              <w:rPr>
                <w:rFonts w:ascii="Times New Roman" w:hAnsi="Times New Roman" w:cs="Times New Roman"/>
              </w:rPr>
            </w:pPr>
          </w:p>
        </w:tc>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Достижение меньшего социального эффекта, чем было запланировано ВЦП</w:t>
            </w:r>
          </w:p>
        </w:tc>
        <w:tc>
          <w:tcPr>
            <w:tcW w:w="496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осуществления контроля и постоянного мониторинга хода реализации ВЦП;</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использование при размещении муниципального заказа на реализацию мероприятий ВЦП правила: поэтапная оплата за фактически выполненные работы после подписания акта сдачи-приемки выполненных работ;</w:t>
            </w:r>
          </w:p>
          <w:p w:rsidR="000D3810" w:rsidRPr="00105B6B" w:rsidRDefault="000D3810">
            <w:pPr>
              <w:pStyle w:val="ConsPlusNormal"/>
              <w:rPr>
                <w:rFonts w:ascii="Times New Roman" w:hAnsi="Times New Roman" w:cs="Times New Roman"/>
              </w:rPr>
            </w:pPr>
            <w:r w:rsidRPr="00105B6B">
              <w:rPr>
                <w:rFonts w:ascii="Times New Roman" w:hAnsi="Times New Roman" w:cs="Times New Roman"/>
              </w:rPr>
              <w:t>- своевременное внесение изменений в случае значительного изменения социальной действительности и морального устаревания мероприятий ВЦП</w:t>
            </w:r>
          </w:p>
        </w:tc>
      </w:tr>
      <w:tr w:rsidR="000D3810" w:rsidRPr="00105B6B" w:rsidTr="00F13CE3">
        <w:trPr>
          <w:jc w:val="center"/>
        </w:trPr>
        <w:tc>
          <w:tcPr>
            <w:tcW w:w="187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Внутренние риски</w:t>
            </w:r>
          </w:p>
        </w:tc>
        <w:tc>
          <w:tcPr>
            <w:tcW w:w="2721" w:type="dxa"/>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Затягивание сроков реализации мероприятий ВЦП в связи с отсутствием заявок при размещении муниципального заказа</w:t>
            </w:r>
          </w:p>
        </w:tc>
        <w:tc>
          <w:tcPr>
            <w:tcW w:w="4961" w:type="dxa"/>
            <w:vAlign w:val="center"/>
          </w:tcPr>
          <w:p w:rsidR="000D3810" w:rsidRPr="00105B6B" w:rsidRDefault="000D3810">
            <w:pPr>
              <w:pStyle w:val="ConsPlusNormal"/>
              <w:rPr>
                <w:rFonts w:ascii="Times New Roman" w:hAnsi="Times New Roman" w:cs="Times New Roman"/>
              </w:rPr>
            </w:pPr>
            <w:r w:rsidRPr="00105B6B">
              <w:rPr>
                <w:rFonts w:ascii="Times New Roman" w:hAnsi="Times New Roman" w:cs="Times New Roman"/>
              </w:rPr>
              <w:t>Своевременное размещение информации о проведении запросов котировок (конкурсов, аукционов) на портале государственных закупок РФ, предварительная подготовка пакета документов на повторное проведение запроса котировок (конкурса, аукциона) в случае отсутствия заявок или представления одной заявки либо получение разрешения на размещение муниципального заказа у единственного поставщика муниципальных работ</w:t>
            </w:r>
          </w:p>
        </w:tc>
      </w:tr>
    </w:tbl>
    <w:p w:rsidR="000D3810" w:rsidRPr="00105B6B" w:rsidRDefault="000D3810">
      <w:pPr>
        <w:pStyle w:val="ConsPlusNormal"/>
        <w:jc w:val="both"/>
        <w:rPr>
          <w:rFonts w:ascii="Times New Roman" w:hAnsi="Times New Roman" w:cs="Times New Roman"/>
        </w:rPr>
      </w:pPr>
    </w:p>
    <w:p w:rsidR="00C30B3E" w:rsidRDefault="00C30B3E" w:rsidP="00AA73B9">
      <w:pPr>
        <w:pStyle w:val="ConsPlusNormal"/>
        <w:jc w:val="center"/>
        <w:outlineLvl w:val="2"/>
        <w:rPr>
          <w:rFonts w:ascii="Times New Roman" w:hAnsi="Times New Roman" w:cs="Times New Roman"/>
          <w:sz w:val="28"/>
          <w:szCs w:val="28"/>
        </w:rPr>
      </w:pPr>
      <w:bookmarkStart w:id="6" w:name="P2780"/>
      <w:bookmarkEnd w:id="6"/>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C30B3E" w:rsidRDefault="00C30B3E" w:rsidP="00AA73B9">
      <w:pPr>
        <w:pStyle w:val="ConsPlusNormal"/>
        <w:jc w:val="center"/>
        <w:outlineLvl w:val="2"/>
        <w:rPr>
          <w:rFonts w:ascii="Times New Roman" w:hAnsi="Times New Roman" w:cs="Times New Roman"/>
          <w:sz w:val="28"/>
          <w:szCs w:val="28"/>
        </w:rPr>
      </w:pPr>
    </w:p>
    <w:p w:rsidR="003B5767" w:rsidRDefault="003B5767" w:rsidP="00AA73B9">
      <w:pPr>
        <w:pStyle w:val="ConsPlusNormal"/>
        <w:jc w:val="center"/>
        <w:outlineLvl w:val="2"/>
        <w:rPr>
          <w:rFonts w:ascii="Times New Roman" w:hAnsi="Times New Roman" w:cs="Times New Roman"/>
          <w:sz w:val="28"/>
          <w:szCs w:val="28"/>
        </w:rPr>
      </w:pPr>
    </w:p>
    <w:p w:rsidR="00C30B3E" w:rsidRDefault="00C30B3E" w:rsidP="00482625">
      <w:pPr>
        <w:pStyle w:val="ConsPlusNormal"/>
        <w:outlineLvl w:val="2"/>
        <w:rPr>
          <w:rFonts w:ascii="Times New Roman" w:hAnsi="Times New Roman" w:cs="Times New Roman"/>
          <w:sz w:val="28"/>
          <w:szCs w:val="28"/>
        </w:rPr>
      </w:pPr>
    </w:p>
    <w:p w:rsidR="00AA73B9" w:rsidRPr="00AA73B9" w:rsidRDefault="00AA73B9" w:rsidP="00AA73B9">
      <w:pPr>
        <w:pStyle w:val="ConsPlusNormal"/>
        <w:jc w:val="center"/>
        <w:outlineLvl w:val="2"/>
        <w:rPr>
          <w:rFonts w:ascii="Times New Roman" w:hAnsi="Times New Roman" w:cs="Times New Roman"/>
          <w:sz w:val="28"/>
          <w:szCs w:val="28"/>
        </w:rPr>
      </w:pPr>
      <w:r w:rsidRPr="00AA73B9">
        <w:rPr>
          <w:rFonts w:ascii="Times New Roman" w:hAnsi="Times New Roman" w:cs="Times New Roman"/>
          <w:sz w:val="28"/>
          <w:szCs w:val="28"/>
        </w:rPr>
        <w:t xml:space="preserve">VI. Ведомственная целевая программа </w:t>
      </w:r>
      <w:r w:rsidR="00482625">
        <w:rPr>
          <w:rFonts w:ascii="Times New Roman" w:hAnsi="Times New Roman" w:cs="Times New Roman"/>
          <w:sz w:val="28"/>
          <w:szCs w:val="28"/>
        </w:rPr>
        <w:t>«</w:t>
      </w:r>
      <w:r w:rsidRPr="00AA73B9">
        <w:rPr>
          <w:rFonts w:ascii="Times New Roman" w:hAnsi="Times New Roman" w:cs="Times New Roman"/>
          <w:sz w:val="28"/>
          <w:szCs w:val="28"/>
        </w:rPr>
        <w:t>Реализация</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государственной политики в области гражданской обороны,</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защиты населения и территорий от чрезвычайных ситуаций</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природного и техногенного характера</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на 2014 - 2019 годы</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Паспорт ведомственной целевой программы</w:t>
      </w:r>
    </w:p>
    <w:p w:rsidR="00AA73B9" w:rsidRPr="00AA73B9" w:rsidRDefault="00AA73B9" w:rsidP="00AA73B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917"/>
      </w:tblGrid>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Наименование муниципальной программы, в которую входит ВЦП</w:t>
            </w:r>
          </w:p>
        </w:tc>
        <w:tc>
          <w:tcPr>
            <w:tcW w:w="6917" w:type="dxa"/>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Муниципальная программа города Мурманска </w:t>
            </w:r>
            <w:r w:rsidR="00482625">
              <w:rPr>
                <w:rFonts w:ascii="Times New Roman" w:hAnsi="Times New Roman" w:cs="Times New Roman"/>
              </w:rPr>
              <w:t>«</w:t>
            </w:r>
            <w:r w:rsidRPr="00AA73B9">
              <w:rPr>
                <w:rFonts w:ascii="Times New Roman" w:hAnsi="Times New Roman" w:cs="Times New Roman"/>
              </w:rPr>
              <w:t>Обеспечение безопасности проживания и охрана окружающей среды</w:t>
            </w:r>
            <w:r w:rsidR="00482625">
              <w:rPr>
                <w:rFonts w:ascii="Times New Roman" w:hAnsi="Times New Roman" w:cs="Times New Roman"/>
              </w:rPr>
              <w:t>»</w:t>
            </w:r>
            <w:r w:rsidRPr="00AA73B9">
              <w:rPr>
                <w:rFonts w:ascii="Times New Roman" w:hAnsi="Times New Roman" w:cs="Times New Roman"/>
              </w:rPr>
              <w:t xml:space="preserve"> на 2014 - 2019 годы</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Цель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Повышение уровня защищенности граждан от чрезвычайных ситуаций природного и техногенного характера</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Важнейшие целевые показатели (индикаторы) реализации ВЦП</w:t>
            </w:r>
          </w:p>
        </w:tc>
        <w:tc>
          <w:tcPr>
            <w:tcW w:w="6917" w:type="dxa"/>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Доля подразделений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r w:rsidRPr="00AA73B9">
              <w:rPr>
                <w:rFonts w:ascii="Times New Roman" w:hAnsi="Times New Roman" w:cs="Times New Roman"/>
              </w:rPr>
              <w:t>, готовых к немедленному реагированию при угрозе возникновения и (или) возникновении чрезвычайных ситуаций</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Заказчик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Администрация города Мурманска</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Сроки и этапы реализации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2014 - 2019 годы</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Финансовое обеспечение ВЦП</w:t>
            </w:r>
          </w:p>
        </w:tc>
        <w:tc>
          <w:tcPr>
            <w:tcW w:w="6917" w:type="dxa"/>
          </w:tcPr>
          <w:p w:rsidR="005205A3" w:rsidRPr="005205A3" w:rsidRDefault="005205A3" w:rsidP="005205A3">
            <w:pPr>
              <w:pStyle w:val="ConsPlusNormal"/>
              <w:rPr>
                <w:rFonts w:ascii="Times New Roman" w:hAnsi="Times New Roman" w:cs="Times New Roman"/>
              </w:rPr>
            </w:pPr>
            <w:r w:rsidRPr="005205A3">
              <w:rPr>
                <w:rFonts w:ascii="Times New Roman" w:hAnsi="Times New Roman" w:cs="Times New Roman"/>
              </w:rPr>
              <w:t>Всего по ВЦП: 208 363,2 тыс. руб., в т. ч.:</w:t>
            </w:r>
          </w:p>
          <w:p w:rsidR="005205A3" w:rsidRPr="005205A3" w:rsidRDefault="005205A3" w:rsidP="005205A3">
            <w:pPr>
              <w:pStyle w:val="ConsPlusNormal"/>
              <w:rPr>
                <w:rFonts w:ascii="Times New Roman" w:hAnsi="Times New Roman" w:cs="Times New Roman"/>
              </w:rPr>
            </w:pPr>
            <w:r w:rsidRPr="005205A3">
              <w:rPr>
                <w:rFonts w:ascii="Times New Roman" w:hAnsi="Times New Roman" w:cs="Times New Roman"/>
              </w:rPr>
              <w:t>МБ: 208 363,2 тыс. руб., из них:</w:t>
            </w:r>
          </w:p>
          <w:p w:rsidR="005205A3" w:rsidRPr="005205A3" w:rsidRDefault="005205A3" w:rsidP="005205A3">
            <w:pPr>
              <w:pStyle w:val="ConsPlusNormal"/>
              <w:rPr>
                <w:rFonts w:ascii="Times New Roman" w:hAnsi="Times New Roman" w:cs="Times New Roman"/>
              </w:rPr>
            </w:pPr>
            <w:r w:rsidRPr="005205A3">
              <w:rPr>
                <w:rFonts w:ascii="Times New Roman" w:hAnsi="Times New Roman" w:cs="Times New Roman"/>
              </w:rPr>
              <w:t>2014 год – 31 102,8 тыс. руб.;</w:t>
            </w:r>
          </w:p>
          <w:p w:rsidR="005205A3" w:rsidRPr="005205A3" w:rsidRDefault="005205A3" w:rsidP="005205A3">
            <w:pPr>
              <w:pStyle w:val="ConsPlusNormal"/>
              <w:rPr>
                <w:rFonts w:ascii="Times New Roman" w:hAnsi="Times New Roman" w:cs="Times New Roman"/>
              </w:rPr>
            </w:pPr>
            <w:r w:rsidRPr="005205A3">
              <w:rPr>
                <w:rFonts w:ascii="Times New Roman" w:hAnsi="Times New Roman" w:cs="Times New Roman"/>
              </w:rPr>
              <w:t>2015 год – 33 769,8 тыс. руб.;</w:t>
            </w:r>
          </w:p>
          <w:p w:rsidR="005205A3" w:rsidRPr="005205A3" w:rsidRDefault="005205A3" w:rsidP="005205A3">
            <w:pPr>
              <w:pStyle w:val="ConsPlusNormal"/>
              <w:rPr>
                <w:rFonts w:ascii="Times New Roman" w:hAnsi="Times New Roman" w:cs="Times New Roman"/>
              </w:rPr>
            </w:pPr>
            <w:r w:rsidRPr="005205A3">
              <w:rPr>
                <w:rFonts w:ascii="Times New Roman" w:hAnsi="Times New Roman" w:cs="Times New Roman"/>
              </w:rPr>
              <w:t>2016 год – 35 002,3 тыс. руб.;</w:t>
            </w:r>
          </w:p>
          <w:p w:rsidR="005205A3" w:rsidRPr="005205A3" w:rsidRDefault="005205A3" w:rsidP="005205A3">
            <w:pPr>
              <w:pStyle w:val="ConsPlusNormal"/>
              <w:rPr>
                <w:rFonts w:ascii="Times New Roman" w:hAnsi="Times New Roman" w:cs="Times New Roman"/>
              </w:rPr>
            </w:pPr>
            <w:r w:rsidRPr="005205A3">
              <w:rPr>
                <w:rFonts w:ascii="Times New Roman" w:hAnsi="Times New Roman" w:cs="Times New Roman"/>
              </w:rPr>
              <w:t>2017 год – 36 201,3 тыс. руб.;</w:t>
            </w:r>
          </w:p>
          <w:p w:rsidR="005205A3" w:rsidRPr="005205A3" w:rsidRDefault="005205A3" w:rsidP="005205A3">
            <w:pPr>
              <w:pStyle w:val="ConsPlusNormal"/>
              <w:rPr>
                <w:rFonts w:ascii="Times New Roman" w:hAnsi="Times New Roman" w:cs="Times New Roman"/>
              </w:rPr>
            </w:pPr>
            <w:r w:rsidRPr="005205A3">
              <w:rPr>
                <w:rFonts w:ascii="Times New Roman" w:hAnsi="Times New Roman" w:cs="Times New Roman"/>
              </w:rPr>
              <w:t>2018 год – 36 143,5 тыс. руб.;</w:t>
            </w:r>
          </w:p>
          <w:p w:rsidR="00AA73B9" w:rsidRPr="00AA73B9" w:rsidRDefault="005205A3" w:rsidP="005205A3">
            <w:pPr>
              <w:pStyle w:val="ConsPlusNormal"/>
              <w:rPr>
                <w:rFonts w:ascii="Times New Roman" w:hAnsi="Times New Roman" w:cs="Times New Roman"/>
              </w:rPr>
            </w:pPr>
            <w:r w:rsidRPr="005205A3">
              <w:rPr>
                <w:rFonts w:ascii="Times New Roman" w:hAnsi="Times New Roman" w:cs="Times New Roman"/>
              </w:rPr>
              <w:t>2019 год – 36 143,5 тыс. руб.</w:t>
            </w:r>
          </w:p>
        </w:tc>
      </w:tr>
      <w:tr w:rsidR="00AA73B9" w:rsidRPr="00AA73B9" w:rsidTr="00AA73B9">
        <w:tc>
          <w:tcPr>
            <w:tcW w:w="2665"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Ожидаемые конечные результаты реализации ВЦП</w:t>
            </w:r>
          </w:p>
        </w:tc>
        <w:tc>
          <w:tcPr>
            <w:tcW w:w="6917"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1. Сокращение сроков реагирования администрации и взаимодействующих служб города Мурманска на угрозы возникновения чрезвычайных ситуаций.</w:t>
            </w:r>
          </w:p>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2. Повышение эффективности и качества подготовки предприятий и организаций по вопросам гражданской обороны, действий при угрозе или возникновении чрезвычайных ситуаций.</w:t>
            </w:r>
          </w:p>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3. Обеспечение требуемого уровня защиты жителей города Мурманска от чрезвычайных ситуаций, а также в области гражданской обороны и пожарной безопасности</w:t>
            </w:r>
          </w:p>
        </w:tc>
      </w:tr>
    </w:tbl>
    <w:p w:rsidR="00AA73B9" w:rsidRPr="00AA73B9" w:rsidRDefault="00AA73B9" w:rsidP="00AA73B9">
      <w:pPr>
        <w:pStyle w:val="ConsPlusNormal"/>
        <w:jc w:val="both"/>
        <w:rPr>
          <w:rFonts w:ascii="Times New Roman" w:hAnsi="Times New Roman" w:cs="Times New Roman"/>
        </w:r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1. Характеристика проблемы,</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на решение которой направлена ВЦП</w:t>
      </w:r>
    </w:p>
    <w:p w:rsidR="00AA73B9" w:rsidRPr="00AA73B9" w:rsidRDefault="00AA73B9" w:rsidP="00AA73B9">
      <w:pPr>
        <w:pStyle w:val="ConsPlusNormal"/>
        <w:jc w:val="both"/>
        <w:rPr>
          <w:rFonts w:ascii="Times New Roman" w:hAnsi="Times New Roman" w:cs="Times New Roman"/>
          <w:sz w:val="28"/>
          <w:szCs w:val="28"/>
        </w:rPr>
      </w:pPr>
    </w:p>
    <w:p w:rsid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В границах города Мурманска расположено 2</w:t>
      </w:r>
      <w:r w:rsidR="00FD3B0F">
        <w:rPr>
          <w:rFonts w:ascii="Times New Roman" w:hAnsi="Times New Roman" w:cs="Times New Roman"/>
          <w:sz w:val="28"/>
          <w:szCs w:val="28"/>
        </w:rPr>
        <w:t>9</w:t>
      </w:r>
      <w:r w:rsidRPr="00AA73B9">
        <w:rPr>
          <w:rFonts w:ascii="Times New Roman" w:hAnsi="Times New Roman" w:cs="Times New Roman"/>
          <w:sz w:val="28"/>
          <w:szCs w:val="28"/>
        </w:rPr>
        <w:t xml:space="preserve"> потенциально опасных объектов, представляющих наибольшую опасность для здоровья и жизни населения, а также окружающей природной среды.</w:t>
      </w:r>
    </w:p>
    <w:p w:rsidR="00F90AAD" w:rsidRPr="00F90AAD" w:rsidRDefault="00F90AAD" w:rsidP="00F90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F90AAD">
        <w:rPr>
          <w:rFonts w:ascii="Times New Roman" w:hAnsi="Times New Roman" w:cs="Times New Roman"/>
          <w:sz w:val="28"/>
          <w:szCs w:val="28"/>
        </w:rPr>
        <w:t xml:space="preserve">сего </w:t>
      </w:r>
      <w:r>
        <w:rPr>
          <w:rFonts w:ascii="Times New Roman" w:hAnsi="Times New Roman" w:cs="Times New Roman"/>
          <w:sz w:val="28"/>
          <w:szCs w:val="28"/>
        </w:rPr>
        <w:t xml:space="preserve">за 2014 год проведено </w:t>
      </w:r>
      <w:r w:rsidRPr="00F90AAD">
        <w:rPr>
          <w:rFonts w:ascii="Times New Roman" w:hAnsi="Times New Roman" w:cs="Times New Roman"/>
          <w:sz w:val="28"/>
          <w:szCs w:val="28"/>
        </w:rPr>
        <w:t>887</w:t>
      </w:r>
      <w:r>
        <w:rPr>
          <w:rFonts w:ascii="Times New Roman" w:hAnsi="Times New Roman" w:cs="Times New Roman"/>
          <w:sz w:val="28"/>
          <w:szCs w:val="28"/>
        </w:rPr>
        <w:t xml:space="preserve"> а</w:t>
      </w:r>
      <w:r w:rsidRPr="00F90AAD">
        <w:rPr>
          <w:rFonts w:ascii="Times New Roman" w:hAnsi="Times New Roman" w:cs="Times New Roman"/>
          <w:sz w:val="28"/>
          <w:szCs w:val="28"/>
        </w:rPr>
        <w:t>варийно-спасательны</w:t>
      </w:r>
      <w:r>
        <w:rPr>
          <w:rFonts w:ascii="Times New Roman" w:hAnsi="Times New Roman" w:cs="Times New Roman"/>
          <w:sz w:val="28"/>
          <w:szCs w:val="28"/>
        </w:rPr>
        <w:t>х</w:t>
      </w:r>
      <w:r w:rsidRPr="00F90AAD">
        <w:rPr>
          <w:rFonts w:ascii="Times New Roman" w:hAnsi="Times New Roman" w:cs="Times New Roman"/>
          <w:sz w:val="28"/>
          <w:szCs w:val="28"/>
        </w:rPr>
        <w:t xml:space="preserve"> работ (АСР)</w:t>
      </w:r>
      <w:r>
        <w:rPr>
          <w:rFonts w:ascii="Times New Roman" w:hAnsi="Times New Roman" w:cs="Times New Roman"/>
          <w:sz w:val="28"/>
          <w:szCs w:val="28"/>
        </w:rPr>
        <w:t xml:space="preserve">, </w:t>
      </w:r>
      <w:r w:rsidRPr="00F90AAD">
        <w:rPr>
          <w:rFonts w:ascii="Times New Roman" w:hAnsi="Times New Roman" w:cs="Times New Roman"/>
          <w:sz w:val="28"/>
          <w:szCs w:val="28"/>
        </w:rPr>
        <w:t>из них:</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природного характера – 10;</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техногенного характера – 184;</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ДТП – 127;</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бытовых работ –590;</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ложных выездов – 109.</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Всего пострадало граждан – 616 чел.;</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xml:space="preserve">Из них: </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xml:space="preserve">- </w:t>
      </w:r>
      <w:r w:rsidR="00482625">
        <w:rPr>
          <w:rFonts w:ascii="Times New Roman" w:hAnsi="Times New Roman" w:cs="Times New Roman"/>
          <w:sz w:val="28"/>
          <w:szCs w:val="28"/>
        </w:rPr>
        <w:t>о</w:t>
      </w:r>
      <w:r w:rsidRPr="00F90AAD">
        <w:rPr>
          <w:rFonts w:ascii="Times New Roman" w:hAnsi="Times New Roman" w:cs="Times New Roman"/>
          <w:sz w:val="28"/>
          <w:szCs w:val="28"/>
        </w:rPr>
        <w:t>казана помощь (спасено)– 573 чел.;</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 xml:space="preserve">- </w:t>
      </w:r>
      <w:r w:rsidR="00482625">
        <w:rPr>
          <w:rFonts w:ascii="Times New Roman" w:hAnsi="Times New Roman" w:cs="Times New Roman"/>
          <w:sz w:val="28"/>
          <w:szCs w:val="28"/>
        </w:rPr>
        <w:t>п</w:t>
      </w:r>
      <w:r w:rsidRPr="00F90AAD">
        <w:rPr>
          <w:rFonts w:ascii="Times New Roman" w:hAnsi="Times New Roman" w:cs="Times New Roman"/>
          <w:sz w:val="28"/>
          <w:szCs w:val="28"/>
        </w:rPr>
        <w:t>огибло – 41 чел.</w:t>
      </w:r>
    </w:p>
    <w:p w:rsidR="00F90AAD" w:rsidRPr="00F90AAD"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Обслужено (обеспечена безопасность, проведены беседы и занятия) –2175 человек.</w:t>
      </w:r>
    </w:p>
    <w:p w:rsidR="000D32AE" w:rsidRDefault="00F90AAD" w:rsidP="00F90AAD">
      <w:pPr>
        <w:pStyle w:val="ConsPlusNormal"/>
        <w:ind w:firstLine="540"/>
        <w:jc w:val="both"/>
        <w:rPr>
          <w:rFonts w:ascii="Times New Roman" w:hAnsi="Times New Roman" w:cs="Times New Roman"/>
          <w:sz w:val="28"/>
          <w:szCs w:val="28"/>
        </w:rPr>
      </w:pPr>
      <w:r w:rsidRPr="00F90AAD">
        <w:rPr>
          <w:rFonts w:ascii="Times New Roman" w:hAnsi="Times New Roman" w:cs="Times New Roman"/>
          <w:sz w:val="28"/>
          <w:szCs w:val="28"/>
        </w:rPr>
        <w:t>Были проведены 28 профилактических работ на территории муниципаль</w:t>
      </w:r>
      <w:r>
        <w:rPr>
          <w:rFonts w:ascii="Times New Roman" w:hAnsi="Times New Roman" w:cs="Times New Roman"/>
          <w:sz w:val="28"/>
          <w:szCs w:val="28"/>
        </w:rPr>
        <w:t>ного образования город Мурманск</w:t>
      </w:r>
      <w:r w:rsidR="000D32AE" w:rsidRPr="000D32AE">
        <w:rPr>
          <w:rFonts w:ascii="Times New Roman" w:hAnsi="Times New Roman" w:cs="Times New Roman"/>
          <w:sz w:val="28"/>
          <w:szCs w:val="28"/>
        </w:rPr>
        <w:t>.</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В 2015 году на территории города Мурманска чрезвычайных ситуаций не зарегистрировано, произошло 117 дорожно-транспортных происшествий (далее - ДТП), принято 657712 обращений граждан, проведено аварийно-спасательных работ - 1055, в том числе в следующих ситуациях:</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1) природного характера (поисково-спасательные работы) - 10;</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2) техногенного характера (аварийно-спасательные работы) - 156;</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3) бытового характера – 730;</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4) ложных выездов – 161.</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Количество пострадавших - 488 человек, спасенных - 410 человек, погибших - 77 человек, пропавших без вести - 1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Обслужено граждан по обращениям 730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Обеспечена безопасность, проведены беседы и занятия с 2715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За 9 месяцев 2016 года на территории города Мурманска проведено 745 аварийно-спасательных работ (далее АСР), из них:</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природного характера – 12;</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техногенного характера – 82;</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ДТП – 71;</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бытовых работ – 572;</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ложных выездов – 78.</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Всего пострадало граждан – 380 человек:</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Из них:</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 </w:t>
      </w:r>
      <w:r w:rsidR="00482625">
        <w:rPr>
          <w:rFonts w:ascii="Times New Roman" w:hAnsi="Times New Roman" w:cs="Times New Roman"/>
          <w:sz w:val="28"/>
          <w:szCs w:val="28"/>
        </w:rPr>
        <w:t>о</w:t>
      </w:r>
      <w:r w:rsidRPr="001A7120">
        <w:rPr>
          <w:rFonts w:ascii="Times New Roman" w:hAnsi="Times New Roman" w:cs="Times New Roman"/>
          <w:sz w:val="28"/>
          <w:szCs w:val="28"/>
        </w:rPr>
        <w:t>казана помощь (спасено) – 322 чел.;</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 </w:t>
      </w:r>
      <w:r w:rsidR="00482625">
        <w:rPr>
          <w:rFonts w:ascii="Times New Roman" w:hAnsi="Times New Roman" w:cs="Times New Roman"/>
          <w:sz w:val="28"/>
          <w:szCs w:val="28"/>
        </w:rPr>
        <w:t>п</w:t>
      </w:r>
      <w:r w:rsidRPr="001A7120">
        <w:rPr>
          <w:rFonts w:ascii="Times New Roman" w:hAnsi="Times New Roman" w:cs="Times New Roman"/>
          <w:sz w:val="28"/>
          <w:szCs w:val="28"/>
        </w:rPr>
        <w:t>огибло – 60 чел.;</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 </w:t>
      </w:r>
      <w:r w:rsidR="00482625">
        <w:rPr>
          <w:rFonts w:ascii="Times New Roman" w:hAnsi="Times New Roman" w:cs="Times New Roman"/>
          <w:sz w:val="28"/>
          <w:szCs w:val="28"/>
        </w:rPr>
        <w:t>п</w:t>
      </w:r>
      <w:r w:rsidRPr="001A7120">
        <w:rPr>
          <w:rFonts w:ascii="Times New Roman" w:hAnsi="Times New Roman" w:cs="Times New Roman"/>
          <w:sz w:val="28"/>
          <w:szCs w:val="28"/>
        </w:rPr>
        <w:t>ропало без вести – 0 чел.</w:t>
      </w:r>
    </w:p>
    <w:p w:rsidR="001A7120" w:rsidRP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 xml:space="preserve">Обеспечена безопасность проведены беседы и занятия – 1078 человек. </w:t>
      </w:r>
    </w:p>
    <w:p w:rsidR="001A7120" w:rsidRDefault="001A7120" w:rsidP="001A7120">
      <w:pPr>
        <w:pStyle w:val="ConsPlusNormal"/>
        <w:ind w:firstLine="540"/>
        <w:jc w:val="both"/>
        <w:rPr>
          <w:rFonts w:ascii="Times New Roman" w:hAnsi="Times New Roman" w:cs="Times New Roman"/>
          <w:sz w:val="28"/>
          <w:szCs w:val="28"/>
        </w:rPr>
      </w:pPr>
      <w:r w:rsidRPr="001A7120">
        <w:rPr>
          <w:rFonts w:ascii="Times New Roman" w:hAnsi="Times New Roman" w:cs="Times New Roman"/>
          <w:sz w:val="28"/>
          <w:szCs w:val="28"/>
        </w:rPr>
        <w:t>Было проведено 14 профилактических работ на территории муниципального образования город Мурманск.</w:t>
      </w:r>
    </w:p>
    <w:p w:rsidR="00AA73B9" w:rsidRPr="00AA73B9" w:rsidRDefault="00AA73B9" w:rsidP="001A7120">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Основными профилактическими мероприятиями являлись:</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1. Совместные тактико-специальные учения по плану ГУ МЧС России по Мурманской области, в том числе тактико-специальные учения по ликвидации чрезвычайных ситуаций при поисково-спасательных работах в условиях Заполярья, ликвидация последствий чрезвычайных ситуаций техногенного характера.</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2. Соревнованиях на первенство ГУ МЧС по ликвидации последствий чрезвычайных ситуаций при ДТП.</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3. Тактико-специальные учения совместно с аварийными и спецслужбами по ликвидации последствий техногенной чрезвычайной ситуации на газовом накопительном резервуаре.</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4. Тактико-специальные учения совместно с аварийными службами по ликвидации последствий техногенной чрезвычайной ситуации на акватории Кольского залива.</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5. Мероприятия по обеспечению безопасности людей на водных объектах при проведении массовых мероприятий: Крещение Господне, Зимнее плавание на оз. Семеновском, </w:t>
      </w:r>
      <w:r w:rsidR="00482625">
        <w:rPr>
          <w:rFonts w:ascii="Times New Roman" w:hAnsi="Times New Roman" w:cs="Times New Roman"/>
          <w:sz w:val="28"/>
          <w:szCs w:val="28"/>
        </w:rPr>
        <w:t>«</w:t>
      </w:r>
      <w:r w:rsidRPr="00AA73B9">
        <w:rPr>
          <w:rFonts w:ascii="Times New Roman" w:hAnsi="Times New Roman" w:cs="Times New Roman"/>
          <w:sz w:val="28"/>
          <w:szCs w:val="28"/>
        </w:rPr>
        <w:t>Мурманская миля</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на акватории Кольского залива.</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6. Патрулирование: объезд водоемов города, противопаводковые мероприятия по контролю за состоянием водопропускных сооружений города. Установка предупреждающих знаков в весенне-осенний период на водоемах, расположенных в границах муниципального образования город Мурманск.</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7. Мероприятия по обеспечению безопасности людей во время проведения массовых праздников </w:t>
      </w:r>
      <w:r w:rsidR="00482625">
        <w:rPr>
          <w:rFonts w:ascii="Times New Roman" w:hAnsi="Times New Roman" w:cs="Times New Roman"/>
          <w:sz w:val="28"/>
          <w:szCs w:val="28"/>
        </w:rPr>
        <w:t>«</w:t>
      </w:r>
      <w:r w:rsidRPr="00AA73B9">
        <w:rPr>
          <w:rFonts w:ascii="Times New Roman" w:hAnsi="Times New Roman" w:cs="Times New Roman"/>
          <w:sz w:val="28"/>
          <w:szCs w:val="28"/>
        </w:rPr>
        <w:t>День города-героя Мурманска</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w:t>
      </w:r>
      <w:r w:rsidR="00482625">
        <w:rPr>
          <w:rFonts w:ascii="Times New Roman" w:hAnsi="Times New Roman" w:cs="Times New Roman"/>
          <w:sz w:val="28"/>
          <w:szCs w:val="28"/>
        </w:rPr>
        <w:t>«</w:t>
      </w:r>
      <w:r w:rsidRPr="00AA73B9">
        <w:rPr>
          <w:rFonts w:ascii="Times New Roman" w:hAnsi="Times New Roman" w:cs="Times New Roman"/>
          <w:sz w:val="28"/>
          <w:szCs w:val="28"/>
        </w:rPr>
        <w:t>Олимпийский огонь</w:t>
      </w:r>
      <w:r w:rsidR="00482625">
        <w:rPr>
          <w:rFonts w:ascii="Times New Roman" w:hAnsi="Times New Roman" w:cs="Times New Roman"/>
          <w:sz w:val="28"/>
          <w:szCs w:val="28"/>
        </w:rPr>
        <w:t>»</w:t>
      </w:r>
      <w:r w:rsidRPr="00AA73B9">
        <w:rPr>
          <w:rFonts w:ascii="Times New Roman" w:hAnsi="Times New Roman" w:cs="Times New Roman"/>
          <w:sz w:val="28"/>
          <w:szCs w:val="28"/>
        </w:rPr>
        <w:t>.</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8. Оказание помощи в организации и проведении различного рода соревнований школьников: </w:t>
      </w:r>
      <w:r w:rsidR="00482625">
        <w:rPr>
          <w:rFonts w:ascii="Times New Roman" w:hAnsi="Times New Roman" w:cs="Times New Roman"/>
          <w:sz w:val="28"/>
          <w:szCs w:val="28"/>
        </w:rPr>
        <w:t>«</w:t>
      </w:r>
      <w:r w:rsidRPr="00AA73B9">
        <w:rPr>
          <w:rFonts w:ascii="Times New Roman" w:hAnsi="Times New Roman" w:cs="Times New Roman"/>
          <w:sz w:val="28"/>
          <w:szCs w:val="28"/>
        </w:rPr>
        <w:t>Школа безопасности</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w:t>
      </w:r>
      <w:r w:rsidR="00482625">
        <w:rPr>
          <w:rFonts w:ascii="Times New Roman" w:hAnsi="Times New Roman" w:cs="Times New Roman"/>
          <w:sz w:val="28"/>
          <w:szCs w:val="28"/>
        </w:rPr>
        <w:t>«</w:t>
      </w:r>
      <w:r w:rsidRPr="00AA73B9">
        <w:rPr>
          <w:rFonts w:ascii="Times New Roman" w:hAnsi="Times New Roman" w:cs="Times New Roman"/>
          <w:sz w:val="28"/>
          <w:szCs w:val="28"/>
        </w:rPr>
        <w:t>Юный спасатель</w:t>
      </w:r>
      <w:r w:rsidR="00482625">
        <w:rPr>
          <w:rFonts w:ascii="Times New Roman" w:hAnsi="Times New Roman" w:cs="Times New Roman"/>
          <w:sz w:val="28"/>
          <w:szCs w:val="28"/>
        </w:rPr>
        <w:t>»</w:t>
      </w:r>
      <w:r w:rsidRPr="00AA73B9">
        <w:rPr>
          <w:rFonts w:ascii="Times New Roman" w:hAnsi="Times New Roman" w:cs="Times New Roman"/>
          <w:sz w:val="28"/>
          <w:szCs w:val="28"/>
        </w:rPr>
        <w:t xml:space="preserve">, </w:t>
      </w:r>
      <w:r w:rsidR="00482625">
        <w:rPr>
          <w:rFonts w:ascii="Times New Roman" w:hAnsi="Times New Roman" w:cs="Times New Roman"/>
          <w:sz w:val="28"/>
          <w:szCs w:val="28"/>
        </w:rPr>
        <w:t>«</w:t>
      </w:r>
      <w:r w:rsidRPr="00AA73B9">
        <w:rPr>
          <w:rFonts w:ascii="Times New Roman" w:hAnsi="Times New Roman" w:cs="Times New Roman"/>
          <w:sz w:val="28"/>
          <w:szCs w:val="28"/>
        </w:rPr>
        <w:t>Первая помощь</w:t>
      </w:r>
      <w:r w:rsidR="00482625">
        <w:rPr>
          <w:rFonts w:ascii="Times New Roman" w:hAnsi="Times New Roman" w:cs="Times New Roman"/>
          <w:sz w:val="28"/>
          <w:szCs w:val="28"/>
        </w:rPr>
        <w:t>»</w:t>
      </w:r>
      <w:r w:rsidRPr="00AA73B9">
        <w:rPr>
          <w:rFonts w:ascii="Times New Roman" w:hAnsi="Times New Roman" w:cs="Times New Roman"/>
          <w:sz w:val="28"/>
          <w:szCs w:val="28"/>
        </w:rPr>
        <w:t>.</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Количество обучаемых человек по реализации образовательных программ согласно плану подготовки, переподготовки, повышения квалификации составило 176 человек по программе </w:t>
      </w:r>
      <w:r w:rsidR="00482625">
        <w:rPr>
          <w:rFonts w:ascii="Times New Roman" w:hAnsi="Times New Roman" w:cs="Times New Roman"/>
          <w:sz w:val="28"/>
          <w:szCs w:val="28"/>
        </w:rPr>
        <w:t>«</w:t>
      </w:r>
      <w:r w:rsidRPr="00AA73B9">
        <w:rPr>
          <w:rFonts w:ascii="Times New Roman" w:hAnsi="Times New Roman" w:cs="Times New Roman"/>
          <w:sz w:val="28"/>
          <w:szCs w:val="28"/>
        </w:rPr>
        <w:t>Обучение должностных лиц и специалистов ГО Мурманского городского звена по предупреждению и ликвидации ЧС и его объектовых звеньев</w:t>
      </w:r>
      <w:r w:rsidR="00482625">
        <w:rPr>
          <w:rFonts w:ascii="Times New Roman" w:hAnsi="Times New Roman" w:cs="Times New Roman"/>
          <w:sz w:val="28"/>
          <w:szCs w:val="28"/>
        </w:rPr>
        <w:t>»</w:t>
      </w:r>
      <w:r w:rsidRPr="00AA73B9">
        <w:rPr>
          <w:rFonts w:ascii="Times New Roman" w:hAnsi="Times New Roman" w:cs="Times New Roman"/>
          <w:sz w:val="28"/>
          <w:szCs w:val="28"/>
        </w:rPr>
        <w:t>.</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rPr>
          <w:rFonts w:ascii="Times New Roman" w:hAnsi="Times New Roman" w:cs="Times New Roman"/>
          <w:sz w:val="28"/>
          <w:szCs w:val="28"/>
        </w:rPr>
        <w:sectPr w:rsidR="00AA73B9" w:rsidRPr="00AA73B9" w:rsidSect="00915BE6">
          <w:type w:val="continuous"/>
          <w:pgSz w:w="11905" w:h="16838"/>
          <w:pgMar w:top="1134" w:right="850" w:bottom="1134" w:left="993" w:header="0" w:footer="0" w:gutter="0"/>
          <w:cols w:space="720"/>
        </w:sect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2. Основные цели и задачи ВЦП, целевые показатели</w:t>
      </w:r>
    </w:p>
    <w:p w:rsidR="00AA73B9" w:rsidRPr="00AA73B9" w:rsidRDefault="00AA73B9" w:rsidP="00AA73B9">
      <w:pPr>
        <w:pStyle w:val="ConsPlusNormal"/>
        <w:jc w:val="center"/>
        <w:rPr>
          <w:rFonts w:ascii="Times New Roman" w:hAnsi="Times New Roman" w:cs="Times New Roman"/>
          <w:sz w:val="28"/>
          <w:szCs w:val="28"/>
        </w:rPr>
      </w:pPr>
      <w:r w:rsidRPr="00AA73B9">
        <w:rPr>
          <w:rFonts w:ascii="Times New Roman" w:hAnsi="Times New Roman" w:cs="Times New Roman"/>
          <w:sz w:val="28"/>
          <w:szCs w:val="28"/>
        </w:rPr>
        <w:t>(индикаторы) реализации ВЦП</w:t>
      </w:r>
    </w:p>
    <w:p w:rsidR="00AA73B9" w:rsidRPr="00AA73B9" w:rsidRDefault="00AA73B9" w:rsidP="00AA73B9">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59"/>
        <w:gridCol w:w="2714"/>
        <w:gridCol w:w="1146"/>
        <w:gridCol w:w="1655"/>
        <w:gridCol w:w="1513"/>
        <w:gridCol w:w="1128"/>
        <w:gridCol w:w="1258"/>
        <w:gridCol w:w="1128"/>
        <w:gridCol w:w="1131"/>
        <w:gridCol w:w="1134"/>
        <w:gridCol w:w="1128"/>
      </w:tblGrid>
      <w:tr w:rsidR="00AA73B9" w:rsidRPr="00AA73B9" w:rsidTr="00E33F64">
        <w:trPr>
          <w:trHeight w:val="367"/>
        </w:trPr>
        <w:tc>
          <w:tcPr>
            <w:tcW w:w="258" w:type="pct"/>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 xml:space="preserve">N </w:t>
            </w:r>
          </w:p>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п/п</w:t>
            </w:r>
          </w:p>
        </w:tc>
        <w:tc>
          <w:tcPr>
            <w:tcW w:w="923" w:type="pct"/>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Цель, задачи и показатели (индикаторы)</w:t>
            </w:r>
          </w:p>
        </w:tc>
        <w:tc>
          <w:tcPr>
            <w:tcW w:w="390" w:type="pct"/>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Ед. изм.</w:t>
            </w:r>
          </w:p>
        </w:tc>
        <w:tc>
          <w:tcPr>
            <w:tcW w:w="3429" w:type="pct"/>
            <w:gridSpan w:val="8"/>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Значение показателя (индикатора)</w:t>
            </w:r>
          </w:p>
        </w:tc>
      </w:tr>
      <w:tr w:rsidR="00AA73B9" w:rsidRPr="00AA73B9" w:rsidTr="00E33F64">
        <w:trPr>
          <w:trHeight w:val="388"/>
        </w:trPr>
        <w:tc>
          <w:tcPr>
            <w:tcW w:w="258" w:type="pct"/>
            <w:vMerge/>
          </w:tcPr>
          <w:p w:rsidR="00AA73B9" w:rsidRPr="00AA73B9" w:rsidRDefault="00AA73B9" w:rsidP="00AA73B9">
            <w:pPr>
              <w:rPr>
                <w:rFonts w:ascii="Times New Roman" w:hAnsi="Times New Roman" w:cs="Times New Roman"/>
              </w:rPr>
            </w:pPr>
          </w:p>
        </w:tc>
        <w:tc>
          <w:tcPr>
            <w:tcW w:w="923" w:type="pct"/>
            <w:vMerge/>
          </w:tcPr>
          <w:p w:rsidR="00AA73B9" w:rsidRPr="00AA73B9" w:rsidRDefault="00AA73B9" w:rsidP="00AA73B9">
            <w:pPr>
              <w:rPr>
                <w:rFonts w:ascii="Times New Roman" w:hAnsi="Times New Roman" w:cs="Times New Roman"/>
              </w:rPr>
            </w:pPr>
          </w:p>
        </w:tc>
        <w:tc>
          <w:tcPr>
            <w:tcW w:w="390" w:type="pct"/>
            <w:vMerge/>
          </w:tcPr>
          <w:p w:rsidR="00AA73B9" w:rsidRPr="00AA73B9" w:rsidRDefault="00AA73B9" w:rsidP="00AA73B9">
            <w:pPr>
              <w:rPr>
                <w:rFonts w:ascii="Times New Roman" w:hAnsi="Times New Roman" w:cs="Times New Roman"/>
              </w:rPr>
            </w:pPr>
          </w:p>
        </w:tc>
        <w:tc>
          <w:tcPr>
            <w:tcW w:w="56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Отчетный год</w:t>
            </w:r>
          </w:p>
        </w:tc>
        <w:tc>
          <w:tcPr>
            <w:tcW w:w="51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Текущий год</w:t>
            </w:r>
          </w:p>
        </w:tc>
        <w:tc>
          <w:tcPr>
            <w:tcW w:w="2352" w:type="pct"/>
            <w:gridSpan w:val="6"/>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Годы реализации ВЦП</w:t>
            </w:r>
          </w:p>
        </w:tc>
      </w:tr>
      <w:tr w:rsidR="00AA73B9" w:rsidRPr="00AA73B9" w:rsidTr="00E33F64">
        <w:trPr>
          <w:trHeight w:val="354"/>
        </w:trPr>
        <w:tc>
          <w:tcPr>
            <w:tcW w:w="258" w:type="pct"/>
            <w:vMerge/>
          </w:tcPr>
          <w:p w:rsidR="00AA73B9" w:rsidRPr="00AA73B9" w:rsidRDefault="00AA73B9" w:rsidP="00AA73B9">
            <w:pPr>
              <w:rPr>
                <w:rFonts w:ascii="Times New Roman" w:hAnsi="Times New Roman" w:cs="Times New Roman"/>
              </w:rPr>
            </w:pPr>
          </w:p>
        </w:tc>
        <w:tc>
          <w:tcPr>
            <w:tcW w:w="923" w:type="pct"/>
            <w:vMerge/>
          </w:tcPr>
          <w:p w:rsidR="00AA73B9" w:rsidRPr="00AA73B9" w:rsidRDefault="00AA73B9" w:rsidP="00AA73B9">
            <w:pPr>
              <w:rPr>
                <w:rFonts w:ascii="Times New Roman" w:hAnsi="Times New Roman" w:cs="Times New Roman"/>
              </w:rPr>
            </w:pPr>
          </w:p>
        </w:tc>
        <w:tc>
          <w:tcPr>
            <w:tcW w:w="390" w:type="pct"/>
            <w:vMerge/>
          </w:tcPr>
          <w:p w:rsidR="00AA73B9" w:rsidRPr="00AA73B9" w:rsidRDefault="00AA73B9" w:rsidP="00AA73B9">
            <w:pPr>
              <w:rPr>
                <w:rFonts w:ascii="Times New Roman" w:hAnsi="Times New Roman" w:cs="Times New Roman"/>
              </w:rPr>
            </w:pPr>
          </w:p>
        </w:tc>
        <w:tc>
          <w:tcPr>
            <w:tcW w:w="56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2012</w:t>
            </w:r>
          </w:p>
        </w:tc>
        <w:tc>
          <w:tcPr>
            <w:tcW w:w="51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2013</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w:t>
            </w:r>
          </w:p>
        </w:tc>
        <w:tc>
          <w:tcPr>
            <w:tcW w:w="428"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2015</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2016</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2017</w:t>
            </w:r>
          </w:p>
        </w:tc>
        <w:tc>
          <w:tcPr>
            <w:tcW w:w="386"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2018</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2019</w:t>
            </w:r>
          </w:p>
        </w:tc>
      </w:tr>
      <w:tr w:rsidR="00AA73B9" w:rsidRPr="00AA73B9" w:rsidTr="00E33F64">
        <w:trPr>
          <w:trHeight w:val="220"/>
        </w:trPr>
        <w:tc>
          <w:tcPr>
            <w:tcW w:w="258"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w:t>
            </w:r>
          </w:p>
        </w:tc>
        <w:tc>
          <w:tcPr>
            <w:tcW w:w="92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w:t>
            </w:r>
          </w:p>
        </w:tc>
        <w:tc>
          <w:tcPr>
            <w:tcW w:w="390"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w:t>
            </w:r>
          </w:p>
        </w:tc>
        <w:tc>
          <w:tcPr>
            <w:tcW w:w="563"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4</w:t>
            </w:r>
          </w:p>
        </w:tc>
        <w:tc>
          <w:tcPr>
            <w:tcW w:w="51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5</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w:t>
            </w:r>
          </w:p>
        </w:tc>
        <w:tc>
          <w:tcPr>
            <w:tcW w:w="428"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7</w:t>
            </w:r>
          </w:p>
        </w:tc>
        <w:tc>
          <w:tcPr>
            <w:tcW w:w="384"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8</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9</w:t>
            </w:r>
          </w:p>
        </w:tc>
        <w:tc>
          <w:tcPr>
            <w:tcW w:w="386"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w:t>
            </w:r>
          </w:p>
        </w:tc>
        <w:tc>
          <w:tcPr>
            <w:tcW w:w="385" w:type="pc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11</w:t>
            </w:r>
          </w:p>
        </w:tc>
      </w:tr>
      <w:tr w:rsidR="00AA73B9" w:rsidRPr="00AA73B9" w:rsidTr="00E33F64">
        <w:trPr>
          <w:trHeight w:val="524"/>
        </w:trPr>
        <w:tc>
          <w:tcPr>
            <w:tcW w:w="4615" w:type="pct"/>
            <w:gridSpan w:val="10"/>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Цель: повышение уровня защищенности граждан от чрезвычайных ситуаций природного и техногенного характера</w:t>
            </w:r>
          </w:p>
        </w:tc>
        <w:tc>
          <w:tcPr>
            <w:tcW w:w="385" w:type="pct"/>
          </w:tcPr>
          <w:p w:rsidR="00AA73B9" w:rsidRPr="00AA73B9" w:rsidRDefault="00AA73B9" w:rsidP="00AA73B9">
            <w:pPr>
              <w:pStyle w:val="ConsPlusNormal"/>
              <w:rPr>
                <w:rFonts w:ascii="Times New Roman" w:hAnsi="Times New Roman" w:cs="Times New Roman"/>
              </w:rPr>
            </w:pPr>
          </w:p>
        </w:tc>
      </w:tr>
      <w:tr w:rsidR="00AA73B9" w:rsidRPr="00AA73B9" w:rsidTr="00E33F64">
        <w:trPr>
          <w:trHeight w:val="1741"/>
        </w:trPr>
        <w:tc>
          <w:tcPr>
            <w:tcW w:w="258"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w:t>
            </w:r>
          </w:p>
        </w:tc>
        <w:tc>
          <w:tcPr>
            <w:tcW w:w="923" w:type="pct"/>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Доля подразделений ММБУ "ЕДДС", готовых к немедленному реагированию при угрозе возникновения и (или) возникновении чрезвычайных ситуаций</w:t>
            </w:r>
          </w:p>
        </w:tc>
        <w:tc>
          <w:tcPr>
            <w:tcW w:w="390"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563"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515"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4"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428"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4"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5"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6"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385" w:type="pc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r>
    </w:tbl>
    <w:p w:rsidR="00AA73B9" w:rsidRPr="00AA73B9" w:rsidRDefault="00AA73B9" w:rsidP="00AA73B9">
      <w:pPr>
        <w:pStyle w:val="ConsPlusNormal"/>
        <w:jc w:val="both"/>
        <w:rPr>
          <w:rFonts w:ascii="Times New Roman" w:hAnsi="Times New Roman" w:cs="Times New Roman"/>
        </w:rPr>
      </w:pPr>
    </w:p>
    <w:p w:rsidR="00AA73B9" w:rsidRPr="00AA73B9" w:rsidRDefault="00AA73B9" w:rsidP="00AA73B9">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П</w:t>
      </w:r>
      <w:r w:rsidRPr="00AA73B9">
        <w:rPr>
          <w:rFonts w:ascii="Times New Roman" w:hAnsi="Times New Roman" w:cs="Times New Roman"/>
          <w:sz w:val="28"/>
          <w:szCs w:val="28"/>
        </w:rPr>
        <w:t>еречень основных мероприятий ВЦП на 2014 - 201</w:t>
      </w:r>
      <w:r w:rsidR="005165B0">
        <w:rPr>
          <w:rFonts w:ascii="Times New Roman" w:hAnsi="Times New Roman" w:cs="Times New Roman"/>
          <w:sz w:val="28"/>
          <w:szCs w:val="28"/>
        </w:rPr>
        <w:t>5</w:t>
      </w:r>
      <w:r w:rsidRPr="00AA73B9">
        <w:rPr>
          <w:rFonts w:ascii="Times New Roman" w:hAnsi="Times New Roman" w:cs="Times New Roman"/>
          <w:sz w:val="28"/>
          <w:szCs w:val="28"/>
        </w:rPr>
        <w:t xml:space="preserve"> годы</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pStyle w:val="ConsPlusNormal"/>
        <w:jc w:val="center"/>
        <w:outlineLvl w:val="4"/>
        <w:rPr>
          <w:rFonts w:ascii="Times New Roman" w:hAnsi="Times New Roman" w:cs="Times New Roman"/>
          <w:sz w:val="28"/>
          <w:szCs w:val="28"/>
        </w:rPr>
      </w:pPr>
      <w:r w:rsidRPr="00AA73B9">
        <w:rPr>
          <w:rFonts w:ascii="Times New Roman" w:hAnsi="Times New Roman" w:cs="Times New Roman"/>
          <w:sz w:val="28"/>
          <w:szCs w:val="28"/>
        </w:rPr>
        <w:t>3.1. Перечень основных мероприятий ВЦП на 2014 - 2015 годы</w:t>
      </w:r>
    </w:p>
    <w:p w:rsidR="00AA73B9" w:rsidRPr="00AA73B9" w:rsidRDefault="00AA73B9" w:rsidP="00AA73B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2778"/>
        <w:gridCol w:w="1559"/>
        <w:gridCol w:w="1276"/>
        <w:gridCol w:w="1134"/>
        <w:gridCol w:w="992"/>
        <w:gridCol w:w="992"/>
        <w:gridCol w:w="1985"/>
        <w:gridCol w:w="1151"/>
        <w:gridCol w:w="1015"/>
        <w:gridCol w:w="1814"/>
      </w:tblGrid>
      <w:tr w:rsidR="00AA73B9" w:rsidRPr="00AA73B9" w:rsidTr="00D44438">
        <w:trPr>
          <w:tblHeader/>
        </w:trPr>
        <w:tc>
          <w:tcPr>
            <w:tcW w:w="425"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N п/п</w:t>
            </w:r>
          </w:p>
        </w:tc>
        <w:tc>
          <w:tcPr>
            <w:tcW w:w="2778"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Цель, задачи, основные мероприятия</w:t>
            </w:r>
          </w:p>
        </w:tc>
        <w:tc>
          <w:tcPr>
            <w:tcW w:w="1559"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Срок выполнения (квартал, год)</w:t>
            </w:r>
          </w:p>
        </w:tc>
        <w:tc>
          <w:tcPr>
            <w:tcW w:w="1276"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Источники финансирования</w:t>
            </w:r>
          </w:p>
        </w:tc>
        <w:tc>
          <w:tcPr>
            <w:tcW w:w="3118" w:type="dxa"/>
            <w:gridSpan w:val="3"/>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Объемы финансирования, тыс. руб.</w:t>
            </w:r>
          </w:p>
        </w:tc>
        <w:tc>
          <w:tcPr>
            <w:tcW w:w="4151" w:type="dxa"/>
            <w:gridSpan w:val="3"/>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Показатели (индикаторы) результативности выполнения основных мероприятий</w:t>
            </w:r>
          </w:p>
        </w:tc>
        <w:tc>
          <w:tcPr>
            <w:tcW w:w="1814" w:type="dxa"/>
            <w:vMerge w:val="restart"/>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Перечень организаций, участвующих в реализации основных мероприятий</w:t>
            </w:r>
          </w:p>
        </w:tc>
      </w:tr>
      <w:tr w:rsidR="00AA73B9" w:rsidRPr="00AA73B9" w:rsidTr="00D44438">
        <w:trPr>
          <w:tblHeader/>
        </w:trPr>
        <w:tc>
          <w:tcPr>
            <w:tcW w:w="425" w:type="dxa"/>
            <w:vMerge/>
          </w:tcPr>
          <w:p w:rsidR="00AA73B9" w:rsidRPr="00AA73B9" w:rsidRDefault="00AA73B9" w:rsidP="00AA73B9">
            <w:pPr>
              <w:rPr>
                <w:rFonts w:ascii="Times New Roman" w:hAnsi="Times New Roman" w:cs="Times New Roman"/>
              </w:rPr>
            </w:pPr>
          </w:p>
        </w:tc>
        <w:tc>
          <w:tcPr>
            <w:tcW w:w="2778" w:type="dxa"/>
            <w:vMerge/>
          </w:tcPr>
          <w:p w:rsidR="00AA73B9" w:rsidRPr="00AA73B9" w:rsidRDefault="00AA73B9" w:rsidP="00AA73B9">
            <w:pPr>
              <w:rPr>
                <w:rFonts w:ascii="Times New Roman" w:hAnsi="Times New Roman" w:cs="Times New Roman"/>
              </w:rPr>
            </w:pPr>
          </w:p>
        </w:tc>
        <w:tc>
          <w:tcPr>
            <w:tcW w:w="1559" w:type="dxa"/>
            <w:vMerge/>
          </w:tcPr>
          <w:p w:rsidR="00AA73B9" w:rsidRPr="00AA73B9" w:rsidRDefault="00AA73B9" w:rsidP="00AA73B9">
            <w:pPr>
              <w:rPr>
                <w:rFonts w:ascii="Times New Roman" w:hAnsi="Times New Roman" w:cs="Times New Roman"/>
              </w:rPr>
            </w:pPr>
          </w:p>
        </w:tc>
        <w:tc>
          <w:tcPr>
            <w:tcW w:w="1276" w:type="dxa"/>
            <w:vMerge/>
          </w:tcPr>
          <w:p w:rsidR="00AA73B9" w:rsidRPr="00AA73B9" w:rsidRDefault="00AA73B9" w:rsidP="00AA73B9">
            <w:pPr>
              <w:rPr>
                <w:rFonts w:ascii="Times New Roman" w:hAnsi="Times New Roman" w:cs="Times New Roman"/>
              </w:rPr>
            </w:pP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Всего</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год</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2015 год</w:t>
            </w:r>
          </w:p>
        </w:tc>
        <w:tc>
          <w:tcPr>
            <w:tcW w:w="198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Наименование показателя, ед. измерения</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год</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2015 год</w:t>
            </w:r>
          </w:p>
        </w:tc>
        <w:tc>
          <w:tcPr>
            <w:tcW w:w="1814" w:type="dxa"/>
            <w:vMerge/>
          </w:tcPr>
          <w:p w:rsidR="00AA73B9" w:rsidRPr="00AA73B9" w:rsidRDefault="00AA73B9" w:rsidP="00AA73B9">
            <w:pPr>
              <w:rPr>
                <w:rFonts w:ascii="Times New Roman" w:hAnsi="Times New Roman" w:cs="Times New Roman"/>
              </w:rPr>
            </w:pPr>
          </w:p>
        </w:tc>
      </w:tr>
      <w:tr w:rsidR="00AA73B9" w:rsidRPr="00AA73B9" w:rsidTr="00D44438">
        <w:trPr>
          <w:tblHeader/>
        </w:trPr>
        <w:tc>
          <w:tcPr>
            <w:tcW w:w="42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w:t>
            </w:r>
          </w:p>
        </w:tc>
        <w:tc>
          <w:tcPr>
            <w:tcW w:w="2778"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4</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5</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7</w:t>
            </w:r>
          </w:p>
        </w:tc>
        <w:tc>
          <w:tcPr>
            <w:tcW w:w="198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8</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9</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w:t>
            </w:r>
          </w:p>
        </w:tc>
        <w:tc>
          <w:tcPr>
            <w:tcW w:w="181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11</w:t>
            </w:r>
          </w:p>
        </w:tc>
      </w:tr>
      <w:tr w:rsidR="00AA73B9" w:rsidRPr="00AA73B9" w:rsidTr="00AA73B9">
        <w:tc>
          <w:tcPr>
            <w:tcW w:w="15121" w:type="dxa"/>
            <w:gridSpan w:val="11"/>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Цель: повышение уровня защищенности граждан от чрезвычайных ситуаций природного и техногенного характера</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1</w:t>
            </w:r>
          </w:p>
        </w:tc>
        <w:tc>
          <w:tcPr>
            <w:tcW w:w="2778" w:type="dxa"/>
            <w:vAlign w:val="bottom"/>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Участие в качестве органа повседневного управления в составе Мурманского городского звена по предупреждению и ликвидации чрезвычайных ситуаций</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29129,0</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14230,2</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14898,8</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Доля информации по фактам угроз и (или) возникновения чрезвычайных ситуаций, по которым проведена работа, %</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100 %</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100 %</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2</w:t>
            </w:r>
          </w:p>
        </w:tc>
        <w:tc>
          <w:tcPr>
            <w:tcW w:w="2778" w:type="dxa"/>
            <w:vAlign w:val="bottom"/>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Реализация образовательных программ подготовки, переподготовки; повышение квалификации руководителей, специалистов, рабочих предприятий, организаций, учащихся и студентов учебных заведений города и населения, не занятого в сфере производства и обслуживания в области гражданской обороны, защиты от ЧС природного и техногенного характера</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6354,4</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3385,2</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2969,2</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Количество подготовленных специалистов, чел.</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352</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352</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3</w:t>
            </w:r>
          </w:p>
        </w:tc>
        <w:tc>
          <w:tcPr>
            <w:tcW w:w="2778" w:type="dxa"/>
            <w:vAlign w:val="bottom"/>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Поисковые и аварийно-спасательные работы в чрезвычайных ситуациях по спасению людей, материальных и культурных ценностей, защите природной среды в зоне чрезвычайных ситуаций и подавлению или доведению до минимально возможного уровня воздействия характерных для них опасных факторов</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29041,6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13139,8</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15901,8</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Уровень готовности АСО к немедленному реагированию при угрозе возникновения чрезвычайных ситуаций, %</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100%</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4</w:t>
            </w:r>
          </w:p>
        </w:tc>
        <w:tc>
          <w:tcPr>
            <w:tcW w:w="2778" w:type="dxa"/>
            <w:vAlign w:val="bottom"/>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Денежное вознаграждение спасателей аварийно-спасательного отряда ММБУ </w:t>
            </w:r>
            <w:r w:rsidR="00482625">
              <w:rPr>
                <w:rFonts w:ascii="Times New Roman" w:hAnsi="Times New Roman" w:cs="Times New Roman"/>
              </w:rPr>
              <w:t>«</w:t>
            </w:r>
            <w:r w:rsidRPr="00AA73B9">
              <w:rPr>
                <w:rFonts w:ascii="Times New Roman" w:hAnsi="Times New Roman" w:cs="Times New Roman"/>
              </w:rPr>
              <w:t>Единая дежурно-диспетчерская служба</w:t>
            </w:r>
            <w:r w:rsidR="00482625">
              <w:rPr>
                <w:rFonts w:ascii="Times New Roman" w:hAnsi="Times New Roman" w:cs="Times New Roman"/>
              </w:rPr>
              <w:t>»</w:t>
            </w:r>
            <w:r w:rsidRPr="00AA73B9">
              <w:rPr>
                <w:rFonts w:ascii="Times New Roman" w:hAnsi="Times New Roman" w:cs="Times New Roman"/>
              </w:rPr>
              <w:t xml:space="preserve"> за работу по резке льда и подготовке</w:t>
            </w:r>
            <w:r w:rsidR="00482625">
              <w:rPr>
                <w:rFonts w:ascii="Times New Roman" w:hAnsi="Times New Roman" w:cs="Times New Roman"/>
              </w:rPr>
              <w:t xml:space="preserve"> майны</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 гг.</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347,6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347,6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0</w:t>
            </w:r>
          </w:p>
        </w:tc>
        <w:tc>
          <w:tcPr>
            <w:tcW w:w="1985"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Количество сотрудников, получивших вознаграждение за работы по резке льда и подготовке майны, чел.</w:t>
            </w:r>
          </w:p>
        </w:tc>
        <w:tc>
          <w:tcPr>
            <w:tcW w:w="1151"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10</w:t>
            </w:r>
          </w:p>
        </w:tc>
        <w:tc>
          <w:tcPr>
            <w:tcW w:w="1015"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0</w:t>
            </w:r>
          </w:p>
        </w:tc>
        <w:tc>
          <w:tcPr>
            <w:tcW w:w="1814" w:type="dxa"/>
            <w:vAlign w:val="center"/>
          </w:tcPr>
          <w:p w:rsidR="00AA73B9" w:rsidRPr="00AA73B9" w:rsidRDefault="00AA73B9" w:rsidP="00482625">
            <w:pPr>
              <w:pStyle w:val="ConsPlusNormal"/>
              <w:rPr>
                <w:rFonts w:ascii="Times New Roman" w:hAnsi="Times New Roman" w:cs="Times New Roman"/>
              </w:rPr>
            </w:pPr>
            <w:r w:rsidRPr="00AA73B9">
              <w:rPr>
                <w:rFonts w:ascii="Times New Roman" w:hAnsi="Times New Roman" w:cs="Times New Roman"/>
              </w:rPr>
              <w:t xml:space="preserve">Администрация города Мурманска, ММБУ </w:t>
            </w:r>
            <w:r w:rsidR="00482625">
              <w:rPr>
                <w:rFonts w:ascii="Times New Roman" w:hAnsi="Times New Roman" w:cs="Times New Roman"/>
              </w:rPr>
              <w:t>«</w:t>
            </w:r>
            <w:r w:rsidRPr="00AA73B9">
              <w:rPr>
                <w:rFonts w:ascii="Times New Roman" w:hAnsi="Times New Roman" w:cs="Times New Roman"/>
              </w:rPr>
              <w:t>ЕДДС</w:t>
            </w:r>
            <w:r w:rsidR="00482625">
              <w:rPr>
                <w:rFonts w:ascii="Times New Roman" w:hAnsi="Times New Roman" w:cs="Times New Roman"/>
              </w:rPr>
              <w:t>»</w:t>
            </w:r>
          </w:p>
        </w:tc>
      </w:tr>
      <w:tr w:rsidR="00AA73B9" w:rsidRPr="00AA73B9" w:rsidTr="00AA73B9">
        <w:tc>
          <w:tcPr>
            <w:tcW w:w="425" w:type="dxa"/>
            <w:vAlign w:val="bottom"/>
          </w:tcPr>
          <w:p w:rsidR="00AA73B9" w:rsidRPr="00AA73B9" w:rsidRDefault="00AA73B9" w:rsidP="00AA73B9">
            <w:pPr>
              <w:pStyle w:val="ConsPlusNormal"/>
              <w:rPr>
                <w:rFonts w:ascii="Times New Roman" w:hAnsi="Times New Roman" w:cs="Times New Roman"/>
              </w:rPr>
            </w:pPr>
          </w:p>
        </w:tc>
        <w:tc>
          <w:tcPr>
            <w:tcW w:w="2778" w:type="dxa"/>
            <w:vAlign w:val="center"/>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Итого</w:t>
            </w:r>
          </w:p>
        </w:tc>
        <w:tc>
          <w:tcPr>
            <w:tcW w:w="1559"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2014 - 2015</w:t>
            </w:r>
          </w:p>
        </w:tc>
        <w:tc>
          <w:tcPr>
            <w:tcW w:w="1276"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МБ</w:t>
            </w:r>
          </w:p>
        </w:tc>
        <w:tc>
          <w:tcPr>
            <w:tcW w:w="1134"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64872,6</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31102,8</w:t>
            </w:r>
          </w:p>
        </w:tc>
        <w:tc>
          <w:tcPr>
            <w:tcW w:w="992" w:type="dxa"/>
            <w:vAlign w:val="center"/>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33769,8</w:t>
            </w:r>
          </w:p>
        </w:tc>
        <w:tc>
          <w:tcPr>
            <w:tcW w:w="1985" w:type="dxa"/>
            <w:vAlign w:val="center"/>
          </w:tcPr>
          <w:p w:rsidR="00AA73B9" w:rsidRPr="00AA73B9" w:rsidRDefault="00AA73B9" w:rsidP="00AA73B9">
            <w:pPr>
              <w:pStyle w:val="ConsPlusNormal"/>
              <w:rPr>
                <w:rFonts w:ascii="Times New Roman" w:hAnsi="Times New Roman" w:cs="Times New Roman"/>
              </w:rPr>
            </w:pPr>
          </w:p>
        </w:tc>
        <w:tc>
          <w:tcPr>
            <w:tcW w:w="1151" w:type="dxa"/>
            <w:vAlign w:val="center"/>
          </w:tcPr>
          <w:p w:rsidR="00AA73B9" w:rsidRPr="00AA73B9" w:rsidRDefault="00AA73B9" w:rsidP="00AA73B9">
            <w:pPr>
              <w:pStyle w:val="ConsPlusNormal"/>
              <w:rPr>
                <w:rFonts w:ascii="Times New Roman" w:hAnsi="Times New Roman" w:cs="Times New Roman"/>
              </w:rPr>
            </w:pPr>
          </w:p>
        </w:tc>
        <w:tc>
          <w:tcPr>
            <w:tcW w:w="1015" w:type="dxa"/>
            <w:vAlign w:val="center"/>
          </w:tcPr>
          <w:p w:rsidR="00AA73B9" w:rsidRPr="00AA73B9" w:rsidRDefault="00AA73B9" w:rsidP="00AA73B9">
            <w:pPr>
              <w:pStyle w:val="ConsPlusNormal"/>
              <w:rPr>
                <w:rFonts w:ascii="Times New Roman" w:hAnsi="Times New Roman" w:cs="Times New Roman"/>
              </w:rPr>
            </w:pPr>
          </w:p>
        </w:tc>
        <w:tc>
          <w:tcPr>
            <w:tcW w:w="1814" w:type="dxa"/>
            <w:vAlign w:val="bottom"/>
          </w:tcPr>
          <w:p w:rsidR="00AA73B9" w:rsidRPr="00AA73B9" w:rsidRDefault="00AA73B9" w:rsidP="00AA73B9">
            <w:pPr>
              <w:pStyle w:val="ConsPlusNormal"/>
              <w:rPr>
                <w:rFonts w:ascii="Times New Roman" w:hAnsi="Times New Roman" w:cs="Times New Roman"/>
              </w:rPr>
            </w:pPr>
          </w:p>
        </w:tc>
      </w:tr>
    </w:tbl>
    <w:p w:rsidR="00AA73B9" w:rsidRPr="00AA73B9" w:rsidRDefault="00AA73B9" w:rsidP="00AA73B9">
      <w:pPr>
        <w:pStyle w:val="ConsPlusNormal"/>
        <w:jc w:val="both"/>
        <w:rPr>
          <w:rFonts w:ascii="Times New Roman" w:hAnsi="Times New Roman" w:cs="Times New Roman"/>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D44438" w:rsidRDefault="00D44438" w:rsidP="00AA73B9">
      <w:pPr>
        <w:pStyle w:val="ConsPlusNormal"/>
        <w:jc w:val="center"/>
        <w:outlineLvl w:val="4"/>
        <w:rPr>
          <w:rFonts w:ascii="Times New Roman" w:hAnsi="Times New Roman" w:cs="Times New Roman"/>
          <w:sz w:val="28"/>
          <w:szCs w:val="28"/>
        </w:rPr>
      </w:pPr>
    </w:p>
    <w:p w:rsidR="00AA73B9" w:rsidRPr="00AA73B9" w:rsidRDefault="00AA73B9" w:rsidP="00AA73B9">
      <w:pPr>
        <w:pStyle w:val="ConsPlusNormal"/>
        <w:jc w:val="center"/>
        <w:outlineLvl w:val="4"/>
        <w:rPr>
          <w:rFonts w:ascii="Times New Roman" w:hAnsi="Times New Roman" w:cs="Times New Roman"/>
          <w:sz w:val="28"/>
          <w:szCs w:val="28"/>
        </w:rPr>
      </w:pPr>
      <w:r w:rsidRPr="00AA73B9">
        <w:rPr>
          <w:rFonts w:ascii="Times New Roman" w:hAnsi="Times New Roman" w:cs="Times New Roman"/>
          <w:sz w:val="28"/>
          <w:szCs w:val="28"/>
        </w:rPr>
        <w:t>3.2. Перечень основных мероприятий ВЦП на 2016 - 2019 годы</w:t>
      </w:r>
    </w:p>
    <w:p w:rsidR="00AA73B9" w:rsidRPr="00AA73B9" w:rsidRDefault="00AA73B9" w:rsidP="00AA73B9">
      <w:pPr>
        <w:pStyle w:val="ConsPlusNormal"/>
        <w:jc w:val="both"/>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1972"/>
        <w:gridCol w:w="707"/>
        <w:gridCol w:w="709"/>
        <w:gridCol w:w="1277"/>
        <w:gridCol w:w="992"/>
        <w:gridCol w:w="1134"/>
        <w:gridCol w:w="1134"/>
        <w:gridCol w:w="14"/>
        <w:gridCol w:w="978"/>
        <w:gridCol w:w="1702"/>
        <w:gridCol w:w="709"/>
        <w:gridCol w:w="709"/>
        <w:gridCol w:w="708"/>
        <w:gridCol w:w="567"/>
        <w:gridCol w:w="45"/>
        <w:gridCol w:w="1372"/>
      </w:tblGrid>
      <w:tr w:rsidR="005205A3" w:rsidRPr="002E5AB9" w:rsidTr="005205A3">
        <w:trPr>
          <w:tblHeader/>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w:t>
            </w:r>
            <w:r w:rsidRPr="002E5AB9">
              <w:rPr>
                <w:rFonts w:ascii="Times New Roman" w:hAnsi="Times New Roman" w:cs="Times New Roman"/>
                <w:lang w:eastAsia="en-US"/>
              </w:rPr>
              <w:t xml:space="preserve"> п/п</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Цель, задачи, основные мероприятия</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Источники финансирования</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Объемы финансирования, тыс. руб.</w:t>
            </w:r>
          </w:p>
        </w:tc>
        <w:tc>
          <w:tcPr>
            <w:tcW w:w="4395" w:type="dxa"/>
            <w:gridSpan w:val="5"/>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Показатели (индикаторы) результативности выполнения основных мероприятий</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Перечень организаций, участвующих в реализации основных мероприятий</w:t>
            </w:r>
          </w:p>
        </w:tc>
      </w:tr>
      <w:tr w:rsidR="005205A3" w:rsidRPr="002E5AB9" w:rsidTr="005205A3">
        <w:trPr>
          <w:tblHead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2017 год</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tabs>
                <w:tab w:val="left" w:pos="222"/>
              </w:tabs>
              <w:spacing w:line="256" w:lineRule="auto"/>
              <w:ind w:left="363" w:hanging="960"/>
              <w:jc w:val="center"/>
              <w:rPr>
                <w:rFonts w:ascii="Times New Roman" w:hAnsi="Times New Roman" w:cs="Times New Roman"/>
                <w:lang w:eastAsia="en-US"/>
              </w:rPr>
            </w:pPr>
            <w:r w:rsidRPr="002E5AB9">
              <w:rPr>
                <w:rFonts w:ascii="Times New Roman" w:hAnsi="Times New Roman" w:cs="Times New Roman"/>
                <w:lang w:eastAsia="en-US"/>
              </w:rPr>
              <w:t xml:space="preserve">            2018 год</w:t>
            </w:r>
          </w:p>
        </w:tc>
        <w:tc>
          <w:tcPr>
            <w:tcW w:w="97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ind w:left="647" w:hanging="1102"/>
              <w:jc w:val="right"/>
              <w:rPr>
                <w:rFonts w:ascii="Times New Roman" w:hAnsi="Times New Roman" w:cs="Times New Roman"/>
                <w:lang w:eastAsia="en-US"/>
              </w:rPr>
            </w:pPr>
            <w:r w:rsidRPr="002E5AB9">
              <w:rPr>
                <w:rFonts w:ascii="Times New Roman" w:hAnsi="Times New Roman" w:cs="Times New Roman"/>
                <w:lang w:eastAsia="en-US"/>
              </w:rPr>
              <w:t>2019 год</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Наименование показателя, ед. 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2017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2018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2019 год</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r>
      <w:tr w:rsidR="005205A3" w:rsidRPr="002E5AB9" w:rsidTr="005205A3">
        <w:trPr>
          <w:tblHeader/>
        </w:trPr>
        <w:tc>
          <w:tcPr>
            <w:tcW w:w="580"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w:t>
            </w:r>
          </w:p>
        </w:tc>
        <w:tc>
          <w:tcPr>
            <w:tcW w:w="197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w:t>
            </w:r>
          </w:p>
        </w:tc>
        <w:tc>
          <w:tcPr>
            <w:tcW w:w="70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4</w:t>
            </w:r>
          </w:p>
        </w:tc>
        <w:tc>
          <w:tcPr>
            <w:tcW w:w="127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9</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15</w:t>
            </w:r>
          </w:p>
        </w:tc>
      </w:tr>
      <w:tr w:rsidR="005205A3" w:rsidRPr="002E5AB9" w:rsidTr="005205A3">
        <w:tc>
          <w:tcPr>
            <w:tcW w:w="15309" w:type="dxa"/>
            <w:gridSpan w:val="17"/>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Цель: повышение уровня защищенности граждан от чрезвычайных ситуаций природного и техногенного характера</w:t>
            </w:r>
          </w:p>
        </w:tc>
      </w:tr>
      <w:tr w:rsidR="005205A3" w:rsidRPr="002E5AB9" w:rsidTr="005205A3">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Основное мероприятие: предупреждение и ликвидация чрезвычайных ситуаций природного и техногенного характера</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2016 - 2019 гг.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Всего, в т.ч.: МБ</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143490,6</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35002,3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36201,3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36143,5</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36143,5</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Доведение задач, поставленных вышестоящими органами Российской единой системы предупреждения и ликвидации чрезвычайных ситуаций, до дежурно-диспетчерских служб и подчиненных сил постоянной готовности, контроль их выполнения и организация взаимодействия. Информирование дежурно-диспетчерских служб, привлекаемых к ликвидации чрезвычайных ситуаций (далее - ЧС), подчиненных сил постоянной готовности об обстановке, принятых и рекомендуемых мерах,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612"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100</w:t>
            </w:r>
          </w:p>
        </w:tc>
        <w:tc>
          <w:tcPr>
            <w:tcW w:w="1372" w:type="dxa"/>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Выполнение в полном объеме и надлежащим образом программ подготовки, переподготовки; повышение квалификации руководителей, специалистов, рабочих, учащихся и студентов, 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352</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352</w:t>
            </w:r>
          </w:p>
        </w:tc>
        <w:tc>
          <w:tcPr>
            <w:tcW w:w="70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352</w:t>
            </w:r>
          </w:p>
        </w:tc>
        <w:tc>
          <w:tcPr>
            <w:tcW w:w="56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352</w:t>
            </w:r>
          </w:p>
        </w:tc>
        <w:tc>
          <w:tcPr>
            <w:tcW w:w="1417" w:type="dxa"/>
            <w:gridSpan w:val="2"/>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702"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Выполнение в полном объеме и надлежащим образом заданий по гражданской обороне и защите населения, предупреждение и ликвидация ЧС, обеспечение постоянной готовности к выдвижению в зоны ЧС,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1.1</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2016 - 2019 гг.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Всего, в т.ч.: МБ</w:t>
            </w:r>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143490,6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35002,3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36201,3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36143,5</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36143,5</w:t>
            </w:r>
          </w:p>
        </w:tc>
        <w:tc>
          <w:tcPr>
            <w:tcW w:w="170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Обеспечение повседневной оперативной деятельности,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spacing w:after="0"/>
              <w:rPr>
                <w:rFonts w:ascii="Times New Roman" w:eastAsia="Times New Roman" w:hAnsi="Times New Roman" w:cs="Times New Roman"/>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Поисковые и аварийно-спасательные работы,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708"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100</w:t>
            </w:r>
          </w:p>
        </w:tc>
        <w:tc>
          <w:tcPr>
            <w:tcW w:w="1417" w:type="dxa"/>
            <w:gridSpan w:val="2"/>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1.2</w:t>
            </w:r>
          </w:p>
        </w:tc>
        <w:tc>
          <w:tcPr>
            <w:tcW w:w="197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Работы по обеспечению повседневной оперативной деятельности</w:t>
            </w:r>
          </w:p>
        </w:tc>
        <w:tc>
          <w:tcPr>
            <w:tcW w:w="70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2016 - 2019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МБ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0,00</w:t>
            </w:r>
          </w:p>
        </w:tc>
        <w:tc>
          <w:tcPr>
            <w:tcW w:w="1702" w:type="dxa"/>
            <w:tcBorders>
              <w:top w:val="single" w:sz="4" w:space="0" w:color="auto"/>
              <w:left w:val="single" w:sz="4" w:space="0" w:color="auto"/>
              <w:bottom w:val="single" w:sz="4" w:space="0" w:color="auto"/>
              <w:right w:val="single" w:sz="4" w:space="0" w:color="auto"/>
            </w:tcBorders>
            <w:vAlign w:val="bottom"/>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1.3</w:t>
            </w:r>
          </w:p>
        </w:tc>
        <w:tc>
          <w:tcPr>
            <w:tcW w:w="197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Подготовка и обучение населения в области гражданской обороны</w:t>
            </w:r>
          </w:p>
        </w:tc>
        <w:tc>
          <w:tcPr>
            <w:tcW w:w="70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2016 - 2019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МБ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0,00</w:t>
            </w:r>
          </w:p>
        </w:tc>
        <w:tc>
          <w:tcPr>
            <w:tcW w:w="1702"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1.4</w:t>
            </w:r>
          </w:p>
        </w:tc>
        <w:tc>
          <w:tcPr>
            <w:tcW w:w="197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Поисковые и аварийно-спасательные работы (за исключением работ на водных объектах)</w:t>
            </w:r>
          </w:p>
        </w:tc>
        <w:tc>
          <w:tcPr>
            <w:tcW w:w="70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2016 - 2019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МБ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0,00</w:t>
            </w:r>
          </w:p>
        </w:tc>
        <w:tc>
          <w:tcPr>
            <w:tcW w:w="1702"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1.5</w:t>
            </w:r>
          </w:p>
        </w:tc>
        <w:tc>
          <w:tcPr>
            <w:tcW w:w="1972"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Обеспечение безопасности на водных объектах</w:t>
            </w:r>
          </w:p>
        </w:tc>
        <w:tc>
          <w:tcPr>
            <w:tcW w:w="707"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2017 - 2019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МБ</w:t>
            </w:r>
          </w:p>
        </w:tc>
        <w:tc>
          <w:tcPr>
            <w:tcW w:w="1277"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w:t>
            </w:r>
          </w:p>
        </w:tc>
        <w:tc>
          <w:tcPr>
            <w:tcW w:w="992" w:type="dxa"/>
            <w:gridSpan w:val="2"/>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0,00</w:t>
            </w:r>
          </w:p>
        </w:tc>
        <w:tc>
          <w:tcPr>
            <w:tcW w:w="1702"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 xml:space="preserve">Администрация города Мурманска, ММБУ </w:t>
            </w:r>
            <w:r>
              <w:rPr>
                <w:rFonts w:ascii="Times New Roman" w:hAnsi="Times New Roman" w:cs="Times New Roman"/>
                <w:lang w:eastAsia="en-US"/>
              </w:rPr>
              <w:t>«</w:t>
            </w:r>
            <w:r w:rsidRPr="002E5AB9">
              <w:rPr>
                <w:rFonts w:ascii="Times New Roman" w:hAnsi="Times New Roman" w:cs="Times New Roman"/>
                <w:lang w:eastAsia="en-US"/>
              </w:rPr>
              <w:t>ЕДДС</w:t>
            </w:r>
            <w:r>
              <w:rPr>
                <w:rFonts w:ascii="Times New Roman" w:hAnsi="Times New Roman" w:cs="Times New Roman"/>
                <w:lang w:eastAsia="en-US"/>
              </w:rPr>
              <w:t>»</w:t>
            </w:r>
          </w:p>
        </w:tc>
      </w:tr>
      <w:tr w:rsidR="005205A3" w:rsidRPr="002E5AB9" w:rsidTr="005205A3">
        <w:tc>
          <w:tcPr>
            <w:tcW w:w="580" w:type="dxa"/>
            <w:tcBorders>
              <w:top w:val="single" w:sz="4" w:space="0" w:color="auto"/>
              <w:left w:val="single" w:sz="4" w:space="0" w:color="auto"/>
              <w:bottom w:val="single" w:sz="4" w:space="0" w:color="auto"/>
              <w:right w:val="single" w:sz="4" w:space="0" w:color="auto"/>
            </w:tcBorders>
            <w:vAlign w:val="bottom"/>
          </w:tcPr>
          <w:p w:rsidR="005205A3" w:rsidRPr="002E5AB9" w:rsidRDefault="005205A3" w:rsidP="00A56F43">
            <w:pPr>
              <w:pStyle w:val="ConsPlusNormal"/>
              <w:spacing w:line="256" w:lineRule="auto"/>
              <w:rPr>
                <w:rFonts w:ascii="Times New Roman" w:hAnsi="Times New Roman" w:cs="Times New Roman"/>
                <w:lang w:eastAsia="en-US"/>
              </w:rPr>
            </w:pPr>
          </w:p>
        </w:tc>
        <w:tc>
          <w:tcPr>
            <w:tcW w:w="1972"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rPr>
                <w:rFonts w:ascii="Times New Roman" w:hAnsi="Times New Roman" w:cs="Times New Roman"/>
                <w:lang w:eastAsia="en-US"/>
              </w:rPr>
            </w:pPr>
            <w:r w:rsidRPr="002E5AB9">
              <w:rPr>
                <w:rFonts w:ascii="Times New Roman" w:hAnsi="Times New Roman" w:cs="Times New Roman"/>
                <w:lang w:eastAsia="en-US"/>
              </w:rPr>
              <w:t>Итого</w:t>
            </w:r>
          </w:p>
        </w:tc>
        <w:tc>
          <w:tcPr>
            <w:tcW w:w="707" w:type="dxa"/>
            <w:tcBorders>
              <w:top w:val="single" w:sz="4" w:space="0" w:color="auto"/>
              <w:left w:val="single" w:sz="4" w:space="0" w:color="auto"/>
              <w:bottom w:val="single" w:sz="4" w:space="0" w:color="auto"/>
              <w:right w:val="single" w:sz="4" w:space="0" w:color="auto"/>
            </w:tcBorders>
            <w:vAlign w:val="bottom"/>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2016 - 2019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МБ</w:t>
            </w:r>
          </w:p>
        </w:tc>
        <w:tc>
          <w:tcPr>
            <w:tcW w:w="1277"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143490,6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35002,3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36143,5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5205A3" w:rsidRPr="002E5AB9" w:rsidRDefault="005205A3" w:rsidP="00A56F43">
            <w:pPr>
              <w:pStyle w:val="ConsPlusNormal"/>
              <w:spacing w:line="256" w:lineRule="auto"/>
              <w:jc w:val="center"/>
              <w:rPr>
                <w:rFonts w:ascii="Times New Roman" w:hAnsi="Times New Roman" w:cs="Times New Roman"/>
                <w:lang w:eastAsia="en-US"/>
              </w:rPr>
            </w:pPr>
            <w:r w:rsidRPr="002E5AB9">
              <w:rPr>
                <w:rFonts w:ascii="Times New Roman" w:hAnsi="Times New Roman" w:cs="Times New Roman"/>
                <w:lang w:eastAsia="en-US"/>
              </w:rPr>
              <w:t>36143,5</w:t>
            </w:r>
          </w:p>
        </w:tc>
        <w:tc>
          <w:tcPr>
            <w:tcW w:w="1702"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205A3" w:rsidRPr="002E5AB9" w:rsidRDefault="005205A3" w:rsidP="00A56F43">
            <w:pPr>
              <w:pStyle w:val="ConsPlusNormal"/>
              <w:spacing w:line="256" w:lineRule="auto"/>
              <w:rPr>
                <w:rFonts w:ascii="Times New Roman" w:hAnsi="Times New Roman" w:cs="Times New Roman"/>
                <w:lang w:eastAsia="en-US"/>
              </w:rPr>
            </w:pPr>
          </w:p>
        </w:tc>
      </w:tr>
    </w:tbl>
    <w:p w:rsidR="00AA73B9" w:rsidRPr="00AA73B9" w:rsidRDefault="00AA73B9" w:rsidP="00AA73B9">
      <w:pPr>
        <w:pStyle w:val="ConsPlusNormal"/>
        <w:jc w:val="both"/>
        <w:rPr>
          <w:rFonts w:ascii="Times New Roman" w:hAnsi="Times New Roman" w:cs="Times New Roman"/>
        </w:rPr>
      </w:pPr>
    </w:p>
    <w:p w:rsidR="00AA73B9" w:rsidRDefault="00AA73B9" w:rsidP="00AA73B9">
      <w:pPr>
        <w:pStyle w:val="ConsPlusNormal"/>
        <w:jc w:val="center"/>
        <w:outlineLvl w:val="5"/>
        <w:rPr>
          <w:rFonts w:ascii="Times New Roman" w:hAnsi="Times New Roman" w:cs="Times New Roman"/>
          <w:sz w:val="28"/>
          <w:szCs w:val="28"/>
        </w:rPr>
      </w:pPr>
    </w:p>
    <w:p w:rsidR="00AA73B9" w:rsidRDefault="00AA73B9" w:rsidP="00AA73B9">
      <w:pPr>
        <w:pStyle w:val="ConsPlusNormal"/>
        <w:jc w:val="center"/>
        <w:outlineLvl w:val="5"/>
        <w:rPr>
          <w:rFonts w:ascii="Times New Roman" w:hAnsi="Times New Roman" w:cs="Times New Roman"/>
          <w:sz w:val="28"/>
          <w:szCs w:val="28"/>
        </w:rPr>
      </w:pPr>
    </w:p>
    <w:p w:rsidR="00AA73B9" w:rsidRDefault="00AA73B9" w:rsidP="00AA73B9">
      <w:pPr>
        <w:pStyle w:val="ConsPlusNormal"/>
        <w:jc w:val="center"/>
        <w:outlineLvl w:val="5"/>
        <w:rPr>
          <w:rFonts w:ascii="Times New Roman" w:hAnsi="Times New Roman" w:cs="Times New Roman"/>
          <w:sz w:val="28"/>
          <w:szCs w:val="28"/>
        </w:rPr>
      </w:pPr>
    </w:p>
    <w:p w:rsidR="00AA73B9" w:rsidRDefault="00AA73B9" w:rsidP="00AA73B9">
      <w:pPr>
        <w:pStyle w:val="ConsPlusNormal"/>
        <w:jc w:val="center"/>
        <w:outlineLvl w:val="5"/>
        <w:rPr>
          <w:rFonts w:ascii="Times New Roman" w:hAnsi="Times New Roman" w:cs="Times New Roman"/>
          <w:sz w:val="28"/>
          <w:szCs w:val="28"/>
        </w:rPr>
      </w:pPr>
    </w:p>
    <w:p w:rsidR="00AA73B9" w:rsidRDefault="00AA73B9" w:rsidP="00AA73B9">
      <w:pPr>
        <w:pStyle w:val="ConsPlusNormal"/>
        <w:jc w:val="center"/>
        <w:outlineLvl w:val="5"/>
        <w:rPr>
          <w:rFonts w:ascii="Times New Roman" w:hAnsi="Times New Roman" w:cs="Times New Roman"/>
          <w:sz w:val="28"/>
          <w:szCs w:val="28"/>
        </w:rPr>
      </w:pPr>
    </w:p>
    <w:p w:rsidR="00AA73B9" w:rsidRDefault="00AA73B9" w:rsidP="00AA73B9">
      <w:pPr>
        <w:pStyle w:val="ConsPlusNormal"/>
        <w:jc w:val="center"/>
        <w:outlineLvl w:val="5"/>
        <w:rPr>
          <w:rFonts w:ascii="Times New Roman" w:hAnsi="Times New Roman" w:cs="Times New Roman"/>
          <w:sz w:val="28"/>
          <w:szCs w:val="28"/>
        </w:rPr>
        <w:sectPr w:rsidR="00AA73B9" w:rsidSect="00AA73B9">
          <w:pgSz w:w="16838" w:h="11905" w:orient="landscape"/>
          <w:pgMar w:top="1135" w:right="1134" w:bottom="426" w:left="1134" w:header="0" w:footer="0" w:gutter="0"/>
          <w:cols w:space="720"/>
        </w:sectPr>
      </w:pPr>
    </w:p>
    <w:p w:rsidR="00AA73B9" w:rsidRPr="00AA73B9" w:rsidRDefault="00AA73B9" w:rsidP="00AA73B9">
      <w:pPr>
        <w:pStyle w:val="ConsPlusNormal"/>
        <w:jc w:val="center"/>
        <w:outlineLvl w:val="5"/>
        <w:rPr>
          <w:rFonts w:ascii="Times New Roman" w:hAnsi="Times New Roman" w:cs="Times New Roman"/>
          <w:sz w:val="28"/>
          <w:szCs w:val="28"/>
        </w:rPr>
      </w:pPr>
      <w:r w:rsidRPr="00AA73B9">
        <w:rPr>
          <w:rFonts w:ascii="Times New Roman" w:hAnsi="Times New Roman" w:cs="Times New Roman"/>
          <w:sz w:val="28"/>
          <w:szCs w:val="28"/>
        </w:rPr>
        <w:t>Детализация направлений расходов на 2016 - 2019 годы</w:t>
      </w:r>
    </w:p>
    <w:p w:rsidR="00AA73B9" w:rsidRPr="00AA73B9" w:rsidRDefault="00AA73B9" w:rsidP="00AA73B9">
      <w:pPr>
        <w:pStyle w:val="ConsPlusNormal"/>
        <w:jc w:val="both"/>
        <w:rPr>
          <w:rFonts w:ascii="Times New Roman" w:hAnsi="Times New Roman" w:cs="Times New Roman"/>
        </w:rPr>
      </w:pPr>
    </w:p>
    <w:tbl>
      <w:tblPr>
        <w:tblW w:w="106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628"/>
        <w:gridCol w:w="1276"/>
        <w:gridCol w:w="1048"/>
        <w:gridCol w:w="992"/>
        <w:gridCol w:w="992"/>
        <w:gridCol w:w="992"/>
        <w:gridCol w:w="993"/>
      </w:tblGrid>
      <w:tr w:rsidR="005205A3" w:rsidRPr="00B80A4B" w:rsidTr="00A56F43">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N п/п</w:t>
            </w:r>
          </w:p>
        </w:tc>
        <w:tc>
          <w:tcPr>
            <w:tcW w:w="3628"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Источники финансирования</w:t>
            </w:r>
          </w:p>
        </w:tc>
        <w:tc>
          <w:tcPr>
            <w:tcW w:w="5017" w:type="dxa"/>
            <w:gridSpan w:val="5"/>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Объемы финансирования, тыс. руб.</w:t>
            </w:r>
          </w:p>
        </w:tc>
      </w:tr>
      <w:tr w:rsidR="005205A3" w:rsidRPr="00B80A4B" w:rsidTr="00A56F43">
        <w:tc>
          <w:tcPr>
            <w:tcW w:w="710" w:type="dxa"/>
            <w:vMerge/>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spacing w:after="0"/>
              <w:rPr>
                <w:rFonts w:ascii="Times New Roman" w:eastAsia="Times New Roman" w:hAnsi="Times New Roman" w:cs="Times New Roman"/>
                <w:sz w:val="24"/>
                <w:szCs w:val="20"/>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spacing w:after="0"/>
              <w:rPr>
                <w:rFonts w:ascii="Times New Roman" w:eastAsia="Times New Roman" w:hAnsi="Times New Roman" w:cs="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spacing w:after="0"/>
              <w:rPr>
                <w:rFonts w:ascii="Times New Roman" w:eastAsia="Times New Roman" w:hAnsi="Times New Roman" w:cs="Times New Roman"/>
                <w:sz w:val="24"/>
                <w:szCs w:val="20"/>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2016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2019 год</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w:t>
            </w:r>
          </w:p>
        </w:tc>
        <w:tc>
          <w:tcPr>
            <w:tcW w:w="362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8</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w:t>
            </w:r>
          </w:p>
        </w:tc>
        <w:tc>
          <w:tcPr>
            <w:tcW w:w="362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Основное мероприятие: предупреждение и ликвидация чрезвычайных ситуаций природного и техногенного характера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МБ</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143490,6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35002,3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36143,5</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36143,5</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1.1</w:t>
            </w:r>
          </w:p>
        </w:tc>
        <w:tc>
          <w:tcPr>
            <w:tcW w:w="3628" w:type="dxa"/>
            <w:tcBorders>
              <w:top w:val="single" w:sz="4" w:space="0" w:color="auto"/>
              <w:left w:val="single" w:sz="4" w:space="0" w:color="auto"/>
              <w:bottom w:val="single" w:sz="4" w:space="0" w:color="auto"/>
              <w:right w:val="single" w:sz="4" w:space="0" w:color="auto"/>
            </w:tcBorders>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МБ</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143490,6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35002,3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36143,5</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36143,5</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1.1.1</w:t>
            </w:r>
          </w:p>
        </w:tc>
        <w:tc>
          <w:tcPr>
            <w:tcW w:w="3628" w:type="dxa"/>
            <w:tcBorders>
              <w:top w:val="single" w:sz="4" w:space="0" w:color="auto"/>
              <w:left w:val="single" w:sz="4" w:space="0" w:color="auto"/>
              <w:bottom w:val="single" w:sz="4" w:space="0" w:color="auto"/>
              <w:right w:val="single" w:sz="4" w:space="0" w:color="auto"/>
            </w:tcBorders>
            <w:vAlign w:val="bottom"/>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(обеспечение повседневной оперативной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МБ</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61071,5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15302,8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15290,7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15239,0</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15239,0</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1.1.2</w:t>
            </w:r>
          </w:p>
        </w:tc>
        <w:tc>
          <w:tcPr>
            <w:tcW w:w="3628" w:type="dxa"/>
            <w:tcBorders>
              <w:top w:val="single" w:sz="4" w:space="0" w:color="auto"/>
              <w:left w:val="single" w:sz="4" w:space="0" w:color="auto"/>
              <w:bottom w:val="single" w:sz="4" w:space="0" w:color="auto"/>
              <w:right w:val="single" w:sz="4" w:space="0" w:color="auto"/>
            </w:tcBorders>
            <w:vAlign w:val="bottom"/>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Мероприятия в сфере гражданской обороны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МБ</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13313,4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3115,0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3440,0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3379,2</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3379,2</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1.1.3</w:t>
            </w:r>
          </w:p>
        </w:tc>
        <w:tc>
          <w:tcPr>
            <w:tcW w:w="3628" w:type="dxa"/>
            <w:tcBorders>
              <w:top w:val="single" w:sz="4" w:space="0" w:color="auto"/>
              <w:left w:val="single" w:sz="4" w:space="0" w:color="auto"/>
              <w:bottom w:val="single" w:sz="4" w:space="0" w:color="auto"/>
              <w:right w:val="single" w:sz="4" w:space="0" w:color="auto"/>
            </w:tcBorders>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(поисковые и аварийно-спасательные работы за исключением работ на водных объектах)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МБ</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48140,8</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16584,5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10516,1</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10520,1</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10520,1</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1.1.4</w:t>
            </w:r>
          </w:p>
        </w:tc>
        <w:tc>
          <w:tcPr>
            <w:tcW w:w="3628" w:type="dxa"/>
            <w:tcBorders>
              <w:top w:val="single" w:sz="4" w:space="0" w:color="auto"/>
              <w:left w:val="single" w:sz="4" w:space="0" w:color="auto"/>
              <w:bottom w:val="single" w:sz="4" w:space="0" w:color="auto"/>
              <w:right w:val="single" w:sz="4" w:space="0" w:color="auto"/>
            </w:tcBorders>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Обеспечение безопасности населения на водных объектах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МБ</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20964,9</w:t>
            </w:r>
          </w:p>
        </w:tc>
        <w:tc>
          <w:tcPr>
            <w:tcW w:w="992" w:type="dxa"/>
            <w:tcBorders>
              <w:top w:val="single" w:sz="4" w:space="0" w:color="auto"/>
              <w:left w:val="single" w:sz="4" w:space="0" w:color="auto"/>
              <w:bottom w:val="single" w:sz="4" w:space="0" w:color="auto"/>
              <w:right w:val="single" w:sz="4" w:space="0" w:color="auto"/>
            </w:tcBorders>
            <w:vAlign w:val="center"/>
          </w:tcPr>
          <w:p w:rsidR="005205A3" w:rsidRPr="00B80A4B" w:rsidRDefault="005205A3" w:rsidP="00A56F43">
            <w:pPr>
              <w:pStyle w:val="ConsPlusNormal"/>
              <w:spacing w:line="256" w:lineRule="auto"/>
              <w:jc w:val="center"/>
              <w:rPr>
                <w:rFonts w:ascii="Times New Roman" w:hAnsi="Times New Roman" w:cs="Times New Roman"/>
                <w:sz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6954,5</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7005,2</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7005,2</w:t>
            </w:r>
          </w:p>
        </w:tc>
      </w:tr>
      <w:tr w:rsidR="005205A3" w:rsidRPr="00B80A4B" w:rsidTr="00A56F43">
        <w:tc>
          <w:tcPr>
            <w:tcW w:w="710" w:type="dxa"/>
            <w:tcBorders>
              <w:top w:val="single" w:sz="4" w:space="0" w:color="auto"/>
              <w:left w:val="single" w:sz="4" w:space="0" w:color="auto"/>
              <w:bottom w:val="single" w:sz="4" w:space="0" w:color="auto"/>
              <w:right w:val="single" w:sz="4" w:space="0" w:color="auto"/>
            </w:tcBorders>
            <w:vAlign w:val="center"/>
          </w:tcPr>
          <w:p w:rsidR="005205A3" w:rsidRPr="00B80A4B" w:rsidRDefault="005205A3" w:rsidP="00A56F43">
            <w:pPr>
              <w:pStyle w:val="ConsPlusNormal"/>
              <w:spacing w:line="256" w:lineRule="auto"/>
              <w:rPr>
                <w:rFonts w:ascii="Times New Roman" w:hAnsi="Times New Roman" w:cs="Times New Roman"/>
                <w:sz w:val="24"/>
                <w:lang w:eastAsia="en-US"/>
              </w:rPr>
            </w:pPr>
          </w:p>
        </w:tc>
        <w:tc>
          <w:tcPr>
            <w:tcW w:w="3628" w:type="dxa"/>
            <w:tcBorders>
              <w:top w:val="single" w:sz="4" w:space="0" w:color="auto"/>
              <w:left w:val="single" w:sz="4" w:space="0" w:color="auto"/>
              <w:bottom w:val="single" w:sz="4" w:space="0" w:color="auto"/>
              <w:right w:val="single" w:sz="4" w:space="0" w:color="auto"/>
            </w:tcBorders>
            <w:hideMark/>
          </w:tcPr>
          <w:p w:rsidR="005205A3" w:rsidRPr="00B80A4B" w:rsidRDefault="005205A3" w:rsidP="00A56F43">
            <w:pPr>
              <w:pStyle w:val="ConsPlusNormal"/>
              <w:spacing w:line="256" w:lineRule="auto"/>
              <w:rPr>
                <w:rFonts w:ascii="Times New Roman" w:hAnsi="Times New Roman" w:cs="Times New Roman"/>
                <w:sz w:val="24"/>
                <w:lang w:eastAsia="en-US"/>
              </w:rPr>
            </w:pPr>
            <w:r w:rsidRPr="00B80A4B">
              <w:rPr>
                <w:rFonts w:ascii="Times New Roman" w:hAnsi="Times New Roman" w:cs="Times New Roman"/>
                <w:sz w:val="24"/>
                <w:lang w:eastAsia="en-US"/>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МБ</w:t>
            </w:r>
          </w:p>
        </w:tc>
        <w:tc>
          <w:tcPr>
            <w:tcW w:w="1048"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143490,6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35002,3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36201,3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36143,5</w:t>
            </w:r>
          </w:p>
        </w:tc>
        <w:tc>
          <w:tcPr>
            <w:tcW w:w="993" w:type="dxa"/>
            <w:tcBorders>
              <w:top w:val="single" w:sz="4" w:space="0" w:color="auto"/>
              <w:left w:val="single" w:sz="4" w:space="0" w:color="auto"/>
              <w:bottom w:val="single" w:sz="4" w:space="0" w:color="auto"/>
              <w:right w:val="single" w:sz="4" w:space="0" w:color="auto"/>
            </w:tcBorders>
            <w:vAlign w:val="center"/>
            <w:hideMark/>
          </w:tcPr>
          <w:p w:rsidR="005205A3" w:rsidRPr="00B80A4B" w:rsidRDefault="005205A3" w:rsidP="00A56F43">
            <w:pPr>
              <w:pStyle w:val="ConsPlusNormal"/>
              <w:spacing w:line="256" w:lineRule="auto"/>
              <w:jc w:val="center"/>
              <w:rPr>
                <w:rFonts w:ascii="Times New Roman" w:hAnsi="Times New Roman" w:cs="Times New Roman"/>
                <w:sz w:val="24"/>
                <w:lang w:eastAsia="en-US"/>
              </w:rPr>
            </w:pPr>
            <w:r w:rsidRPr="00B80A4B">
              <w:rPr>
                <w:rFonts w:ascii="Times New Roman" w:hAnsi="Times New Roman" w:cs="Times New Roman"/>
                <w:sz w:val="24"/>
                <w:lang w:eastAsia="en-US"/>
              </w:rPr>
              <w:t>36143,5</w:t>
            </w:r>
          </w:p>
        </w:tc>
      </w:tr>
    </w:tbl>
    <w:p w:rsidR="00AA73B9" w:rsidRPr="00AA73B9" w:rsidRDefault="00AA73B9" w:rsidP="00AA73B9">
      <w:pPr>
        <w:pStyle w:val="ConsPlusNormal"/>
        <w:jc w:val="both"/>
        <w:rPr>
          <w:rFonts w:ascii="Times New Roman" w:hAnsi="Times New Roman" w:cs="Times New Roman"/>
        </w:rPr>
      </w:pPr>
    </w:p>
    <w:p w:rsidR="00AA73B9" w:rsidRDefault="00AA73B9" w:rsidP="00AA73B9">
      <w:pPr>
        <w:pStyle w:val="ConsPlusNormal"/>
        <w:jc w:val="center"/>
        <w:outlineLvl w:val="3"/>
        <w:rPr>
          <w:rFonts w:ascii="Times New Roman" w:hAnsi="Times New Roman" w:cs="Times New Roman"/>
          <w:sz w:val="28"/>
          <w:szCs w:val="28"/>
        </w:r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4. Обоснование ресурсного обеспечения ВЦП</w:t>
      </w:r>
    </w:p>
    <w:p w:rsidR="00AA73B9" w:rsidRPr="00AA73B9" w:rsidRDefault="00AA73B9" w:rsidP="00AA73B9">
      <w:pPr>
        <w:pStyle w:val="ConsPlusNormal"/>
        <w:jc w:val="both"/>
        <w:rPr>
          <w:rFonts w:ascii="Times New Roman" w:hAnsi="Times New Roman" w:cs="Times New Roman"/>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320"/>
        <w:gridCol w:w="1125"/>
        <w:gridCol w:w="1104"/>
        <w:gridCol w:w="1104"/>
        <w:gridCol w:w="1104"/>
        <w:gridCol w:w="1048"/>
        <w:gridCol w:w="992"/>
      </w:tblGrid>
      <w:tr w:rsidR="00AA73B9" w:rsidRPr="00AA73B9" w:rsidTr="00AA73B9">
        <w:tc>
          <w:tcPr>
            <w:tcW w:w="2551" w:type="dxa"/>
            <w:vMerge w:val="restar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Источник финансирования</w:t>
            </w:r>
          </w:p>
        </w:tc>
        <w:tc>
          <w:tcPr>
            <w:tcW w:w="1320" w:type="dxa"/>
            <w:vMerge w:val="restart"/>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Всего, тыс. руб.</w:t>
            </w:r>
          </w:p>
        </w:tc>
        <w:tc>
          <w:tcPr>
            <w:tcW w:w="6477" w:type="dxa"/>
            <w:gridSpan w:val="6"/>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В том числе по годам реализации, тыс. руб.</w:t>
            </w:r>
          </w:p>
        </w:tc>
      </w:tr>
      <w:tr w:rsidR="00AA73B9" w:rsidRPr="00AA73B9" w:rsidTr="00AA73B9">
        <w:tc>
          <w:tcPr>
            <w:tcW w:w="2551" w:type="dxa"/>
            <w:vMerge/>
          </w:tcPr>
          <w:p w:rsidR="00AA73B9" w:rsidRPr="00AA73B9" w:rsidRDefault="00AA73B9" w:rsidP="00AA73B9">
            <w:pPr>
              <w:rPr>
                <w:rFonts w:ascii="Times New Roman" w:hAnsi="Times New Roman" w:cs="Times New Roman"/>
              </w:rPr>
            </w:pPr>
          </w:p>
        </w:tc>
        <w:tc>
          <w:tcPr>
            <w:tcW w:w="1320" w:type="dxa"/>
            <w:vMerge/>
          </w:tcPr>
          <w:p w:rsidR="00AA73B9" w:rsidRPr="00AA73B9" w:rsidRDefault="00AA73B9" w:rsidP="00AA73B9">
            <w:pPr>
              <w:rPr>
                <w:rFonts w:ascii="Times New Roman" w:hAnsi="Times New Roman" w:cs="Times New Roman"/>
              </w:rPr>
            </w:pPr>
          </w:p>
        </w:tc>
        <w:tc>
          <w:tcPr>
            <w:tcW w:w="1125"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2014 год</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2015 год</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2016 год</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2017 год</w:t>
            </w:r>
          </w:p>
        </w:tc>
        <w:tc>
          <w:tcPr>
            <w:tcW w:w="1048"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2018 год</w:t>
            </w:r>
          </w:p>
        </w:tc>
        <w:tc>
          <w:tcPr>
            <w:tcW w:w="992"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2019 год</w:t>
            </w:r>
          </w:p>
        </w:tc>
      </w:tr>
      <w:tr w:rsidR="00AA73B9" w:rsidRPr="00AA73B9" w:rsidTr="00AA73B9">
        <w:tc>
          <w:tcPr>
            <w:tcW w:w="2551"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Всего по ВЦП:</w:t>
            </w:r>
          </w:p>
        </w:tc>
        <w:tc>
          <w:tcPr>
            <w:tcW w:w="1320" w:type="dxa"/>
          </w:tcPr>
          <w:p w:rsidR="00AA73B9" w:rsidRPr="00AA73B9" w:rsidRDefault="005205A3" w:rsidP="00AA73B9">
            <w:pPr>
              <w:pStyle w:val="ConsPlusNormal"/>
              <w:jc w:val="center"/>
              <w:rPr>
                <w:rFonts w:ascii="Times New Roman" w:hAnsi="Times New Roman" w:cs="Times New Roman"/>
              </w:rPr>
            </w:pPr>
            <w:r>
              <w:rPr>
                <w:rFonts w:ascii="Times New Roman" w:hAnsi="Times New Roman" w:cs="Times New Roman"/>
              </w:rPr>
              <w:t>208363,2</w:t>
            </w:r>
          </w:p>
        </w:tc>
        <w:tc>
          <w:tcPr>
            <w:tcW w:w="1125"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31102,8</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33769,8</w:t>
            </w:r>
          </w:p>
        </w:tc>
        <w:tc>
          <w:tcPr>
            <w:tcW w:w="1104" w:type="dxa"/>
          </w:tcPr>
          <w:p w:rsidR="00AA73B9" w:rsidRPr="00AA73B9" w:rsidRDefault="005205A3" w:rsidP="00AA73B9">
            <w:pPr>
              <w:pStyle w:val="ConsPlusNormal"/>
              <w:jc w:val="center"/>
              <w:rPr>
                <w:rFonts w:ascii="Times New Roman" w:hAnsi="Times New Roman" w:cs="Times New Roman"/>
              </w:rPr>
            </w:pPr>
            <w:r>
              <w:rPr>
                <w:rFonts w:ascii="Times New Roman" w:hAnsi="Times New Roman" w:cs="Times New Roman"/>
              </w:rPr>
              <w:t>35002,3</w:t>
            </w:r>
          </w:p>
        </w:tc>
        <w:tc>
          <w:tcPr>
            <w:tcW w:w="1104" w:type="dxa"/>
          </w:tcPr>
          <w:p w:rsidR="00AA73B9" w:rsidRPr="00AA73B9" w:rsidRDefault="00C41321" w:rsidP="00AA73B9">
            <w:pPr>
              <w:pStyle w:val="ConsPlusNormal"/>
              <w:jc w:val="center"/>
              <w:rPr>
                <w:rFonts w:ascii="Times New Roman" w:hAnsi="Times New Roman" w:cs="Times New Roman"/>
              </w:rPr>
            </w:pPr>
            <w:r>
              <w:rPr>
                <w:rFonts w:ascii="Times New Roman" w:hAnsi="Times New Roman" w:cs="Times New Roman"/>
              </w:rPr>
              <w:t>36201,3</w:t>
            </w:r>
          </w:p>
        </w:tc>
        <w:tc>
          <w:tcPr>
            <w:tcW w:w="1048" w:type="dxa"/>
          </w:tcPr>
          <w:p w:rsidR="00AA73B9" w:rsidRPr="00AA73B9" w:rsidRDefault="00C41321" w:rsidP="00AA73B9">
            <w:pPr>
              <w:pStyle w:val="ConsPlusNormal"/>
              <w:jc w:val="center"/>
              <w:rPr>
                <w:rFonts w:ascii="Times New Roman" w:hAnsi="Times New Roman" w:cs="Times New Roman"/>
              </w:rPr>
            </w:pPr>
            <w:r>
              <w:rPr>
                <w:rFonts w:ascii="Times New Roman" w:hAnsi="Times New Roman" w:cs="Times New Roman"/>
              </w:rPr>
              <w:t>36143,5</w:t>
            </w:r>
          </w:p>
        </w:tc>
        <w:tc>
          <w:tcPr>
            <w:tcW w:w="992" w:type="dxa"/>
          </w:tcPr>
          <w:p w:rsidR="00AA73B9" w:rsidRPr="00AA73B9" w:rsidRDefault="00C41321" w:rsidP="00AA73B9">
            <w:pPr>
              <w:pStyle w:val="ConsPlusNormal"/>
              <w:jc w:val="center"/>
              <w:rPr>
                <w:rFonts w:ascii="Times New Roman" w:hAnsi="Times New Roman" w:cs="Times New Roman"/>
              </w:rPr>
            </w:pPr>
            <w:r>
              <w:rPr>
                <w:rFonts w:ascii="Times New Roman" w:hAnsi="Times New Roman" w:cs="Times New Roman"/>
              </w:rPr>
              <w:t>36143,5</w:t>
            </w:r>
          </w:p>
        </w:tc>
      </w:tr>
      <w:tr w:rsidR="00AA73B9" w:rsidRPr="00AA73B9" w:rsidTr="00AA73B9">
        <w:tc>
          <w:tcPr>
            <w:tcW w:w="2551"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в том числе за счет</w:t>
            </w:r>
          </w:p>
        </w:tc>
        <w:tc>
          <w:tcPr>
            <w:tcW w:w="1320" w:type="dxa"/>
          </w:tcPr>
          <w:p w:rsidR="00AA73B9" w:rsidRPr="00AA73B9" w:rsidRDefault="00AA73B9" w:rsidP="00AA73B9">
            <w:pPr>
              <w:pStyle w:val="ConsPlusNormal"/>
              <w:rPr>
                <w:rFonts w:ascii="Times New Roman" w:hAnsi="Times New Roman" w:cs="Times New Roman"/>
              </w:rPr>
            </w:pPr>
          </w:p>
        </w:tc>
        <w:tc>
          <w:tcPr>
            <w:tcW w:w="1125" w:type="dxa"/>
          </w:tcPr>
          <w:p w:rsidR="00AA73B9" w:rsidRPr="00AA73B9" w:rsidRDefault="00AA73B9" w:rsidP="00AA73B9">
            <w:pPr>
              <w:pStyle w:val="ConsPlusNormal"/>
              <w:rPr>
                <w:rFonts w:ascii="Times New Roman" w:hAnsi="Times New Roman" w:cs="Times New Roman"/>
              </w:rPr>
            </w:pPr>
          </w:p>
        </w:tc>
        <w:tc>
          <w:tcPr>
            <w:tcW w:w="1104" w:type="dxa"/>
          </w:tcPr>
          <w:p w:rsidR="00AA73B9" w:rsidRPr="00AA73B9" w:rsidRDefault="00AA73B9" w:rsidP="00AA73B9">
            <w:pPr>
              <w:pStyle w:val="ConsPlusNormal"/>
              <w:rPr>
                <w:rFonts w:ascii="Times New Roman" w:hAnsi="Times New Roman" w:cs="Times New Roman"/>
              </w:rPr>
            </w:pPr>
          </w:p>
        </w:tc>
        <w:tc>
          <w:tcPr>
            <w:tcW w:w="1104" w:type="dxa"/>
          </w:tcPr>
          <w:p w:rsidR="00AA73B9" w:rsidRPr="00AA73B9" w:rsidRDefault="00AA73B9" w:rsidP="00AA73B9">
            <w:pPr>
              <w:pStyle w:val="ConsPlusNormal"/>
              <w:rPr>
                <w:rFonts w:ascii="Times New Roman" w:hAnsi="Times New Roman" w:cs="Times New Roman"/>
              </w:rPr>
            </w:pPr>
          </w:p>
        </w:tc>
        <w:tc>
          <w:tcPr>
            <w:tcW w:w="1104" w:type="dxa"/>
          </w:tcPr>
          <w:p w:rsidR="00AA73B9" w:rsidRPr="00AA73B9" w:rsidRDefault="00AA73B9" w:rsidP="00AA73B9">
            <w:pPr>
              <w:pStyle w:val="ConsPlusNormal"/>
              <w:rPr>
                <w:rFonts w:ascii="Times New Roman" w:hAnsi="Times New Roman" w:cs="Times New Roman"/>
              </w:rPr>
            </w:pPr>
          </w:p>
        </w:tc>
        <w:tc>
          <w:tcPr>
            <w:tcW w:w="1048" w:type="dxa"/>
          </w:tcPr>
          <w:p w:rsidR="00AA73B9" w:rsidRPr="00AA73B9" w:rsidRDefault="00AA73B9" w:rsidP="00AA73B9">
            <w:pPr>
              <w:pStyle w:val="ConsPlusNormal"/>
              <w:rPr>
                <w:rFonts w:ascii="Times New Roman" w:hAnsi="Times New Roman" w:cs="Times New Roman"/>
              </w:rPr>
            </w:pPr>
          </w:p>
        </w:tc>
        <w:tc>
          <w:tcPr>
            <w:tcW w:w="992" w:type="dxa"/>
          </w:tcPr>
          <w:p w:rsidR="00AA73B9" w:rsidRPr="00AA73B9" w:rsidRDefault="00AA73B9" w:rsidP="00AA73B9">
            <w:pPr>
              <w:pStyle w:val="ConsPlusNormal"/>
              <w:rPr>
                <w:rFonts w:ascii="Times New Roman" w:hAnsi="Times New Roman" w:cs="Times New Roman"/>
              </w:rPr>
            </w:pPr>
          </w:p>
        </w:tc>
      </w:tr>
      <w:tr w:rsidR="00AA73B9" w:rsidRPr="00AA73B9" w:rsidTr="00AA73B9">
        <w:tc>
          <w:tcPr>
            <w:tcW w:w="2551"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средств бюджета муниципального образования город Мурманск</w:t>
            </w:r>
          </w:p>
        </w:tc>
        <w:tc>
          <w:tcPr>
            <w:tcW w:w="1320" w:type="dxa"/>
          </w:tcPr>
          <w:p w:rsidR="00AA73B9" w:rsidRPr="00AA73B9" w:rsidRDefault="005205A3" w:rsidP="00AA73B9">
            <w:pPr>
              <w:pStyle w:val="ConsPlusNormal"/>
              <w:jc w:val="center"/>
              <w:rPr>
                <w:rFonts w:ascii="Times New Roman" w:hAnsi="Times New Roman" w:cs="Times New Roman"/>
              </w:rPr>
            </w:pPr>
            <w:r>
              <w:rPr>
                <w:rFonts w:ascii="Times New Roman" w:hAnsi="Times New Roman" w:cs="Times New Roman"/>
              </w:rPr>
              <w:t>208363,2</w:t>
            </w:r>
          </w:p>
        </w:tc>
        <w:tc>
          <w:tcPr>
            <w:tcW w:w="1125" w:type="dxa"/>
          </w:tcPr>
          <w:p w:rsidR="00AA73B9" w:rsidRPr="00AA73B9" w:rsidRDefault="00C41321" w:rsidP="00AA73B9">
            <w:pPr>
              <w:pStyle w:val="ConsPlusNormal"/>
              <w:jc w:val="center"/>
              <w:rPr>
                <w:rFonts w:ascii="Times New Roman" w:hAnsi="Times New Roman" w:cs="Times New Roman"/>
              </w:rPr>
            </w:pPr>
            <w:r>
              <w:rPr>
                <w:rFonts w:ascii="Times New Roman" w:hAnsi="Times New Roman" w:cs="Times New Roman"/>
              </w:rPr>
              <w:t>31102,8</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33769,8</w:t>
            </w:r>
          </w:p>
        </w:tc>
        <w:tc>
          <w:tcPr>
            <w:tcW w:w="1104" w:type="dxa"/>
          </w:tcPr>
          <w:p w:rsidR="00AA73B9" w:rsidRPr="00AA73B9" w:rsidRDefault="005205A3" w:rsidP="00AA73B9">
            <w:pPr>
              <w:pStyle w:val="ConsPlusNormal"/>
              <w:jc w:val="center"/>
              <w:rPr>
                <w:rFonts w:ascii="Times New Roman" w:hAnsi="Times New Roman" w:cs="Times New Roman"/>
              </w:rPr>
            </w:pPr>
            <w:r>
              <w:rPr>
                <w:rFonts w:ascii="Times New Roman" w:hAnsi="Times New Roman" w:cs="Times New Roman"/>
              </w:rPr>
              <w:t>35002,3</w:t>
            </w:r>
          </w:p>
        </w:tc>
        <w:tc>
          <w:tcPr>
            <w:tcW w:w="1104" w:type="dxa"/>
          </w:tcPr>
          <w:p w:rsidR="00AA73B9" w:rsidRPr="00AA73B9" w:rsidRDefault="00C41321" w:rsidP="00AA73B9">
            <w:pPr>
              <w:pStyle w:val="ConsPlusNormal"/>
              <w:jc w:val="center"/>
              <w:rPr>
                <w:rFonts w:ascii="Times New Roman" w:hAnsi="Times New Roman" w:cs="Times New Roman"/>
              </w:rPr>
            </w:pPr>
            <w:r>
              <w:rPr>
                <w:rFonts w:ascii="Times New Roman" w:hAnsi="Times New Roman" w:cs="Times New Roman"/>
              </w:rPr>
              <w:t>36201,3</w:t>
            </w:r>
          </w:p>
        </w:tc>
        <w:tc>
          <w:tcPr>
            <w:tcW w:w="1048" w:type="dxa"/>
          </w:tcPr>
          <w:p w:rsidR="00AA73B9" w:rsidRPr="00AA73B9" w:rsidRDefault="00C41321" w:rsidP="00AA73B9">
            <w:pPr>
              <w:pStyle w:val="ConsPlusNormal"/>
              <w:jc w:val="center"/>
              <w:rPr>
                <w:rFonts w:ascii="Times New Roman" w:hAnsi="Times New Roman" w:cs="Times New Roman"/>
              </w:rPr>
            </w:pPr>
            <w:r>
              <w:rPr>
                <w:rFonts w:ascii="Times New Roman" w:hAnsi="Times New Roman" w:cs="Times New Roman"/>
              </w:rPr>
              <w:t>36143,5</w:t>
            </w:r>
          </w:p>
        </w:tc>
        <w:tc>
          <w:tcPr>
            <w:tcW w:w="992" w:type="dxa"/>
          </w:tcPr>
          <w:p w:rsidR="00AA73B9" w:rsidRPr="00AA73B9" w:rsidRDefault="00C41321" w:rsidP="00AA73B9">
            <w:pPr>
              <w:pStyle w:val="ConsPlusNormal"/>
              <w:jc w:val="center"/>
              <w:rPr>
                <w:rFonts w:ascii="Times New Roman" w:hAnsi="Times New Roman" w:cs="Times New Roman"/>
              </w:rPr>
            </w:pPr>
            <w:r>
              <w:rPr>
                <w:rFonts w:ascii="Times New Roman" w:hAnsi="Times New Roman" w:cs="Times New Roman"/>
              </w:rPr>
              <w:t>36143,5</w:t>
            </w:r>
          </w:p>
        </w:tc>
      </w:tr>
      <w:tr w:rsidR="00AA73B9" w:rsidRPr="00AA73B9" w:rsidTr="00AA73B9">
        <w:tc>
          <w:tcPr>
            <w:tcW w:w="2551"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средств областного бюджета</w:t>
            </w:r>
          </w:p>
        </w:tc>
        <w:tc>
          <w:tcPr>
            <w:tcW w:w="1320"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25"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048"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992" w:type="dxa"/>
          </w:tcPr>
          <w:p w:rsidR="00AA73B9" w:rsidRPr="00AA73B9" w:rsidRDefault="00AA73B9" w:rsidP="00AA73B9">
            <w:pPr>
              <w:pStyle w:val="ConsPlusNormal"/>
              <w:jc w:val="center"/>
              <w:rPr>
                <w:rFonts w:ascii="Times New Roman" w:hAnsi="Times New Roman" w:cs="Times New Roman"/>
              </w:rPr>
            </w:pPr>
          </w:p>
        </w:tc>
      </w:tr>
      <w:tr w:rsidR="00AA73B9" w:rsidRPr="00AA73B9" w:rsidTr="00AA73B9">
        <w:tc>
          <w:tcPr>
            <w:tcW w:w="2551"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средств федерального бюджета</w:t>
            </w:r>
          </w:p>
        </w:tc>
        <w:tc>
          <w:tcPr>
            <w:tcW w:w="1320"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25"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048"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992" w:type="dxa"/>
          </w:tcPr>
          <w:p w:rsidR="00AA73B9" w:rsidRPr="00AA73B9" w:rsidRDefault="00AA73B9" w:rsidP="00AA73B9">
            <w:pPr>
              <w:pStyle w:val="ConsPlusNormal"/>
              <w:jc w:val="center"/>
              <w:rPr>
                <w:rFonts w:ascii="Times New Roman" w:hAnsi="Times New Roman" w:cs="Times New Roman"/>
              </w:rPr>
            </w:pPr>
          </w:p>
        </w:tc>
      </w:tr>
      <w:tr w:rsidR="00AA73B9" w:rsidRPr="00AA73B9" w:rsidTr="00AA73B9">
        <w:tc>
          <w:tcPr>
            <w:tcW w:w="2551" w:type="dxa"/>
          </w:tcPr>
          <w:p w:rsidR="00AA73B9" w:rsidRPr="00AA73B9" w:rsidRDefault="00AA73B9" w:rsidP="00AA73B9">
            <w:pPr>
              <w:pStyle w:val="ConsPlusNormal"/>
              <w:rPr>
                <w:rFonts w:ascii="Times New Roman" w:hAnsi="Times New Roman" w:cs="Times New Roman"/>
              </w:rPr>
            </w:pPr>
            <w:r w:rsidRPr="00AA73B9">
              <w:rPr>
                <w:rFonts w:ascii="Times New Roman" w:hAnsi="Times New Roman" w:cs="Times New Roman"/>
              </w:rPr>
              <w:t>внебюджетных средств</w:t>
            </w:r>
          </w:p>
        </w:tc>
        <w:tc>
          <w:tcPr>
            <w:tcW w:w="1320"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25"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104"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1048" w:type="dxa"/>
          </w:tcPr>
          <w:p w:rsidR="00AA73B9" w:rsidRPr="00AA73B9" w:rsidRDefault="00AA73B9" w:rsidP="00AA73B9">
            <w:pPr>
              <w:pStyle w:val="ConsPlusNormal"/>
              <w:jc w:val="center"/>
              <w:rPr>
                <w:rFonts w:ascii="Times New Roman" w:hAnsi="Times New Roman" w:cs="Times New Roman"/>
              </w:rPr>
            </w:pPr>
            <w:r w:rsidRPr="00AA73B9">
              <w:rPr>
                <w:rFonts w:ascii="Times New Roman" w:hAnsi="Times New Roman" w:cs="Times New Roman"/>
              </w:rPr>
              <w:t>-</w:t>
            </w:r>
          </w:p>
        </w:tc>
        <w:tc>
          <w:tcPr>
            <w:tcW w:w="992" w:type="dxa"/>
          </w:tcPr>
          <w:p w:rsidR="00AA73B9" w:rsidRPr="00AA73B9" w:rsidRDefault="00AA73B9" w:rsidP="00AA73B9">
            <w:pPr>
              <w:pStyle w:val="ConsPlusNormal"/>
              <w:jc w:val="center"/>
              <w:rPr>
                <w:rFonts w:ascii="Times New Roman" w:hAnsi="Times New Roman" w:cs="Times New Roman"/>
              </w:rPr>
            </w:pPr>
          </w:p>
        </w:tc>
      </w:tr>
    </w:tbl>
    <w:p w:rsidR="00AA73B9" w:rsidRPr="00AA73B9" w:rsidRDefault="00AA73B9" w:rsidP="00AA73B9">
      <w:pPr>
        <w:pStyle w:val="ConsPlusNormal"/>
        <w:jc w:val="both"/>
        <w:rPr>
          <w:rFonts w:ascii="Times New Roman" w:hAnsi="Times New Roman" w:cs="Times New Roman"/>
        </w:rPr>
      </w:pPr>
    </w:p>
    <w:p w:rsidR="00AA73B9" w:rsidRPr="00AA73B9" w:rsidRDefault="00AA73B9" w:rsidP="00AA73B9">
      <w:pPr>
        <w:pStyle w:val="ConsPlusNormal"/>
        <w:jc w:val="center"/>
        <w:outlineLvl w:val="3"/>
        <w:rPr>
          <w:rFonts w:ascii="Times New Roman" w:hAnsi="Times New Roman" w:cs="Times New Roman"/>
          <w:sz w:val="28"/>
          <w:szCs w:val="28"/>
        </w:rPr>
      </w:pPr>
      <w:r w:rsidRPr="00AA73B9">
        <w:rPr>
          <w:rFonts w:ascii="Times New Roman" w:hAnsi="Times New Roman" w:cs="Times New Roman"/>
          <w:sz w:val="28"/>
          <w:szCs w:val="28"/>
        </w:rPr>
        <w:t>5. Оценка эффективности ВЦП, рисков ее реализации</w:t>
      </w:r>
    </w:p>
    <w:p w:rsidR="00AA73B9" w:rsidRPr="00AA73B9" w:rsidRDefault="00AA73B9" w:rsidP="00AA73B9">
      <w:pPr>
        <w:pStyle w:val="ConsPlusNormal"/>
        <w:jc w:val="both"/>
        <w:rPr>
          <w:rFonts w:ascii="Times New Roman" w:hAnsi="Times New Roman" w:cs="Times New Roman"/>
          <w:sz w:val="28"/>
          <w:szCs w:val="28"/>
        </w:rPr>
      </w:pP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В обеспечении устойчивого социально-экономического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Оснащение оперативно-дежурной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аварийно-спасательного отряда Мурманского муниципального бюджетного учреждения </w:t>
      </w:r>
      <w:r w:rsidR="00D44438">
        <w:rPr>
          <w:rFonts w:ascii="Times New Roman" w:hAnsi="Times New Roman" w:cs="Times New Roman"/>
          <w:sz w:val="28"/>
          <w:szCs w:val="28"/>
        </w:rPr>
        <w:t>«</w:t>
      </w:r>
      <w:r w:rsidRPr="00AA73B9">
        <w:rPr>
          <w:rFonts w:ascii="Times New Roman" w:hAnsi="Times New Roman" w:cs="Times New Roman"/>
          <w:sz w:val="28"/>
          <w:szCs w:val="28"/>
        </w:rPr>
        <w:t>Единая дежурно-диспетчерская служба</w:t>
      </w:r>
      <w:r w:rsidR="00D44438">
        <w:rPr>
          <w:rFonts w:ascii="Times New Roman" w:hAnsi="Times New Roman" w:cs="Times New Roman"/>
          <w:sz w:val="28"/>
          <w:szCs w:val="28"/>
        </w:rPr>
        <w:t>»</w:t>
      </w:r>
      <w:r w:rsidRPr="00AA73B9">
        <w:rPr>
          <w:rFonts w:ascii="Times New Roman" w:hAnsi="Times New Roman" w:cs="Times New Roman"/>
          <w:sz w:val="28"/>
          <w:szCs w:val="28"/>
        </w:rPr>
        <w:t>, совершенствования его технической оснащенности, особенно в части средств, обеспечивающих эффективный поиск пострадавших при чрезвычайных ситуациях, в том числе и на водных объектах.</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Функционирование системы предупреждения и ликвидации в немалой степени зависит от уровня подготовки должностных лиц и специалистов, в обязанности которых входит решение задач по защите населения и территорий от чрезвычайных ситуаций, обеспечению пожарной безопасности.</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Приведение помещений курсов гражданской обороны ММБУ </w:t>
      </w:r>
      <w:r w:rsidR="00D44438">
        <w:rPr>
          <w:rFonts w:ascii="Times New Roman" w:hAnsi="Times New Roman" w:cs="Times New Roman"/>
          <w:sz w:val="28"/>
          <w:szCs w:val="28"/>
        </w:rPr>
        <w:t>«</w:t>
      </w:r>
      <w:r w:rsidRPr="00AA73B9">
        <w:rPr>
          <w:rFonts w:ascii="Times New Roman" w:hAnsi="Times New Roman" w:cs="Times New Roman"/>
          <w:sz w:val="28"/>
          <w:szCs w:val="28"/>
        </w:rPr>
        <w:t>ЕДДС</w:t>
      </w:r>
      <w:r w:rsidR="00D44438">
        <w:rPr>
          <w:rFonts w:ascii="Times New Roman" w:hAnsi="Times New Roman" w:cs="Times New Roman"/>
          <w:sz w:val="28"/>
          <w:szCs w:val="28"/>
        </w:rPr>
        <w:t>»</w:t>
      </w:r>
      <w:r w:rsidRPr="00AA73B9">
        <w:rPr>
          <w:rFonts w:ascii="Times New Roman" w:hAnsi="Times New Roman" w:cs="Times New Roman"/>
          <w:sz w:val="28"/>
          <w:szCs w:val="28"/>
        </w:rPr>
        <w:t xml:space="preserve"> в соответствие с требованиями, предъявляемыми к учреждениям дополнительного образования, совершенствование технической оснащенности учебно-материальной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Экономическим эффектом реализации программы является сохранение жизни и здоровья граждан, минимизация ущерба, наносимого территории муниципального образования город Мурманск.</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При разработке ВЦП учитывалось влияние внешних и внутренних рисков на достижение заявленной цели.</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К числу внешних рисков были отнесены изменения в действующем законодательстве, возможность отмены итогов проведенных аукционов в соответствии с решением Федеральной антимонопольной службы РФ, невыполнение исполнителями условий договоров на поставку имущества и оборудования для нужд ММБУ </w:t>
      </w:r>
      <w:r w:rsidR="00D44438">
        <w:rPr>
          <w:rFonts w:ascii="Times New Roman" w:hAnsi="Times New Roman" w:cs="Times New Roman"/>
          <w:sz w:val="28"/>
          <w:szCs w:val="28"/>
        </w:rPr>
        <w:t>«</w:t>
      </w:r>
      <w:r w:rsidRPr="00AA73B9">
        <w:rPr>
          <w:rFonts w:ascii="Times New Roman" w:hAnsi="Times New Roman" w:cs="Times New Roman"/>
          <w:sz w:val="28"/>
          <w:szCs w:val="28"/>
        </w:rPr>
        <w:t>ЕД</w:t>
      </w:r>
      <w:r w:rsidR="00FD3B0F">
        <w:rPr>
          <w:rFonts w:ascii="Times New Roman" w:hAnsi="Times New Roman" w:cs="Times New Roman"/>
          <w:sz w:val="28"/>
          <w:szCs w:val="28"/>
        </w:rPr>
        <w:t>Д</w:t>
      </w:r>
      <w:r w:rsidRPr="00AA73B9">
        <w:rPr>
          <w:rFonts w:ascii="Times New Roman" w:hAnsi="Times New Roman" w:cs="Times New Roman"/>
          <w:sz w:val="28"/>
          <w:szCs w:val="28"/>
        </w:rPr>
        <w:t>С</w:t>
      </w:r>
      <w:r w:rsidR="00D44438">
        <w:rPr>
          <w:rFonts w:ascii="Times New Roman" w:hAnsi="Times New Roman" w:cs="Times New Roman"/>
          <w:sz w:val="28"/>
          <w:szCs w:val="28"/>
        </w:rPr>
        <w:t>»</w:t>
      </w:r>
      <w:r w:rsidRPr="00AA73B9">
        <w:rPr>
          <w:rFonts w:ascii="Times New Roman" w:hAnsi="Times New Roman" w:cs="Times New Roman"/>
          <w:sz w:val="28"/>
          <w:szCs w:val="28"/>
        </w:rPr>
        <w:t>, другие экономические факторы.</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В ряду внутренних рисков, которые могут повлиять на изменение показателей и сроков выполнения ВЦП, рассмотрены возможные изменения показателей количества и качества предоставляемых услуг,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программы.</w:t>
      </w:r>
    </w:p>
    <w:p w:rsidR="00AA73B9" w:rsidRP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 xml:space="preserve">Влияние рассмотренных рисков на сроки реализации ВЦП удалось минимизировать путем определения конкретных и коротких по срокам исполнения программных мероприятий, направленных на обеспечение деятельности ММБУ </w:t>
      </w:r>
      <w:r w:rsidR="00D44438">
        <w:rPr>
          <w:rFonts w:ascii="Times New Roman" w:hAnsi="Times New Roman" w:cs="Times New Roman"/>
          <w:sz w:val="28"/>
          <w:szCs w:val="28"/>
        </w:rPr>
        <w:t>«</w:t>
      </w:r>
      <w:r w:rsidRPr="00AA73B9">
        <w:rPr>
          <w:rFonts w:ascii="Times New Roman" w:hAnsi="Times New Roman" w:cs="Times New Roman"/>
          <w:sz w:val="28"/>
          <w:szCs w:val="28"/>
        </w:rPr>
        <w:t>ЕД</w:t>
      </w:r>
      <w:r w:rsidR="00FD3B0F">
        <w:rPr>
          <w:rFonts w:ascii="Times New Roman" w:hAnsi="Times New Roman" w:cs="Times New Roman"/>
          <w:sz w:val="28"/>
          <w:szCs w:val="28"/>
        </w:rPr>
        <w:t>Д</w:t>
      </w:r>
      <w:r w:rsidRPr="00AA73B9">
        <w:rPr>
          <w:rFonts w:ascii="Times New Roman" w:hAnsi="Times New Roman" w:cs="Times New Roman"/>
          <w:sz w:val="28"/>
          <w:szCs w:val="28"/>
        </w:rPr>
        <w:t>С</w:t>
      </w:r>
      <w:r w:rsidR="00D44438">
        <w:rPr>
          <w:rFonts w:ascii="Times New Roman" w:hAnsi="Times New Roman" w:cs="Times New Roman"/>
          <w:sz w:val="28"/>
          <w:szCs w:val="28"/>
        </w:rPr>
        <w:t>»</w:t>
      </w:r>
      <w:r w:rsidRPr="00AA73B9">
        <w:rPr>
          <w:rFonts w:ascii="Times New Roman" w:hAnsi="Times New Roman" w:cs="Times New Roman"/>
          <w:sz w:val="28"/>
          <w:szCs w:val="28"/>
        </w:rPr>
        <w:t>.</w:t>
      </w:r>
    </w:p>
    <w:p w:rsidR="00AA73B9" w:rsidRDefault="00AA73B9" w:rsidP="00AA73B9">
      <w:pPr>
        <w:pStyle w:val="ConsPlusNormal"/>
        <w:ind w:firstLine="540"/>
        <w:jc w:val="both"/>
        <w:rPr>
          <w:rFonts w:ascii="Times New Roman" w:hAnsi="Times New Roman" w:cs="Times New Roman"/>
          <w:sz w:val="28"/>
          <w:szCs w:val="28"/>
        </w:rPr>
      </w:pPr>
      <w:r w:rsidRPr="00AA73B9">
        <w:rPr>
          <w:rFonts w:ascii="Times New Roman" w:hAnsi="Times New Roman" w:cs="Times New Roman"/>
          <w:sz w:val="28"/>
          <w:szCs w:val="28"/>
        </w:rPr>
        <w:t>Настоящая ВЦП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Мурманского звена территориальной подсистемы РСЧС, сократить количество погибших и пострадавших людей, обеспечить на требуемом уровне безопасность.</w:t>
      </w:r>
    </w:p>
    <w:p w:rsidR="00F13CE3" w:rsidRDefault="00F13CE3" w:rsidP="00AA73B9">
      <w:pPr>
        <w:pStyle w:val="ConsPlusNormal"/>
        <w:ind w:firstLine="540"/>
        <w:jc w:val="both"/>
        <w:rPr>
          <w:rFonts w:ascii="Times New Roman" w:hAnsi="Times New Roman" w:cs="Times New Roman"/>
          <w:sz w:val="28"/>
          <w:szCs w:val="28"/>
        </w:rPr>
      </w:pPr>
    </w:p>
    <w:p w:rsidR="00F13CE3" w:rsidRPr="00AA73B9" w:rsidRDefault="00F13CE3" w:rsidP="00F13CE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w:t>
      </w:r>
    </w:p>
    <w:p w:rsidR="000D3810" w:rsidRPr="00AA73B9" w:rsidRDefault="000D3810">
      <w:pPr>
        <w:pStyle w:val="ConsPlusNormal"/>
        <w:jc w:val="both"/>
        <w:rPr>
          <w:rFonts w:ascii="Times New Roman" w:hAnsi="Times New Roman" w:cs="Times New Roman"/>
          <w:sz w:val="28"/>
          <w:szCs w:val="28"/>
        </w:rPr>
      </w:pPr>
    </w:p>
    <w:p w:rsidR="000D3810" w:rsidRPr="00105B6B" w:rsidRDefault="000D3810">
      <w:pPr>
        <w:pStyle w:val="ConsPlusNormal"/>
        <w:jc w:val="both"/>
        <w:rPr>
          <w:rFonts w:ascii="Times New Roman" w:hAnsi="Times New Roman" w:cs="Times New Roman"/>
        </w:rPr>
      </w:pPr>
    </w:p>
    <w:p w:rsidR="00635583" w:rsidRPr="00105B6B" w:rsidRDefault="00635583">
      <w:pPr>
        <w:rPr>
          <w:rFonts w:ascii="Times New Roman" w:hAnsi="Times New Roman" w:cs="Times New Roman"/>
        </w:rPr>
      </w:pPr>
    </w:p>
    <w:p w:rsidR="002E14A0" w:rsidRPr="00105B6B" w:rsidRDefault="002E14A0">
      <w:pPr>
        <w:rPr>
          <w:rFonts w:ascii="Times New Roman" w:hAnsi="Times New Roman" w:cs="Times New Roman"/>
        </w:rPr>
      </w:pPr>
    </w:p>
    <w:sectPr w:rsidR="002E14A0" w:rsidRPr="00105B6B" w:rsidSect="00AA73B9">
      <w:pgSz w:w="11906" w:h="16838" w:code="9"/>
      <w:pgMar w:top="1134" w:right="851"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A7" w:rsidRDefault="00FE22A7" w:rsidP="00915BE6">
      <w:pPr>
        <w:spacing w:after="0" w:line="240" w:lineRule="auto"/>
      </w:pPr>
      <w:r>
        <w:separator/>
      </w:r>
    </w:p>
  </w:endnote>
  <w:endnote w:type="continuationSeparator" w:id="0">
    <w:p w:rsidR="00FE22A7" w:rsidRDefault="00FE22A7" w:rsidP="00915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A7" w:rsidRDefault="00FE22A7" w:rsidP="00915BE6">
      <w:pPr>
        <w:spacing w:after="0" w:line="240" w:lineRule="auto"/>
      </w:pPr>
      <w:r>
        <w:separator/>
      </w:r>
    </w:p>
  </w:footnote>
  <w:footnote w:type="continuationSeparator" w:id="0">
    <w:p w:rsidR="00FE22A7" w:rsidRDefault="00FE22A7" w:rsidP="00915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38460589"/>
      <w:docPartObj>
        <w:docPartGallery w:val="Page Numbers (Top of Page)"/>
        <w:docPartUnique/>
      </w:docPartObj>
    </w:sdtPr>
    <w:sdtContent>
      <w:p w:rsidR="007C717B" w:rsidRPr="00AF4BC6" w:rsidRDefault="007C717B" w:rsidP="00635B33">
        <w:pPr>
          <w:pStyle w:val="a4"/>
          <w:jc w:val="center"/>
          <w:rPr>
            <w:rFonts w:ascii="Times New Roman" w:hAnsi="Times New Roman" w:cs="Times New Roman"/>
          </w:rPr>
        </w:pPr>
      </w:p>
      <w:p w:rsidR="007C717B" w:rsidRPr="00AF4BC6" w:rsidRDefault="009A5203" w:rsidP="00635B33">
        <w:pPr>
          <w:pStyle w:val="a4"/>
          <w:jc w:val="center"/>
          <w:rPr>
            <w:rFonts w:ascii="Times New Roman" w:hAnsi="Times New Roman" w:cs="Times New Roman"/>
          </w:rPr>
        </w:pPr>
        <w:r w:rsidRPr="00AF4BC6">
          <w:rPr>
            <w:rFonts w:ascii="Times New Roman" w:hAnsi="Times New Roman" w:cs="Times New Roman"/>
          </w:rPr>
          <w:fldChar w:fldCharType="begin"/>
        </w:r>
        <w:r w:rsidR="007C717B" w:rsidRPr="00AF4BC6">
          <w:rPr>
            <w:rFonts w:ascii="Times New Roman" w:hAnsi="Times New Roman" w:cs="Times New Roman"/>
          </w:rPr>
          <w:instrText>PAGE   \* MERGEFORMAT</w:instrText>
        </w:r>
        <w:r w:rsidRPr="00AF4BC6">
          <w:rPr>
            <w:rFonts w:ascii="Times New Roman" w:hAnsi="Times New Roman" w:cs="Times New Roman"/>
          </w:rPr>
          <w:fldChar w:fldCharType="separate"/>
        </w:r>
        <w:r w:rsidR="00BB2451">
          <w:rPr>
            <w:rFonts w:ascii="Times New Roman" w:hAnsi="Times New Roman" w:cs="Times New Roman"/>
            <w:noProof/>
          </w:rPr>
          <w:t>19</w:t>
        </w:r>
        <w:r w:rsidRPr="00AF4BC6">
          <w:rPr>
            <w:rFonts w:ascii="Times New Roman" w:hAnsi="Times New Roman" w:cs="Times New Roman"/>
          </w:rPr>
          <w:fldChar w:fldCharType="end"/>
        </w:r>
      </w:p>
    </w:sdtContent>
  </w:sdt>
  <w:p w:rsidR="007C717B" w:rsidRPr="00AF4BC6" w:rsidRDefault="007C717B">
    <w:pPr>
      <w:pStyle w:val="a4"/>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0D3810"/>
    <w:rsid w:val="000101F4"/>
    <w:rsid w:val="000120E9"/>
    <w:rsid w:val="00021023"/>
    <w:rsid w:val="0002532A"/>
    <w:rsid w:val="00032BB3"/>
    <w:rsid w:val="00033CA6"/>
    <w:rsid w:val="00061005"/>
    <w:rsid w:val="000673CD"/>
    <w:rsid w:val="00077A4D"/>
    <w:rsid w:val="00084699"/>
    <w:rsid w:val="000918C2"/>
    <w:rsid w:val="000A4714"/>
    <w:rsid w:val="000D32AE"/>
    <w:rsid w:val="000D3810"/>
    <w:rsid w:val="000E5F5B"/>
    <w:rsid w:val="00105B6B"/>
    <w:rsid w:val="00130A19"/>
    <w:rsid w:val="0014782D"/>
    <w:rsid w:val="00172375"/>
    <w:rsid w:val="001A7120"/>
    <w:rsid w:val="001D5AEA"/>
    <w:rsid w:val="001D6C7A"/>
    <w:rsid w:val="001F3CE7"/>
    <w:rsid w:val="00207DEB"/>
    <w:rsid w:val="00222043"/>
    <w:rsid w:val="0022693A"/>
    <w:rsid w:val="00235C42"/>
    <w:rsid w:val="00260585"/>
    <w:rsid w:val="002720E1"/>
    <w:rsid w:val="002740FF"/>
    <w:rsid w:val="00290E6E"/>
    <w:rsid w:val="002B0DE9"/>
    <w:rsid w:val="002C0AB0"/>
    <w:rsid w:val="002D0772"/>
    <w:rsid w:val="002E14A0"/>
    <w:rsid w:val="002E6412"/>
    <w:rsid w:val="00325CF4"/>
    <w:rsid w:val="00332CB7"/>
    <w:rsid w:val="00360766"/>
    <w:rsid w:val="003733B1"/>
    <w:rsid w:val="00374117"/>
    <w:rsid w:val="00396D9E"/>
    <w:rsid w:val="003B5767"/>
    <w:rsid w:val="00412DFA"/>
    <w:rsid w:val="00423792"/>
    <w:rsid w:val="004516B1"/>
    <w:rsid w:val="00482625"/>
    <w:rsid w:val="004A1543"/>
    <w:rsid w:val="004A4033"/>
    <w:rsid w:val="005165B0"/>
    <w:rsid w:val="005205A3"/>
    <w:rsid w:val="00526498"/>
    <w:rsid w:val="00526683"/>
    <w:rsid w:val="00553405"/>
    <w:rsid w:val="0056628A"/>
    <w:rsid w:val="005A0B37"/>
    <w:rsid w:val="005A3563"/>
    <w:rsid w:val="005A7EA7"/>
    <w:rsid w:val="005B25DF"/>
    <w:rsid w:val="005B2C60"/>
    <w:rsid w:val="005B318A"/>
    <w:rsid w:val="00612EAA"/>
    <w:rsid w:val="00635583"/>
    <w:rsid w:val="00635B33"/>
    <w:rsid w:val="00666157"/>
    <w:rsid w:val="006703BF"/>
    <w:rsid w:val="00671E4C"/>
    <w:rsid w:val="00691D5A"/>
    <w:rsid w:val="006D0F5A"/>
    <w:rsid w:val="006F0E64"/>
    <w:rsid w:val="00741A0A"/>
    <w:rsid w:val="0075670D"/>
    <w:rsid w:val="007822EE"/>
    <w:rsid w:val="00791D24"/>
    <w:rsid w:val="007B0DE9"/>
    <w:rsid w:val="007B2A56"/>
    <w:rsid w:val="007C0F01"/>
    <w:rsid w:val="007C717B"/>
    <w:rsid w:val="007E76A5"/>
    <w:rsid w:val="0080550B"/>
    <w:rsid w:val="00817259"/>
    <w:rsid w:val="00831FFE"/>
    <w:rsid w:val="00874813"/>
    <w:rsid w:val="00880AAF"/>
    <w:rsid w:val="00884A9C"/>
    <w:rsid w:val="008A6942"/>
    <w:rsid w:val="008C2963"/>
    <w:rsid w:val="008C56E6"/>
    <w:rsid w:val="008D16F5"/>
    <w:rsid w:val="008D7B65"/>
    <w:rsid w:val="008F36FE"/>
    <w:rsid w:val="00914341"/>
    <w:rsid w:val="00915BE6"/>
    <w:rsid w:val="00940C04"/>
    <w:rsid w:val="00964783"/>
    <w:rsid w:val="009651E7"/>
    <w:rsid w:val="009671E7"/>
    <w:rsid w:val="009960E7"/>
    <w:rsid w:val="009A5203"/>
    <w:rsid w:val="009B7C56"/>
    <w:rsid w:val="009E0C69"/>
    <w:rsid w:val="009F42BE"/>
    <w:rsid w:val="00A13653"/>
    <w:rsid w:val="00A17ED5"/>
    <w:rsid w:val="00A32EFD"/>
    <w:rsid w:val="00A36742"/>
    <w:rsid w:val="00A4154E"/>
    <w:rsid w:val="00A736F0"/>
    <w:rsid w:val="00A75754"/>
    <w:rsid w:val="00AA73B9"/>
    <w:rsid w:val="00AC324D"/>
    <w:rsid w:val="00AE1C37"/>
    <w:rsid w:val="00AF2347"/>
    <w:rsid w:val="00AF4AAB"/>
    <w:rsid w:val="00AF4BC6"/>
    <w:rsid w:val="00B0027C"/>
    <w:rsid w:val="00B02B9D"/>
    <w:rsid w:val="00B074D8"/>
    <w:rsid w:val="00B13DC7"/>
    <w:rsid w:val="00B56EDF"/>
    <w:rsid w:val="00B81AB2"/>
    <w:rsid w:val="00B82CBF"/>
    <w:rsid w:val="00B85501"/>
    <w:rsid w:val="00BB2451"/>
    <w:rsid w:val="00BB4B5B"/>
    <w:rsid w:val="00BD5955"/>
    <w:rsid w:val="00BE01E7"/>
    <w:rsid w:val="00BE3D78"/>
    <w:rsid w:val="00C30B3E"/>
    <w:rsid w:val="00C41321"/>
    <w:rsid w:val="00C45637"/>
    <w:rsid w:val="00C675A6"/>
    <w:rsid w:val="00C90FA4"/>
    <w:rsid w:val="00CA187F"/>
    <w:rsid w:val="00CA5A94"/>
    <w:rsid w:val="00CA7CED"/>
    <w:rsid w:val="00CC5C92"/>
    <w:rsid w:val="00CD7B6D"/>
    <w:rsid w:val="00CE2D07"/>
    <w:rsid w:val="00CE60CB"/>
    <w:rsid w:val="00D019FE"/>
    <w:rsid w:val="00D410B6"/>
    <w:rsid w:val="00D42E47"/>
    <w:rsid w:val="00D44438"/>
    <w:rsid w:val="00D57308"/>
    <w:rsid w:val="00D81138"/>
    <w:rsid w:val="00D83D03"/>
    <w:rsid w:val="00DB1BFE"/>
    <w:rsid w:val="00DB5FC8"/>
    <w:rsid w:val="00DD3CC1"/>
    <w:rsid w:val="00DE5F7A"/>
    <w:rsid w:val="00DE6C7E"/>
    <w:rsid w:val="00E159E9"/>
    <w:rsid w:val="00E22D5A"/>
    <w:rsid w:val="00E325CA"/>
    <w:rsid w:val="00E33F64"/>
    <w:rsid w:val="00E35E5C"/>
    <w:rsid w:val="00E43BA2"/>
    <w:rsid w:val="00E4715D"/>
    <w:rsid w:val="00E51F33"/>
    <w:rsid w:val="00E64982"/>
    <w:rsid w:val="00E708A1"/>
    <w:rsid w:val="00E75A3B"/>
    <w:rsid w:val="00EA6A38"/>
    <w:rsid w:val="00EA7CE0"/>
    <w:rsid w:val="00EB5F08"/>
    <w:rsid w:val="00EC0C66"/>
    <w:rsid w:val="00EC41EB"/>
    <w:rsid w:val="00ED0C1B"/>
    <w:rsid w:val="00ED2A01"/>
    <w:rsid w:val="00ED7DD3"/>
    <w:rsid w:val="00F13CE3"/>
    <w:rsid w:val="00F40BD8"/>
    <w:rsid w:val="00F51115"/>
    <w:rsid w:val="00F90AAD"/>
    <w:rsid w:val="00F97BBB"/>
    <w:rsid w:val="00FA44CD"/>
    <w:rsid w:val="00FD3B0F"/>
    <w:rsid w:val="00FE2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s>
</file>

<file path=word/webSettings.xml><?xml version="1.0" encoding="utf-8"?>
<w:webSettings xmlns:r="http://schemas.openxmlformats.org/officeDocument/2006/relationships" xmlns:w="http://schemas.openxmlformats.org/wordprocessingml/2006/main">
  <w:divs>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0DF232DCD3BC237443A2A58A580AC4A1ED20834667375975C217B42D77EC4479F48520F9BFC144AC54B2DL7G" TargetMode="External"/><Relationship Id="rId13" Type="http://schemas.openxmlformats.org/officeDocument/2006/relationships/hyperlink" Target="consultantplus://offline/ref=FE90DF232DCD3BC237443A2A58A580AC4A1ED208356574779B5C217B42D77EC4479F48520F9BFC144AC54B2DL7G" TargetMode="External"/><Relationship Id="rId18" Type="http://schemas.openxmlformats.org/officeDocument/2006/relationships/hyperlink" Target="consultantplus://offline/ref=FE90DF232DCD3BC237443A2A58A580AC4A1ED20836627774965C217B42D77EC4479F48520F9BFC144AC54B2DL7G" TargetMode="External"/><Relationship Id="rId26" Type="http://schemas.openxmlformats.org/officeDocument/2006/relationships/hyperlink" Target="consultantplus://offline/ref=FE90DF232DCD3BC237443A2A58A580AC4A1ED2083469757B945C217B42D77EC4479F48520F9BFC144AC24E2DL5G" TargetMode="External"/><Relationship Id="rId39" Type="http://schemas.openxmlformats.org/officeDocument/2006/relationships/hyperlink" Target="consultantplus://offline/ref=FE90DF232DCD3BC237443A2A58A580AC4A1ED20835697771945C217B42D77EC4479F48520F9BFC144AC4432DLAG" TargetMode="External"/><Relationship Id="rId3" Type="http://schemas.openxmlformats.org/officeDocument/2006/relationships/settings" Target="settings.xml"/><Relationship Id="rId21" Type="http://schemas.openxmlformats.org/officeDocument/2006/relationships/hyperlink" Target="consultantplus://offline/ref=FE90DF232DCD3BC2374424274EC9DEA94F158C0536687E25CF037A2615DE749300D011104B95FF1C24LBG" TargetMode="External"/><Relationship Id="rId34" Type="http://schemas.openxmlformats.org/officeDocument/2006/relationships/hyperlink" Target="consultantplus://offline/ref=FE90DF232DCD3BC237443A2A58A580AC4A1ED20834687574955C217B42D77EC4479F48520F9BFC144AC4432DL4G" TargetMode="External"/><Relationship Id="rId42" Type="http://schemas.openxmlformats.org/officeDocument/2006/relationships/hyperlink" Target="consultantplus://offline/ref=FE90DF232DCD3BC237443A2A58A580AC4A1ED208356976749A5C217B42D77EC4479F48520F9BFC144AC6432DL1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E90DF232DCD3BC237443A2A58A580AC4A1ED20835637373925C217B42D77EC4479F48520F9BFC144AC54B2DL7G" TargetMode="External"/><Relationship Id="rId17" Type="http://schemas.openxmlformats.org/officeDocument/2006/relationships/hyperlink" Target="consultantplus://offline/ref=FE90DF232DCD3BC237443A2A58A580AC4A1ED20836607C72905C217B42D77EC4479F48520F9BFC144AC54B2DL7G" TargetMode="External"/><Relationship Id="rId25" Type="http://schemas.openxmlformats.org/officeDocument/2006/relationships/hyperlink" Target="consultantplus://offline/ref=FE90DF232DCD3BC237443A2A58A580AC4A1ED2083467777B925C217B42D77EC4479F48520F9BFC144FC44A2DL1G" TargetMode="External"/><Relationship Id="rId33" Type="http://schemas.openxmlformats.org/officeDocument/2006/relationships/hyperlink" Target="consultantplus://offline/ref=FE90DF232DCD3BC2374424274EC9DEA94C1C8B0032637E25CF037A2615DE749300D011104B96FB1324LFG" TargetMode="External"/><Relationship Id="rId38" Type="http://schemas.openxmlformats.org/officeDocument/2006/relationships/hyperlink" Target="consultantplus://offline/ref=FE90DF232DCD3BC237443A2A58A580AC4A1ED20835697771945C217B42D77EC4479F48520F9BFC144AC4432DL5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90DF232DCD3BC237443A2A58A580AC4A1ED20836607573915C217B42D77EC4479F48520F9BFC144AC54B2DL7G" TargetMode="External"/><Relationship Id="rId20" Type="http://schemas.openxmlformats.org/officeDocument/2006/relationships/hyperlink" Target="consultantplus://offline/ref=FE90DF232DCD3BC237443A2A58A580AC4A1ED20836647D74965C217B42D77EC4479F48520F9BFC144AC54B2DL7G" TargetMode="External"/><Relationship Id="rId29" Type="http://schemas.openxmlformats.org/officeDocument/2006/relationships/hyperlink" Target="consultantplus://offline/ref=FE90DF232DCD3BC237443A2A58A580AC4A1ED20836637571915C217B42D77EC4479F48520F9BFC144AC54B2DLBG" TargetMode="External"/><Relationship Id="rId41" Type="http://schemas.openxmlformats.org/officeDocument/2006/relationships/hyperlink" Target="consultantplus://offline/ref=FE90DF232DCD3BC237443A2A58A580AC4A1ED208356976749A5C217B42D77EC4479F48520F9BFC144AC6432DL1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E90DF232DCD3BC237443A2A58A580AC4A1ED20835637270955C217B42D77EC4479F48520F9BFC144AC54B2DL7G" TargetMode="External"/><Relationship Id="rId24" Type="http://schemas.openxmlformats.org/officeDocument/2006/relationships/header" Target="header1.xml"/><Relationship Id="rId32" Type="http://schemas.openxmlformats.org/officeDocument/2006/relationships/hyperlink" Target="consultantplus://offline/ref=FE90DF232DCD3BC237443A2A58A580AC4A1ED20836657071905C217B42D77EC4479F48520F9BFC144AC54A2DL1G" TargetMode="External"/><Relationship Id="rId37" Type="http://schemas.openxmlformats.org/officeDocument/2006/relationships/hyperlink" Target="consultantplus://offline/ref=FE90DF232DCD3BC237443A2A58A580AC4A1ED20835697771945C217B42D77EC4479F48520F9BFC144AC4432DL6G" TargetMode="External"/><Relationship Id="rId40" Type="http://schemas.openxmlformats.org/officeDocument/2006/relationships/hyperlink" Target="consultantplus://offline/ref=FE90DF232DCD3BC237443A2A58A580AC4A1ED208356976749A5C217B42D77EC4479F48520F9BFC144AC6432DL1G" TargetMode="External"/><Relationship Id="rId45" Type="http://schemas.openxmlformats.org/officeDocument/2006/relationships/hyperlink" Target="consultantplus://offline/ref=FE90DF232DCD3BC237443A2A58A580AC4A1ED20836627D749B5C217B42D77EC4479F48520F9BFC144AC7432DL0G" TargetMode="External"/><Relationship Id="rId5" Type="http://schemas.openxmlformats.org/officeDocument/2006/relationships/footnotes" Target="footnotes.xml"/><Relationship Id="rId15" Type="http://schemas.openxmlformats.org/officeDocument/2006/relationships/hyperlink" Target="consultantplus://offline/ref=FE90DF232DCD3BC237443A2A58A580AC4A1ED20835687374925C217B42D77EC4479F48520F9BFC144AC54B2DL7G" TargetMode="External"/><Relationship Id="rId23" Type="http://schemas.openxmlformats.org/officeDocument/2006/relationships/hyperlink" Target="consultantplus://offline/ref=FE90DF232DCD3BC237443A2A58A580AC4A1ED20835637270955C217B42D77EC4479F48520F9BFC144AC54B2DL4G" TargetMode="External"/><Relationship Id="rId28" Type="http://schemas.openxmlformats.org/officeDocument/2006/relationships/hyperlink" Target="consultantplus://offline/ref=FE90DF232DCD3BC237443A2A58A580AC4A1ED20836637571915C217B42D77EC4479F48520F9BFC144AC54B2DLBG" TargetMode="External"/><Relationship Id="rId36" Type="http://schemas.openxmlformats.org/officeDocument/2006/relationships/hyperlink" Target="consultantplus://offline/ref=FE90DF232DCD3BC237443A2A58A580AC4A1ED208356976749A5C217B42D77EC4479F48520F9BFC144AC6432DL1G" TargetMode="External"/><Relationship Id="rId10" Type="http://schemas.openxmlformats.org/officeDocument/2006/relationships/hyperlink" Target="consultantplus://offline/ref=FE90DF232DCD3BC237443A2A58A580AC4A1ED20835627D74955C217B42D77EC4479F48520F9BFC144AC54B2DL7G" TargetMode="External"/><Relationship Id="rId19" Type="http://schemas.openxmlformats.org/officeDocument/2006/relationships/hyperlink" Target="consultantplus://offline/ref=FE90DF232DCD3BC237443A2A58A580AC4A1ED2083662727B975C217B42D77EC4479F48520F9BFC144AC54B2DL7G" TargetMode="External"/><Relationship Id="rId31" Type="http://schemas.openxmlformats.org/officeDocument/2006/relationships/hyperlink" Target="consultantplus://offline/ref=FE90DF232DCD3BC237443A2A58A580AC4A1ED20836637571915C217B42D77EC4479F48520F9BFC144AC54B2DLBG" TargetMode="External"/><Relationship Id="rId44" Type="http://schemas.openxmlformats.org/officeDocument/2006/relationships/hyperlink" Target="consultantplus://offline/ref=FE90DF232DCD3BC237443A2A58A580AC4A1ED20836627D749B5C217B42D77EC4479F48520F9BFC144AC44C2DL1G" TargetMode="External"/><Relationship Id="rId4" Type="http://schemas.openxmlformats.org/officeDocument/2006/relationships/webSettings" Target="webSettings.xml"/><Relationship Id="rId9" Type="http://schemas.openxmlformats.org/officeDocument/2006/relationships/hyperlink" Target="consultantplus://offline/ref=FE90DF232DCD3BC237443A2A58A580AC4A1ED208356176759B5C217B42D77EC4479F48520F9BFC144AC54B2DL7G" TargetMode="External"/><Relationship Id="rId14" Type="http://schemas.openxmlformats.org/officeDocument/2006/relationships/hyperlink" Target="consultantplus://offline/ref=FE90DF232DCD3BC237443A2A58A580AC4A1ED208356771739A5C217B42D77EC4479F48520F9BFC144AC54B2DL7G" TargetMode="External"/><Relationship Id="rId22" Type="http://schemas.openxmlformats.org/officeDocument/2006/relationships/hyperlink" Target="consultantplus://offline/ref=FE90DF232DCD3BC237443A2A58A580AC4A1ED208356976749A5C217B42D77EC4479F48520F9BFC144AC14F2DLBG" TargetMode="External"/><Relationship Id="rId27" Type="http://schemas.openxmlformats.org/officeDocument/2006/relationships/hyperlink" Target="consultantplus://offline/ref=FE90DF232DCD3BC237443A2A58A580AC4A1ED20836637571915C217B42D77EC4479F48520F9BFC144AC54B2DLBG" TargetMode="External"/><Relationship Id="rId30" Type="http://schemas.openxmlformats.org/officeDocument/2006/relationships/hyperlink" Target="consultantplus://offline/ref=FE90DF232DCD3BC237443A2A58A580AC4A1ED20834687574955C217B42D77EC4479F48520F9BFC144AC4432DL4G" TargetMode="External"/><Relationship Id="rId35" Type="http://schemas.openxmlformats.org/officeDocument/2006/relationships/hyperlink" Target="consultantplus://offline/ref=FE90DF232DCD3BC237443A2A58A580AC4A1ED208356976749A5C217B42D77EC4479F48520F9BFC144AC6432DL1G" TargetMode="External"/><Relationship Id="rId43" Type="http://schemas.openxmlformats.org/officeDocument/2006/relationships/hyperlink" Target="consultantplus://offline/ref=FE90DF232DCD3BC237443A2A58A580AC4A1ED20835607775945C217B42D77EC4479F48520F9BFC144AC54A2D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B9DD-88B5-4DA8-9562-C0E40261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18708</Words>
  <Characters>106642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125100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 Владимир Полинарьевич</dc:creator>
  <cp:lastModifiedBy>Загороднюк</cp:lastModifiedBy>
  <cp:revision>2</cp:revision>
  <cp:lastPrinted>2016-11-14T07:01:00Z</cp:lastPrinted>
  <dcterms:created xsi:type="dcterms:W3CDTF">2017-01-11T13:24:00Z</dcterms:created>
  <dcterms:modified xsi:type="dcterms:W3CDTF">2017-01-11T13:24:00Z</dcterms:modified>
</cp:coreProperties>
</file>