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AE2EED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C72709" w:rsidRPr="00C72709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внесении изменений в приложение к постановлению администрации города Мурманска от 08.02.2012 № 230 «Об утверждении административного регламента предоставления муниципальной услуги «Подготовка и выдача градостроительных планов земельных участков на территории муниципального образования город Мурманск» (в ред. постановлений администрации города Мурманска от</w:t>
      </w:r>
      <w:proofErr w:type="gramEnd"/>
      <w:r w:rsidR="00C72709" w:rsidRPr="00C72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709" w:rsidRPr="00C72709">
        <w:rPr>
          <w:rFonts w:ascii="Times New Roman" w:hAnsi="Times New Roman" w:cs="Times New Roman"/>
          <w:sz w:val="28"/>
          <w:szCs w:val="28"/>
        </w:rPr>
        <w:t xml:space="preserve">07.09.2012 </w:t>
      </w:r>
      <w:hyperlink r:id="rId5" w:history="1">
        <w:r w:rsidR="00C72709" w:rsidRPr="00C72709">
          <w:rPr>
            <w:rFonts w:ascii="Times New Roman" w:hAnsi="Times New Roman" w:cs="Times New Roman"/>
            <w:sz w:val="28"/>
            <w:szCs w:val="28"/>
          </w:rPr>
          <w:t>№ 2204</w:t>
        </w:r>
      </w:hyperlink>
      <w:r w:rsidR="00C72709" w:rsidRPr="00C72709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6" w:history="1">
        <w:r w:rsidR="00C72709" w:rsidRPr="00C72709">
          <w:rPr>
            <w:rFonts w:ascii="Times New Roman" w:hAnsi="Times New Roman" w:cs="Times New Roman"/>
            <w:sz w:val="28"/>
            <w:szCs w:val="28"/>
          </w:rPr>
          <w:t>№ 1302</w:t>
        </w:r>
      </w:hyperlink>
      <w:r w:rsidR="00C72709" w:rsidRPr="00C72709">
        <w:rPr>
          <w:rFonts w:ascii="Times New Roman" w:hAnsi="Times New Roman" w:cs="Times New Roman"/>
          <w:sz w:val="28"/>
          <w:szCs w:val="28"/>
        </w:rPr>
        <w:t xml:space="preserve">, от 02.07.2014 </w:t>
      </w:r>
      <w:hyperlink r:id="rId7" w:history="1">
        <w:r w:rsidR="00C72709" w:rsidRPr="00C72709">
          <w:rPr>
            <w:rFonts w:ascii="Times New Roman" w:hAnsi="Times New Roman" w:cs="Times New Roman"/>
            <w:sz w:val="28"/>
            <w:szCs w:val="28"/>
          </w:rPr>
          <w:t>№ 2140</w:t>
        </w:r>
      </w:hyperlink>
      <w:r w:rsidR="00C72709" w:rsidRPr="00C72709">
        <w:rPr>
          <w:rFonts w:ascii="Times New Roman" w:hAnsi="Times New Roman" w:cs="Times New Roman"/>
          <w:sz w:val="28"/>
          <w:szCs w:val="28"/>
        </w:rPr>
        <w:t>, от 03.03.2016 № 535,  от 04.04.2016 № 845, от 01.07.2016 № 1943, от 11.11.2016 №3445,  от 16.01.2017 № 44, от 08.08.2017 № 2587, от 24.01.2018 № 122, от 31.07.2018  № 2370,  от 23.11.2018 № 4041)</w:t>
      </w:r>
      <w:r w:rsidR="00402CF5" w:rsidRPr="00C727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A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A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8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267A95"/>
    <w:rsid w:val="00402CF5"/>
    <w:rsid w:val="008A6A83"/>
    <w:rsid w:val="00912C0D"/>
    <w:rsid w:val="00AE2EED"/>
    <w:rsid w:val="00B868FE"/>
    <w:rsid w:val="00BD0953"/>
    <w:rsid w:val="00C72709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99945E56321505233D94F393E8A8E609CAC699E2EB136E9CD66B492B515469515A9DCA07882E5FA01AE1E1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99945E56321505233D94F393E8A8E609CAC699F2CB630E6CD66B492B515469515A9DCA07882E5FA01AE1E10N" TargetMode="External"/><Relationship Id="rId5" Type="http://schemas.openxmlformats.org/officeDocument/2006/relationships/hyperlink" Target="consultantplus://offline/ref=D3D99945E56321505233D94F393E8A8E609CAC699827B437E0CD66B492B515469515A9DCA07882E5FA01AE1E1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Губинский Никита Олегович</cp:lastModifiedBy>
  <cp:revision>7</cp:revision>
  <cp:lastPrinted>2019-02-21T09:18:00Z</cp:lastPrinted>
  <dcterms:created xsi:type="dcterms:W3CDTF">2019-02-19T11:53:00Z</dcterms:created>
  <dcterms:modified xsi:type="dcterms:W3CDTF">2019-02-21T11:39:00Z</dcterms:modified>
</cp:coreProperties>
</file>