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СВЕДЕНИЯ</w:t>
      </w:r>
    </w:p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 xml:space="preserve">О СООТВЕТСТВИИ КАЧЕСТВА </w:t>
      </w:r>
      <w:proofErr w:type="gramStart"/>
      <w:r w:rsidRPr="00C543B6">
        <w:rPr>
          <w:rFonts w:ascii="Times New Roman" w:hAnsi="Times New Roman" w:cs="Times New Roman"/>
        </w:rPr>
        <w:t>ПРЕДОСТАВЛЯЕМЫХ</w:t>
      </w:r>
      <w:proofErr w:type="gramEnd"/>
      <w:r w:rsidRPr="00C543B6">
        <w:rPr>
          <w:rFonts w:ascii="Times New Roman" w:hAnsi="Times New Roman" w:cs="Times New Roman"/>
        </w:rPr>
        <w:t xml:space="preserve"> МУНИЦИПАЛЬНЫХ</w:t>
      </w:r>
    </w:p>
    <w:p w:rsid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УСЛУГ УТВЕРЖДЕННЫМ СТАНДАРТАМ КАЧЕСТВА</w:t>
      </w:r>
    </w:p>
    <w:p w:rsidR="00780688" w:rsidRDefault="00780688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0D8D" w:rsidRDefault="00780688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1C273" wp14:editId="497D6D26">
                <wp:simplePos x="0" y="0"/>
                <wp:positionH relativeFrom="column">
                  <wp:posOffset>2089785</wp:posOffset>
                </wp:positionH>
                <wp:positionV relativeFrom="paragraph">
                  <wp:posOffset>-1270</wp:posOffset>
                </wp:positionV>
                <wp:extent cx="5010150" cy="3905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D8D" w:rsidRPr="00780688" w:rsidRDefault="00BA0D8D" w:rsidP="00BA0D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Стандарт качества предоставления муниципальных услуг, </w:t>
                            </w:r>
                          </w:p>
                          <w:p w:rsidR="00BA0D8D" w:rsidRPr="00780688" w:rsidRDefault="00BA0D8D" w:rsidP="00BA0D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8068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оказываемых в иных сферах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64.55pt;margin-top:-.1pt;width:394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" fillcolor="white [3201]" stroked="f" strokeweight=".5pt">
                <v:textbox inset="0,0,0,0">
                  <w:txbxContent>
                    <w:p w:rsidR="00BA0D8D" w:rsidRPr="00780688" w:rsidRDefault="00BA0D8D" w:rsidP="00BA0D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Стандарт качества предоставления муниципальных услуг, </w:t>
                      </w:r>
                    </w:p>
                    <w:p w:rsidR="00BA0D8D" w:rsidRPr="00780688" w:rsidRDefault="00BA0D8D" w:rsidP="00BA0D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8068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оказываемых в иных сферах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A0D8D" w:rsidRPr="00C543B6" w:rsidRDefault="00BA0D8D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3B6" w:rsidRPr="00C543B6" w:rsidRDefault="00C543B6" w:rsidP="00C543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______________________________________________________</w:t>
      </w:r>
      <w:r w:rsidR="00BA0D8D">
        <w:rPr>
          <w:rFonts w:ascii="Times New Roman" w:hAnsi="Times New Roman" w:cs="Times New Roman"/>
        </w:rPr>
        <w:t>____________</w:t>
      </w:r>
    </w:p>
    <w:p w:rsidR="00C543B6" w:rsidRPr="00780688" w:rsidRDefault="00C543B6" w:rsidP="00C543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80688">
        <w:rPr>
          <w:rFonts w:ascii="Times New Roman" w:hAnsi="Times New Roman" w:cs="Times New Roman"/>
          <w:sz w:val="16"/>
          <w:szCs w:val="16"/>
        </w:rPr>
        <w:t>(НАИМЕНОВАНИЕ СТАНДАРТА КАЧЕСТВА МУНИЦИПАЛЬНОЙ УСЛУГИ)</w:t>
      </w:r>
    </w:p>
    <w:p w:rsidR="00C543B6" w:rsidRPr="00C543B6" w:rsidRDefault="00C543B6" w:rsidP="00C543B6">
      <w:pPr>
        <w:spacing w:after="0" w:line="240" w:lineRule="auto"/>
        <w:ind w:left="8277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EB709" wp14:editId="5A70BBD2">
                <wp:simplePos x="0" y="0"/>
                <wp:positionH relativeFrom="column">
                  <wp:posOffset>1003935</wp:posOffset>
                </wp:positionH>
                <wp:positionV relativeFrom="paragraph">
                  <wp:posOffset>86996</wp:posOffset>
                </wp:positionV>
                <wp:extent cx="628650" cy="1524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3B6" w:rsidRPr="00C543B6" w:rsidRDefault="00C543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79.05pt;margin-top:6.85pt;width:4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" stroked="f">
                <v:textbox inset="0,0,0,0">
                  <w:txbxContent>
                    <w:p w:rsidR="00C543B6" w:rsidRPr="00C543B6" w:rsidRDefault="00C543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D1321D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543B6">
        <w:rPr>
          <w:rFonts w:ascii="Times New Roman" w:hAnsi="Times New Roman" w:cs="Times New Roman"/>
        </w:rPr>
        <w:t>По итогам _______________ года</w:t>
      </w:r>
    </w:p>
    <w:p w:rsidR="00C543B6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347"/>
        <w:gridCol w:w="2614"/>
        <w:gridCol w:w="1417"/>
        <w:gridCol w:w="1469"/>
        <w:gridCol w:w="1757"/>
        <w:gridCol w:w="1871"/>
        <w:gridCol w:w="1424"/>
        <w:gridCol w:w="1417"/>
      </w:tblGrid>
      <w:tr w:rsidR="00C543B6" w:rsidRPr="00C543B6" w:rsidTr="00C543B6">
        <w:trPr>
          <w:trHeight w:val="704"/>
        </w:trPr>
        <w:tc>
          <w:tcPr>
            <w:tcW w:w="431" w:type="dxa"/>
            <w:vMerge w:val="restart"/>
            <w:vAlign w:val="center"/>
          </w:tcPr>
          <w:p w:rsid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47" w:type="dxa"/>
            <w:vMerge w:val="restart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 - исполнителя услуг</w:t>
            </w:r>
          </w:p>
        </w:tc>
        <w:tc>
          <w:tcPr>
            <w:tcW w:w="2614" w:type="dxa"/>
            <w:vMerge w:val="restart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886" w:type="dxa"/>
            <w:gridSpan w:val="2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зарегистрированных жалоб</w:t>
            </w:r>
          </w:p>
        </w:tc>
        <w:tc>
          <w:tcPr>
            <w:tcW w:w="3628" w:type="dxa"/>
            <w:gridSpan w:val="2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плановых и внеплановых проверок</w:t>
            </w:r>
          </w:p>
        </w:tc>
        <w:tc>
          <w:tcPr>
            <w:tcW w:w="1424" w:type="dxa"/>
            <w:vMerge w:val="restart"/>
            <w:vAlign w:val="center"/>
          </w:tcPr>
          <w:p w:rsidR="00C543B6" w:rsidRPr="00C543B6" w:rsidRDefault="00C543B6" w:rsidP="00DD7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Сводная оценка результатов соответствия</w:t>
            </w:r>
            <w:r w:rsidR="00DD7200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услуги по учреждению </w:t>
            </w:r>
          </w:p>
        </w:tc>
        <w:tc>
          <w:tcPr>
            <w:tcW w:w="1417" w:type="dxa"/>
            <w:vMerge w:val="restart"/>
            <w:vAlign w:val="center"/>
          </w:tcPr>
          <w:p w:rsidR="00C543B6" w:rsidRPr="00C543B6" w:rsidRDefault="00C543B6" w:rsidP="00DD7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Рейтинг учреждения </w:t>
            </w:r>
          </w:p>
        </w:tc>
      </w:tr>
      <w:tr w:rsidR="00C543B6" w:rsidRPr="00C543B6" w:rsidTr="00C543B6">
        <w:tc>
          <w:tcPr>
            <w:tcW w:w="431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жалоб за отчетный период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жалоб нарастающим итогом за год</w:t>
            </w:r>
          </w:p>
        </w:tc>
        <w:tc>
          <w:tcPr>
            <w:tcW w:w="175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за отчетный период</w:t>
            </w:r>
          </w:p>
        </w:tc>
        <w:tc>
          <w:tcPr>
            <w:tcW w:w="187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с нарастающим итогом за год</w:t>
            </w:r>
          </w:p>
        </w:tc>
        <w:tc>
          <w:tcPr>
            <w:tcW w:w="1424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543B6" w:rsidRPr="00C543B6" w:rsidRDefault="00C543B6" w:rsidP="00C5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B6" w:rsidRPr="00C543B6" w:rsidTr="00C543B6">
        <w:tc>
          <w:tcPr>
            <w:tcW w:w="43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4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14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71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24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43B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C543B6" w:rsidRPr="00C543B6" w:rsidTr="00BA0D8D">
        <w:tc>
          <w:tcPr>
            <w:tcW w:w="431" w:type="dxa"/>
          </w:tcPr>
          <w:p w:rsidR="00C543B6" w:rsidRPr="00C543B6" w:rsidRDefault="00C543B6" w:rsidP="00BA0D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C543B6" w:rsidRPr="00C543B6" w:rsidRDefault="00C543B6" w:rsidP="00C5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 «Дирекция городского кладбища»</w:t>
            </w:r>
          </w:p>
        </w:tc>
        <w:tc>
          <w:tcPr>
            <w:tcW w:w="2614" w:type="dxa"/>
            <w:vAlign w:val="center"/>
          </w:tcPr>
          <w:p w:rsidR="00C543B6" w:rsidRPr="00C543B6" w:rsidRDefault="00C543B6" w:rsidP="00C543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43B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захоронения </w:t>
            </w:r>
            <w:proofErr w:type="gramStart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C543B6">
              <w:rPr>
                <w:rFonts w:ascii="Times New Roman" w:hAnsi="Times New Roman" w:cs="Times New Roman"/>
                <w:sz w:val="24"/>
                <w:szCs w:val="24"/>
              </w:rPr>
              <w:t>. Предоставление посетителям кладбища инвентаря по уходу за могилами</w:t>
            </w:r>
          </w:p>
        </w:tc>
        <w:tc>
          <w:tcPr>
            <w:tcW w:w="1417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9" w:type="dxa"/>
            <w:vAlign w:val="center"/>
          </w:tcPr>
          <w:p w:rsidR="00C543B6" w:rsidRPr="00C543B6" w:rsidRDefault="00C543B6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  <w:vAlign w:val="center"/>
          </w:tcPr>
          <w:p w:rsidR="00C543B6" w:rsidRPr="00C543B6" w:rsidRDefault="00BA0D8D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Align w:val="center"/>
          </w:tcPr>
          <w:p w:rsidR="00C543B6" w:rsidRPr="00C543B6" w:rsidRDefault="00AB1F2A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424" w:type="dxa"/>
            <w:vAlign w:val="center"/>
          </w:tcPr>
          <w:p w:rsidR="00C543B6" w:rsidRPr="00C543B6" w:rsidRDefault="00BA0D8D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7" w:type="dxa"/>
            <w:vAlign w:val="center"/>
          </w:tcPr>
          <w:p w:rsidR="00C543B6" w:rsidRPr="00C543B6" w:rsidRDefault="00DD7200" w:rsidP="00C543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C543B6" w:rsidRPr="00C543B6" w:rsidRDefault="00C543B6" w:rsidP="00C543B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543B6" w:rsidRPr="00C543B6" w:rsidSect="00C543B6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B6"/>
    <w:rsid w:val="000432E3"/>
    <w:rsid w:val="000B705B"/>
    <w:rsid w:val="00126719"/>
    <w:rsid w:val="00191B73"/>
    <w:rsid w:val="00267EE9"/>
    <w:rsid w:val="002E681A"/>
    <w:rsid w:val="00321EE7"/>
    <w:rsid w:val="003707AF"/>
    <w:rsid w:val="00374D79"/>
    <w:rsid w:val="00492CB2"/>
    <w:rsid w:val="004948B8"/>
    <w:rsid w:val="004D61E3"/>
    <w:rsid w:val="005615F9"/>
    <w:rsid w:val="00590CD3"/>
    <w:rsid w:val="005C40E0"/>
    <w:rsid w:val="005E7429"/>
    <w:rsid w:val="00780688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B1F2A"/>
    <w:rsid w:val="00AE2CF3"/>
    <w:rsid w:val="00B36524"/>
    <w:rsid w:val="00BA0D8D"/>
    <w:rsid w:val="00BB1BF2"/>
    <w:rsid w:val="00BB1DDB"/>
    <w:rsid w:val="00C543B6"/>
    <w:rsid w:val="00C62B77"/>
    <w:rsid w:val="00C81EF3"/>
    <w:rsid w:val="00D1321D"/>
    <w:rsid w:val="00D757C6"/>
    <w:rsid w:val="00DD156B"/>
    <w:rsid w:val="00DD7200"/>
    <w:rsid w:val="00E20982"/>
    <w:rsid w:val="00ED195C"/>
    <w:rsid w:val="00F24594"/>
    <w:rsid w:val="00F96CCC"/>
    <w:rsid w:val="00FB7F49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3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4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3</cp:revision>
  <cp:lastPrinted>2016-04-06T12:49:00Z</cp:lastPrinted>
  <dcterms:created xsi:type="dcterms:W3CDTF">2016-03-22T16:44:00Z</dcterms:created>
  <dcterms:modified xsi:type="dcterms:W3CDTF">2016-04-07T08:23:00Z</dcterms:modified>
</cp:coreProperties>
</file>