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EB" w:rsidRPr="0096392A" w:rsidRDefault="000F43EB" w:rsidP="000F43EB">
      <w:pPr>
        <w:ind w:firstLine="700"/>
        <w:jc w:val="center"/>
      </w:pPr>
      <w:r w:rsidRPr="00432D54">
        <w:t>Общественные обсуждения объекта государственной экологической экспертизы: «</w:t>
      </w:r>
      <w:r w:rsidRPr="00065FF7">
        <w:rPr>
          <w:szCs w:val="28"/>
        </w:rPr>
        <w:t>Реконструкция причала № 37А, расположенного на территории ОАО «Мурманский рыбный порт</w:t>
      </w:r>
      <w:r>
        <w:t>»</w:t>
      </w:r>
    </w:p>
    <w:p w:rsidR="000F43EB" w:rsidRPr="0096392A" w:rsidRDefault="000F43EB" w:rsidP="000F43EB">
      <w:pPr>
        <w:ind w:firstLine="700"/>
        <w:jc w:val="both"/>
      </w:pP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>«Общество с ограниченной ответственностью «Первая Стивидорная Компания», (далее – ООО «Первая Стивидорная Компания») просит население и общественные организации (объединения) принять участие в обсуждении объекта государственной экологической экспертизы – документации «Реконструкция причала № 37А, расположенного на территории ОАО «Мурманский рыбный порт» (далее – объект), включая оценку влияния на окружающую среду намечаемой хозяйственной деятельности, осуществляемой на территории города Мурманска.</w:t>
      </w: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 xml:space="preserve">Заказчик разработки проекта - ООО «Первая Стивидорная Компания», 183001, </w:t>
      </w:r>
      <w:r>
        <w:rPr>
          <w:szCs w:val="28"/>
        </w:rPr>
        <w:br/>
      </w:r>
      <w:r w:rsidRPr="00065FF7">
        <w:rPr>
          <w:szCs w:val="28"/>
        </w:rPr>
        <w:t>г. Мурманск, ул. Подгорная, д. 128, тел. (8152) 47-79-13, факс (8152) 47-79-14.</w:t>
      </w: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 xml:space="preserve">Разработчик материалов оценки воздействия на окружающую среду: </w:t>
      </w:r>
      <w:r>
        <w:rPr>
          <w:szCs w:val="28"/>
        </w:rPr>
        <w:br/>
      </w:r>
      <w:r w:rsidRPr="00065FF7">
        <w:rPr>
          <w:szCs w:val="28"/>
        </w:rPr>
        <w:t>ООО «Северный морской проектный институт», 183034, г. Мурманск, ул. Адмирала флота Лобова, д. 4.</w:t>
      </w: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 xml:space="preserve">Участок проведения работ расположен на территории Мурманского морского рыбного порта в южном районе. Основной целью объекта является удлинение причала для постановки судов с большими габаритными размерами с целью расширения номенклатуры принимаемых судов. </w:t>
      </w: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 xml:space="preserve">Проведение общественных обсуждений с населением и общественными организациями (объединениями) намечаемой хозяйственной и иной деятельности, осуществляемой на территории города Мурманска и подлежащей экологической экспертизе, по объекту организует комитет по развитию городского хозяйства администрации города Мурманска (далее – Комитет) в соответствии с административным регламентом, утвержденным постановлением администрации города Мурманска от 28.12.2010 № 2272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экспертизе». </w:t>
      </w: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0F43EB" w:rsidRPr="00065FF7" w:rsidRDefault="000F43EB" w:rsidP="000F43EB">
      <w:pPr>
        <w:ind w:firstLine="700"/>
        <w:jc w:val="both"/>
        <w:rPr>
          <w:szCs w:val="28"/>
        </w:rPr>
      </w:pPr>
      <w:r w:rsidRPr="00065FF7">
        <w:rPr>
          <w:szCs w:val="28"/>
        </w:rPr>
        <w:t xml:space="preserve">С материалами по объекту можно ознакомиться в Комитете (ул. Профсоюзов, д. 20, </w:t>
      </w:r>
      <w:proofErr w:type="spellStart"/>
      <w:r w:rsidRPr="00065FF7">
        <w:rPr>
          <w:szCs w:val="28"/>
        </w:rPr>
        <w:t>каб</w:t>
      </w:r>
      <w:proofErr w:type="spellEnd"/>
      <w:r w:rsidRPr="00065FF7">
        <w:rPr>
          <w:szCs w:val="28"/>
        </w:rPr>
        <w:t xml:space="preserve">. 314) с 9.00 до 17.30, перерыв с 13.00 до 14.00 (кроме </w:t>
      </w:r>
      <w:proofErr w:type="spellStart"/>
      <w:r w:rsidRPr="00065FF7">
        <w:rPr>
          <w:szCs w:val="28"/>
        </w:rPr>
        <w:t>сб</w:t>
      </w:r>
      <w:proofErr w:type="spellEnd"/>
      <w:r w:rsidRPr="00065FF7">
        <w:rPr>
          <w:szCs w:val="28"/>
        </w:rPr>
        <w:t xml:space="preserve"> и </w:t>
      </w:r>
      <w:proofErr w:type="spellStart"/>
      <w:r w:rsidRPr="00065FF7">
        <w:rPr>
          <w:szCs w:val="28"/>
        </w:rPr>
        <w:t>вс</w:t>
      </w:r>
      <w:proofErr w:type="spellEnd"/>
      <w:r w:rsidRPr="00065FF7">
        <w:rPr>
          <w:szCs w:val="28"/>
        </w:rPr>
        <w:t xml:space="preserve">). </w:t>
      </w:r>
    </w:p>
    <w:p w:rsidR="000F43EB" w:rsidRPr="00065FF7" w:rsidRDefault="000F43EB" w:rsidP="000F43EB">
      <w:pPr>
        <w:ind w:firstLine="709"/>
        <w:jc w:val="both"/>
        <w:rPr>
          <w:sz w:val="22"/>
        </w:rPr>
      </w:pPr>
      <w:r>
        <w:t>Срок проведения общественных обсуждений: с 28 марта по 28 апреля 2017 г.</w:t>
      </w:r>
      <w:r w:rsidRPr="00065FF7">
        <w:rPr>
          <w:szCs w:val="28"/>
        </w:rPr>
        <w:t xml:space="preserve"> В течение 30 дней со дня опубликования данного объявления, письменные замечания и предложения будут приниматься в адрес Комитета: 183038, г. Мурманск, ул. Профсоюзов, д. 20, </w:t>
      </w:r>
      <w:proofErr w:type="spellStart"/>
      <w:r w:rsidRPr="00065FF7">
        <w:rPr>
          <w:szCs w:val="28"/>
        </w:rPr>
        <w:t>каб</w:t>
      </w:r>
      <w:proofErr w:type="spellEnd"/>
      <w:r w:rsidRPr="00065FF7">
        <w:rPr>
          <w:szCs w:val="28"/>
        </w:rPr>
        <w:t>. 314 (с 09.00 до 17.30, перерыв с 13.00 до 14.00 (кроме сб. и вс.), e-</w:t>
      </w:r>
      <w:proofErr w:type="spellStart"/>
      <w:r w:rsidRPr="00065FF7">
        <w:rPr>
          <w:szCs w:val="28"/>
        </w:rPr>
        <w:t>mail</w:t>
      </w:r>
      <w:proofErr w:type="spellEnd"/>
      <w:r w:rsidRPr="00065FF7">
        <w:rPr>
          <w:szCs w:val="28"/>
        </w:rPr>
        <w:t>: krgh@citymurmansk.ru, а также в адрес ООО «Первая Стивидорная Компания»: 183001, г. Мурманск, ул. Подгорная, д. 128, факс (8152) 47-79-14, e-</w:t>
      </w:r>
      <w:proofErr w:type="spellStart"/>
      <w:r w:rsidRPr="00065FF7">
        <w:rPr>
          <w:szCs w:val="28"/>
        </w:rPr>
        <w:t>mail</w:t>
      </w:r>
      <w:proofErr w:type="spellEnd"/>
      <w:r w:rsidRPr="00065FF7">
        <w:rPr>
          <w:szCs w:val="28"/>
        </w:rPr>
        <w:t xml:space="preserve">: </w:t>
      </w:r>
      <w:proofErr w:type="spellStart"/>
      <w:r w:rsidRPr="00065FF7">
        <w:rPr>
          <w:szCs w:val="28"/>
          <w:lang w:val="en-US"/>
        </w:rPr>
        <w:t>psk</w:t>
      </w:r>
      <w:proofErr w:type="spellEnd"/>
      <w:r w:rsidRPr="00065FF7">
        <w:rPr>
          <w:szCs w:val="28"/>
        </w:rPr>
        <w:t>_</w:t>
      </w:r>
      <w:r w:rsidRPr="00065FF7">
        <w:rPr>
          <w:szCs w:val="28"/>
          <w:lang w:val="en-US"/>
        </w:rPr>
        <w:t>company</w:t>
      </w:r>
      <w:r w:rsidRPr="00065FF7">
        <w:rPr>
          <w:szCs w:val="28"/>
        </w:rPr>
        <w:t>@</w:t>
      </w:r>
      <w:r w:rsidRPr="00065FF7">
        <w:rPr>
          <w:szCs w:val="28"/>
          <w:lang w:val="en-US"/>
        </w:rPr>
        <w:t>mail</w:t>
      </w:r>
      <w:r w:rsidRPr="00065FF7">
        <w:rPr>
          <w:szCs w:val="28"/>
        </w:rPr>
        <w:t>.</w:t>
      </w:r>
      <w:proofErr w:type="spellStart"/>
      <w:r w:rsidRPr="00065FF7">
        <w:rPr>
          <w:szCs w:val="28"/>
          <w:lang w:val="en-US"/>
        </w:rPr>
        <w:t>ru</w:t>
      </w:r>
      <w:proofErr w:type="spellEnd"/>
      <w:r w:rsidRPr="00065FF7">
        <w:rPr>
          <w:szCs w:val="28"/>
        </w:rPr>
        <w:t>».</w:t>
      </w:r>
    </w:p>
    <w:p w:rsidR="00DD4BDE" w:rsidRDefault="000F43EB">
      <w:bookmarkStart w:id="0" w:name="_GoBack"/>
      <w:bookmarkEnd w:id="0"/>
    </w:p>
    <w:sectPr w:rsidR="00DD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5"/>
    <w:rsid w:val="000F43EB"/>
    <w:rsid w:val="00196DA3"/>
    <w:rsid w:val="007A5E75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821B-8DE5-4246-BDAC-70A18D4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2017-03-28T11:46:00Z</dcterms:created>
  <dcterms:modified xsi:type="dcterms:W3CDTF">2017-03-28T11:46:00Z</dcterms:modified>
</cp:coreProperties>
</file>