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794F47" w:rsidRPr="00794F47">
        <w:rPr>
          <w:rFonts w:ascii="Times New Roman" w:hAnsi="Times New Roman" w:cs="Times New Roman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370FF6" w:rsidRDefault="00370FF6" w:rsidP="00370F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FF6">
        <w:rPr>
          <w:rFonts w:ascii="Times New Roman" w:hAnsi="Times New Roman" w:cs="Times New Roman"/>
          <w:color w:val="1F497D" w:themeColor="text2"/>
          <w:sz w:val="28"/>
          <w:szCs w:val="28"/>
        </w:rPr>
        <w:t>прилагаемых к заявлению о назначении комиссии по приемке в эксплуатацию объекта документов</w:t>
      </w:r>
    </w:p>
    <w:p w:rsidR="00370FF6" w:rsidRPr="00416BC1" w:rsidRDefault="00370FF6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794F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4F47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письменных обращений (далее - заявлений) заявителей, предоставленных в Комитет градостроительства и территориального развития администрации города Мурманска (далее – Комитет) по формам согласно приложени</w:t>
      </w:r>
      <w:r w:rsidR="00370FF6">
        <w:rPr>
          <w:rFonts w:ascii="Times New Roman" w:hAnsi="Times New Roman" w:cs="Times New Roman"/>
          <w:sz w:val="28"/>
          <w:szCs w:val="28"/>
        </w:rPr>
        <w:t>ю</w:t>
      </w:r>
      <w:r w:rsidRPr="00794F47">
        <w:rPr>
          <w:rFonts w:ascii="Times New Roman" w:hAnsi="Times New Roman" w:cs="Times New Roman"/>
          <w:sz w:val="28"/>
          <w:szCs w:val="28"/>
        </w:rPr>
        <w:t xml:space="preserve"> N 7 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F47">
        <w:rPr>
          <w:rFonts w:ascii="Times New Roman" w:hAnsi="Times New Roman" w:cs="Times New Roman"/>
          <w:sz w:val="28"/>
          <w:szCs w:val="28"/>
        </w:rPr>
        <w:t>"Перевод жилого помещения в нежилое помещение и нежилого помещения в жилое помещение" лично, а также с использованием средств почтовой и электронной связи либо через отделения многофункционального</w:t>
      </w:r>
      <w:proofErr w:type="gramEnd"/>
      <w:r w:rsidRPr="00794F47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В заявлениях указываются полное и сокращенное наименование заявителя, организационно-правовая форма, юридический адрес и место фактического нахождения юридического лица, перечень прилагаемых документов, контактные телефоны.</w:t>
      </w:r>
    </w:p>
    <w:p w:rsidR="00794F47" w:rsidRPr="00794F47" w:rsidRDefault="00370FF6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4F47" w:rsidRPr="00794F47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нормативными правовыми актами Российской Федерации для принятия решения о выдаче акта приемочной комиссии, подтверждающего завершение переустройства, и (или) перепланировки, и (или) иных работ (или содержащего отказ во вводе объекта в эксплуатацию):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1) копия технического плана переведенного помещения (объекта);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2) акты освидетельствования скрытых работ;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F47">
        <w:rPr>
          <w:rFonts w:ascii="Times New Roman" w:hAnsi="Times New Roman" w:cs="Times New Roman"/>
          <w:sz w:val="28"/>
          <w:szCs w:val="28"/>
        </w:rPr>
        <w:t>4) схема, отображающая расположение объекта переустройства и (или) перепланировки, расположение сетей инженерно-технического обеспечения, выполненных в соответствии с проектной документацией, и планировочную организацию земельного участка, для ее размещения в информационной 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работ).</w:t>
      </w:r>
      <w:proofErr w:type="gramEnd"/>
    </w:p>
    <w:p w:rsidR="00794F47" w:rsidRPr="00794F47" w:rsidRDefault="00370FF6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4F47" w:rsidRPr="00794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F47" w:rsidRPr="00794F47">
        <w:rPr>
          <w:rFonts w:ascii="Times New Roman" w:hAnsi="Times New Roman" w:cs="Times New Roman"/>
          <w:sz w:val="28"/>
          <w:szCs w:val="28"/>
        </w:rPr>
        <w:t>Заявления, а также иные документы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интернет-портал государственных и муниципальных услуг Мурманской области (51.gosuslugi.ru).</w:t>
      </w:r>
      <w:proofErr w:type="gramEnd"/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подпунктах 2), 3), 4) пункта </w:t>
      </w:r>
      <w:r w:rsidR="00370FF6">
        <w:rPr>
          <w:rFonts w:ascii="Times New Roman" w:hAnsi="Times New Roman" w:cs="Times New Roman"/>
          <w:sz w:val="28"/>
          <w:szCs w:val="28"/>
        </w:rPr>
        <w:t>2</w:t>
      </w:r>
      <w:r w:rsidRPr="00794F47">
        <w:rPr>
          <w:rFonts w:ascii="Times New Roman" w:hAnsi="Times New Roman" w:cs="Times New Roman"/>
          <w:sz w:val="28"/>
          <w:szCs w:val="28"/>
        </w:rPr>
        <w:t xml:space="preserve">, и подпункте 1) пункта </w:t>
      </w:r>
      <w:r w:rsidR="00370FF6">
        <w:rPr>
          <w:rFonts w:ascii="Times New Roman" w:hAnsi="Times New Roman" w:cs="Times New Roman"/>
          <w:sz w:val="28"/>
          <w:szCs w:val="28"/>
        </w:rPr>
        <w:t>2</w:t>
      </w:r>
      <w:r w:rsidRPr="00794F47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если </w:t>
      </w:r>
      <w:r w:rsidRPr="00794F47">
        <w:rPr>
          <w:rFonts w:ascii="Times New Roman" w:hAnsi="Times New Roman" w:cs="Times New Roman"/>
          <w:sz w:val="28"/>
          <w:szCs w:val="28"/>
        </w:rPr>
        <w:lastRenderedPageBreak/>
        <w:t>данный документ отсутствует в Государственном унитарном предприятии технической инвентаризации Мурманской области, возложена на заявителя.</w:t>
      </w:r>
    </w:p>
    <w:p w:rsidR="00794F47" w:rsidRPr="00794F47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2), 3), 4) пункта </w:t>
      </w:r>
      <w:r w:rsidR="00370FF6">
        <w:rPr>
          <w:rFonts w:ascii="Times New Roman" w:hAnsi="Times New Roman" w:cs="Times New Roman"/>
          <w:sz w:val="28"/>
          <w:szCs w:val="28"/>
        </w:rPr>
        <w:t>2</w:t>
      </w:r>
      <w:r w:rsidRPr="00794F47">
        <w:rPr>
          <w:rFonts w:ascii="Times New Roman" w:hAnsi="Times New Roman" w:cs="Times New Roman"/>
          <w:sz w:val="28"/>
          <w:szCs w:val="28"/>
        </w:rPr>
        <w:t>, получаются заявителем самостоятельно в специализированных проектных, подрядных организациях и предоставляются в Комитет.</w:t>
      </w:r>
    </w:p>
    <w:p w:rsidR="00416BC1" w:rsidRPr="00416BC1" w:rsidRDefault="00794F47" w:rsidP="00794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F47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 в них), указанные в подпункте 1)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70FF6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794F47">
        <w:rPr>
          <w:rFonts w:ascii="Times New Roman" w:hAnsi="Times New Roman" w:cs="Times New Roman"/>
          <w:sz w:val="28"/>
          <w:szCs w:val="28"/>
        </w:rPr>
        <w:t xml:space="preserve"> Комитет самостоятельно запрашивает в рамках межведомственного взаимодействия в Государственном унитарном предприятии технической инвентаризации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</w:p>
    <w:sectPr w:rsidR="00416BC1" w:rsidRPr="00416BC1" w:rsidSect="00794F47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57" w:rsidRDefault="00F40357" w:rsidP="00794F47">
      <w:pPr>
        <w:spacing w:after="0" w:line="240" w:lineRule="auto"/>
      </w:pPr>
      <w:r>
        <w:separator/>
      </w:r>
    </w:p>
  </w:endnote>
  <w:endnote w:type="continuationSeparator" w:id="0">
    <w:p w:rsidR="00F40357" w:rsidRDefault="00F40357" w:rsidP="0079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57" w:rsidRDefault="00F40357" w:rsidP="00794F47">
      <w:pPr>
        <w:spacing w:after="0" w:line="240" w:lineRule="auto"/>
      </w:pPr>
      <w:r>
        <w:separator/>
      </w:r>
    </w:p>
  </w:footnote>
  <w:footnote w:type="continuationSeparator" w:id="0">
    <w:p w:rsidR="00F40357" w:rsidRDefault="00F40357" w:rsidP="0079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051990"/>
      <w:docPartObj>
        <w:docPartGallery w:val="Page Numbers (Top of Page)"/>
        <w:docPartUnique/>
      </w:docPartObj>
    </w:sdtPr>
    <w:sdtEndPr/>
    <w:sdtContent>
      <w:p w:rsidR="00794F47" w:rsidRDefault="00794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F6">
          <w:rPr>
            <w:noProof/>
          </w:rPr>
          <w:t>2</w:t>
        </w:r>
        <w:r>
          <w:fldChar w:fldCharType="end"/>
        </w:r>
      </w:p>
    </w:sdtContent>
  </w:sdt>
  <w:p w:rsidR="00794F47" w:rsidRDefault="00794F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5666B"/>
    <w:rsid w:val="00370FF6"/>
    <w:rsid w:val="00374EC6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794F47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1740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40357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F47"/>
  </w:style>
  <w:style w:type="paragraph" w:styleId="aa">
    <w:name w:val="footer"/>
    <w:basedOn w:val="a"/>
    <w:link w:val="ab"/>
    <w:uiPriority w:val="99"/>
    <w:unhideWhenUsed/>
    <w:rsid w:val="0079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F47"/>
  </w:style>
  <w:style w:type="paragraph" w:styleId="aa">
    <w:name w:val="footer"/>
    <w:basedOn w:val="a"/>
    <w:link w:val="ab"/>
    <w:uiPriority w:val="99"/>
    <w:unhideWhenUsed/>
    <w:rsid w:val="0079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2016-03-16T14:48:00Z</dcterms:created>
  <dcterms:modified xsi:type="dcterms:W3CDTF">2016-03-16T14:48:00Z</dcterms:modified>
</cp:coreProperties>
</file>