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B" w:rsidRPr="008041EB" w:rsidRDefault="008041EB">
      <w:pPr>
        <w:pStyle w:val="ConsPlusTitle"/>
        <w:jc w:val="center"/>
      </w:pPr>
      <w:r w:rsidRPr="008041EB">
        <w:t>АДМИНИСТРАЦИЯ ГОРОДА МУРМАНСКА</w:t>
      </w:r>
    </w:p>
    <w:p w:rsidR="008041EB" w:rsidRPr="008041EB" w:rsidRDefault="008041EB">
      <w:pPr>
        <w:pStyle w:val="ConsPlusTitle"/>
        <w:jc w:val="center"/>
      </w:pPr>
    </w:p>
    <w:p w:rsidR="008041EB" w:rsidRPr="008041EB" w:rsidRDefault="008041EB">
      <w:pPr>
        <w:pStyle w:val="ConsPlusTitle"/>
        <w:jc w:val="center"/>
      </w:pPr>
      <w:r w:rsidRPr="008041EB">
        <w:t>ПОСТАНОВЛЕНИЕ</w:t>
      </w:r>
    </w:p>
    <w:p w:rsidR="008041EB" w:rsidRPr="008041EB" w:rsidRDefault="008041EB">
      <w:pPr>
        <w:pStyle w:val="ConsPlusTitle"/>
        <w:jc w:val="center"/>
      </w:pPr>
      <w:r w:rsidRPr="008041EB">
        <w:t>от 16 марта 2015 г. N 735</w:t>
      </w:r>
    </w:p>
    <w:p w:rsidR="008041EB" w:rsidRPr="008041EB" w:rsidRDefault="008041EB">
      <w:pPr>
        <w:pStyle w:val="ConsPlusTitle"/>
        <w:jc w:val="center"/>
      </w:pPr>
    </w:p>
    <w:p w:rsidR="008041EB" w:rsidRPr="008041EB" w:rsidRDefault="008041EB">
      <w:pPr>
        <w:pStyle w:val="ConsPlusTitle"/>
        <w:jc w:val="center"/>
      </w:pPr>
      <w:r w:rsidRPr="008041EB">
        <w:t>ОБ УТВЕРЖДЕНИИ АДМИНИСТРАТИВНОГО РЕГЛАМЕНТА ПРЕДОСТАВЛЕНИЯ</w:t>
      </w:r>
    </w:p>
    <w:p w:rsidR="008041EB" w:rsidRPr="008041EB" w:rsidRDefault="008041EB">
      <w:pPr>
        <w:pStyle w:val="ConsPlusTitle"/>
        <w:jc w:val="center"/>
      </w:pPr>
      <w:r w:rsidRPr="008041EB">
        <w:t>МУНИЦИПАЛЬНОЙ УСЛУГИ "ЗАКЛЮЧЕНИЕ ДОГОВОРА НА УСТАНОВКУ</w:t>
      </w:r>
    </w:p>
    <w:p w:rsidR="008041EB" w:rsidRPr="008041EB" w:rsidRDefault="008041EB">
      <w:pPr>
        <w:pStyle w:val="ConsPlusTitle"/>
        <w:jc w:val="center"/>
      </w:pPr>
      <w:r w:rsidRPr="008041EB">
        <w:t>И ЭКСПЛУАТАЦИЮ РЕКЛАМНОЙ КОНСТРУКЦИИ НА ЗЕМЕЛЬНОМ УЧАСТКЕ,</w:t>
      </w:r>
    </w:p>
    <w:p w:rsidR="008041EB" w:rsidRPr="008041EB" w:rsidRDefault="008041EB">
      <w:pPr>
        <w:pStyle w:val="ConsPlusTitle"/>
        <w:jc w:val="center"/>
      </w:pPr>
      <w:proofErr w:type="gramStart"/>
      <w:r w:rsidRPr="008041EB">
        <w:t>ЗДАНИИ</w:t>
      </w:r>
      <w:proofErr w:type="gramEnd"/>
      <w:r w:rsidRPr="008041EB">
        <w:t xml:space="preserve"> ИЛИ ИНОМ НЕДВИЖИМОМ ИМУЩЕСТВЕ, НАХОДЯЩЕМСЯ</w:t>
      </w:r>
    </w:p>
    <w:p w:rsidR="008041EB" w:rsidRPr="008041EB" w:rsidRDefault="008041EB">
      <w:pPr>
        <w:pStyle w:val="ConsPlusTitle"/>
        <w:jc w:val="center"/>
      </w:pPr>
      <w:r w:rsidRPr="008041EB">
        <w:t>В МУНИЦИПАЛЬНОЙ СОБСТВЕННОСТИ ГОРОДА МУРМАНСКА,</w:t>
      </w:r>
    </w:p>
    <w:p w:rsidR="008041EB" w:rsidRPr="008041EB" w:rsidRDefault="008041EB">
      <w:pPr>
        <w:pStyle w:val="ConsPlusTitle"/>
        <w:jc w:val="center"/>
      </w:pPr>
      <w:r w:rsidRPr="008041EB">
        <w:t xml:space="preserve">И НА ЗЕМЕЛЬНОМ УЧАСТКЕ, </w:t>
      </w:r>
      <w:proofErr w:type="gramStart"/>
      <w:r w:rsidRPr="008041EB">
        <w:t>ГОСУДАРСТВЕННАЯ</w:t>
      </w:r>
      <w:proofErr w:type="gramEnd"/>
    </w:p>
    <w:p w:rsidR="008041EB" w:rsidRPr="008041EB" w:rsidRDefault="008041EB">
      <w:pPr>
        <w:pStyle w:val="ConsPlusTitle"/>
        <w:jc w:val="center"/>
      </w:pPr>
      <w:proofErr w:type="gramStart"/>
      <w:r w:rsidRPr="008041EB">
        <w:t>СОБСТВЕННОСТЬ</w:t>
      </w:r>
      <w:proofErr w:type="gramEnd"/>
      <w:r w:rsidRPr="008041EB">
        <w:t xml:space="preserve"> НА КОТОРЫЙ НЕ РАЗГРАНИЧЕНА"</w:t>
      </w:r>
    </w:p>
    <w:p w:rsidR="008041EB" w:rsidRPr="008041EB" w:rsidRDefault="008041EB">
      <w:pPr>
        <w:pStyle w:val="ConsPlusNormal"/>
        <w:jc w:val="center"/>
      </w:pPr>
      <w:bookmarkStart w:id="0" w:name="_GoBack"/>
      <w:bookmarkEnd w:id="0"/>
      <w:r w:rsidRPr="008041EB">
        <w:t xml:space="preserve"> (в ред. </w:t>
      </w:r>
      <w:proofErr w:type="gramStart"/>
      <w:r w:rsidRPr="008041EB">
        <w:fldChar w:fldCharType="begin"/>
      </w:r>
      <w:r w:rsidRPr="008041EB">
        <w:instrText xml:space="preserve"> HYPERLINK "consultantplus://offline/ref=A04AF130911A78297E48E70CC5357FC61F97B70E6F704FA52D113510C91B6BF24B6E900F02CFD211A3F247e3YFO" </w:instrText>
      </w:r>
      <w:r w:rsidRPr="008041EB">
        <w:fldChar w:fldCharType="separate"/>
      </w:r>
      <w:r w:rsidRPr="008041EB">
        <w:t>постановления</w:t>
      </w:r>
      <w:r w:rsidRPr="008041EB">
        <w:fldChar w:fldCharType="end"/>
      </w:r>
      <w:r w:rsidRPr="008041EB">
        <w:t xml:space="preserve"> администрации города Мурманска</w:t>
      </w:r>
      <w:proofErr w:type="gramEnd"/>
    </w:p>
    <w:p w:rsidR="008041EB" w:rsidRPr="008041EB" w:rsidRDefault="008041EB">
      <w:pPr>
        <w:pStyle w:val="ConsPlusNormal"/>
        <w:jc w:val="center"/>
      </w:pPr>
      <w:r w:rsidRPr="008041EB">
        <w:t>от 27.01.2016 N 149)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 xml:space="preserve">В соответствии с Федеральными законами от 06.10.2003 </w:t>
      </w:r>
      <w:hyperlink r:id="rId5" w:history="1">
        <w:r w:rsidRPr="008041EB">
          <w:t>N 131-ФЗ</w:t>
        </w:r>
      </w:hyperlink>
      <w:r w:rsidRPr="008041EB">
        <w:t xml:space="preserve"> "Об общих принципах организации местного самоуправления в Российской Федерации", от 27.07.2010 </w:t>
      </w:r>
      <w:hyperlink r:id="rId6" w:history="1">
        <w:r w:rsidRPr="008041EB">
          <w:t>N 210-ФЗ</w:t>
        </w:r>
      </w:hyperlink>
      <w:r w:rsidRPr="008041EB">
        <w:t xml:space="preserve"> "Об организации предоставления государственных и муниципальных услуг", от 13.03.2006 </w:t>
      </w:r>
      <w:hyperlink r:id="rId7" w:history="1">
        <w:r w:rsidRPr="008041EB">
          <w:t>N 38-ФЗ</w:t>
        </w:r>
      </w:hyperlink>
      <w:r w:rsidRPr="008041EB">
        <w:t xml:space="preserve"> "О рекламе", постановлениями администрации города Мурманска от 26.02.2009 </w:t>
      </w:r>
      <w:hyperlink r:id="rId8" w:history="1">
        <w:r w:rsidRPr="008041EB">
          <w:t>N 321</w:t>
        </w:r>
      </w:hyperlink>
      <w:r w:rsidRPr="008041EB">
        <w:t xml:space="preserve">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</w:t>
      </w:r>
      <w:proofErr w:type="gramEnd"/>
      <w:r w:rsidRPr="008041EB">
        <w:t xml:space="preserve"> муниципальном </w:t>
      </w:r>
      <w:proofErr w:type="gramStart"/>
      <w:r w:rsidRPr="008041EB">
        <w:t>образовании</w:t>
      </w:r>
      <w:proofErr w:type="gramEnd"/>
      <w:r w:rsidRPr="008041EB">
        <w:t xml:space="preserve"> город Мурманск", от 30.05.2012 </w:t>
      </w:r>
      <w:hyperlink r:id="rId9" w:history="1">
        <w:r w:rsidRPr="008041EB">
          <w:t>N 1159</w:t>
        </w:r>
      </w:hyperlink>
      <w:r w:rsidRPr="008041EB">
        <w:t xml:space="preserve"> "Об утверждении реестра услуг, предоставляемых по обращениям заявителей в муниципальном образовании город Мурманск", </w:t>
      </w:r>
      <w:hyperlink r:id="rId10" w:history="1">
        <w:r w:rsidRPr="008041EB">
          <w:t>Уставом</w:t>
        </w:r>
      </w:hyperlink>
      <w:r w:rsidRPr="008041EB">
        <w:t xml:space="preserve"> муниципального образования город Мурманск постановляю: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1. Утвердить административный </w:t>
      </w:r>
      <w:hyperlink w:anchor="P37" w:history="1">
        <w:r w:rsidRPr="008041EB">
          <w:t>регламент</w:t>
        </w:r>
      </w:hyperlink>
      <w:r w:rsidRPr="008041EB">
        <w:t xml:space="preserve"> предоставления муниципальной услуги "Заключение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разграничена" согласно приложению.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041EB">
        <w:t>разместить</w:t>
      </w:r>
      <w:proofErr w:type="gramEnd"/>
      <w:r w:rsidRPr="008041EB">
        <w:t xml:space="preserve"> настоящее постановление с </w:t>
      </w:r>
      <w:hyperlink w:anchor="P37" w:history="1">
        <w:r w:rsidRPr="008041EB">
          <w:t>приложением</w:t>
        </w:r>
      </w:hyperlink>
      <w:r w:rsidRPr="008041EB">
        <w:t xml:space="preserve"> на официальном сайте администрации города Мурманска в сети Интернет.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3. Редакции газеты "Вечерний Мурманск" (Штейн Н.Г.) опубликовать настоящее постановление с </w:t>
      </w:r>
      <w:hyperlink w:anchor="P37" w:history="1">
        <w:r w:rsidRPr="008041EB">
          <w:t>приложением</w:t>
        </w:r>
      </w:hyperlink>
      <w:r w:rsidRPr="008041EB">
        <w:t>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4. Настоящее постановление вступает в силу со дня официального опубликования.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5. </w:t>
      </w:r>
      <w:proofErr w:type="gramStart"/>
      <w:r w:rsidRPr="008041EB">
        <w:t>Контроль за</w:t>
      </w:r>
      <w:proofErr w:type="gramEnd"/>
      <w:r w:rsidRPr="008041EB"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right"/>
      </w:pPr>
      <w:r w:rsidRPr="008041EB">
        <w:t xml:space="preserve">Временно </w:t>
      </w:r>
      <w:proofErr w:type="gramStart"/>
      <w:r w:rsidRPr="008041EB">
        <w:t>исполняющий</w:t>
      </w:r>
      <w:proofErr w:type="gramEnd"/>
      <w:r w:rsidRPr="008041EB">
        <w:t xml:space="preserve"> полномочия главы</w:t>
      </w:r>
    </w:p>
    <w:p w:rsidR="008041EB" w:rsidRPr="008041EB" w:rsidRDefault="008041EB">
      <w:pPr>
        <w:pStyle w:val="ConsPlusNormal"/>
        <w:jc w:val="right"/>
      </w:pPr>
      <w:r w:rsidRPr="008041EB">
        <w:t>администрации города Мурманска</w:t>
      </w:r>
    </w:p>
    <w:p w:rsidR="008041EB" w:rsidRPr="008041EB" w:rsidRDefault="008041EB">
      <w:pPr>
        <w:pStyle w:val="ConsPlusNormal"/>
        <w:jc w:val="right"/>
      </w:pPr>
      <w:r w:rsidRPr="008041EB">
        <w:t>А.Г.ЛЫЖЕНКОВ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right"/>
      </w:pPr>
      <w:r w:rsidRPr="008041EB">
        <w:t>Приложение</w:t>
      </w:r>
    </w:p>
    <w:p w:rsidR="008041EB" w:rsidRPr="008041EB" w:rsidRDefault="008041EB">
      <w:pPr>
        <w:pStyle w:val="ConsPlusNormal"/>
        <w:jc w:val="right"/>
      </w:pPr>
      <w:r w:rsidRPr="008041EB">
        <w:t>к постановлению</w:t>
      </w:r>
    </w:p>
    <w:p w:rsidR="008041EB" w:rsidRPr="008041EB" w:rsidRDefault="008041EB">
      <w:pPr>
        <w:pStyle w:val="ConsPlusNormal"/>
        <w:jc w:val="right"/>
      </w:pPr>
      <w:r w:rsidRPr="008041EB">
        <w:t>администрации города Мурманска</w:t>
      </w:r>
    </w:p>
    <w:p w:rsidR="008041EB" w:rsidRPr="008041EB" w:rsidRDefault="008041EB">
      <w:pPr>
        <w:pStyle w:val="ConsPlusNormal"/>
        <w:jc w:val="right"/>
      </w:pPr>
      <w:r w:rsidRPr="008041EB">
        <w:t>от 16 марта 2015 г. N 735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Title"/>
        <w:jc w:val="center"/>
      </w:pPr>
      <w:bookmarkStart w:id="1" w:name="P37"/>
      <w:bookmarkEnd w:id="1"/>
      <w:r w:rsidRPr="008041EB">
        <w:t>АДМИНИСТРАТИВНЫЙ РЕГЛАМЕНТ</w:t>
      </w:r>
    </w:p>
    <w:p w:rsidR="008041EB" w:rsidRPr="008041EB" w:rsidRDefault="008041EB">
      <w:pPr>
        <w:pStyle w:val="ConsPlusTitle"/>
        <w:jc w:val="center"/>
      </w:pPr>
      <w:r w:rsidRPr="008041EB">
        <w:t>ПРЕДОСТАВЛЕНИЯ МУНИЦИПАЛЬНОЙ УСЛУГИ "ЗАКЛЮЧЕНИЕ</w:t>
      </w:r>
    </w:p>
    <w:p w:rsidR="008041EB" w:rsidRPr="008041EB" w:rsidRDefault="008041EB">
      <w:pPr>
        <w:pStyle w:val="ConsPlusTitle"/>
        <w:jc w:val="center"/>
      </w:pPr>
      <w:r w:rsidRPr="008041EB">
        <w:t>ДОГОВОРА НА УСТАНОВКУ И ЭКСПЛУАТАЦИЮ РЕКЛАМНОЙ КОНСТРУКЦИИ</w:t>
      </w:r>
    </w:p>
    <w:p w:rsidR="008041EB" w:rsidRPr="008041EB" w:rsidRDefault="008041EB">
      <w:pPr>
        <w:pStyle w:val="ConsPlusTitle"/>
        <w:jc w:val="center"/>
      </w:pPr>
      <w:r w:rsidRPr="008041EB">
        <w:lastRenderedPageBreak/>
        <w:t>НА ЗЕМЕЛЬНОМ УЧАСТКЕ, ЗДАНИИ ИЛИ ИНОМ НЕДВИЖИМОМ ИМУЩЕСТВЕ,</w:t>
      </w:r>
    </w:p>
    <w:p w:rsidR="008041EB" w:rsidRPr="008041EB" w:rsidRDefault="008041EB">
      <w:pPr>
        <w:pStyle w:val="ConsPlusTitle"/>
        <w:jc w:val="center"/>
      </w:pPr>
      <w:proofErr w:type="gramStart"/>
      <w:r w:rsidRPr="008041EB">
        <w:t>НАХОДЯЩЕМСЯ</w:t>
      </w:r>
      <w:proofErr w:type="gramEnd"/>
      <w:r w:rsidRPr="008041EB">
        <w:t xml:space="preserve"> В МУНИЦИПАЛЬНОЙ СОБСТВЕННОСТИ ГОРОДА МУРМАНСКА,</w:t>
      </w:r>
    </w:p>
    <w:p w:rsidR="008041EB" w:rsidRPr="008041EB" w:rsidRDefault="008041EB">
      <w:pPr>
        <w:pStyle w:val="ConsPlusTitle"/>
        <w:jc w:val="center"/>
      </w:pPr>
      <w:r w:rsidRPr="008041EB">
        <w:t>И НА ЗЕМЕЛЬНОМ УЧАСТКЕ, ГОСУДАРСТВЕННАЯ СОБСТВЕННОСТЬ</w:t>
      </w:r>
    </w:p>
    <w:p w:rsidR="008041EB" w:rsidRPr="008041EB" w:rsidRDefault="008041EB">
      <w:pPr>
        <w:pStyle w:val="ConsPlusTitle"/>
        <w:jc w:val="center"/>
      </w:pPr>
      <w:r w:rsidRPr="008041EB">
        <w:t>НА КОТОРЫЙ НЕ РАЗГРАНИЧЕНА"</w:t>
      </w:r>
    </w:p>
    <w:p w:rsidR="008041EB" w:rsidRPr="008041EB" w:rsidRDefault="008041EB">
      <w:pPr>
        <w:pStyle w:val="ConsPlusNormal"/>
        <w:jc w:val="center"/>
      </w:pPr>
      <w:r w:rsidRPr="008041EB">
        <w:t>Список изменяющих документов</w:t>
      </w:r>
    </w:p>
    <w:p w:rsidR="008041EB" w:rsidRPr="008041EB" w:rsidRDefault="008041EB">
      <w:pPr>
        <w:pStyle w:val="ConsPlusNormal"/>
        <w:jc w:val="center"/>
      </w:pPr>
      <w:proofErr w:type="gramStart"/>
      <w:r w:rsidRPr="008041EB">
        <w:t xml:space="preserve">(в ред. </w:t>
      </w:r>
      <w:hyperlink r:id="rId11" w:history="1">
        <w:r w:rsidRPr="008041EB">
          <w:t>постановления</w:t>
        </w:r>
      </w:hyperlink>
      <w:r w:rsidRPr="008041EB">
        <w:t xml:space="preserve"> администрации города Мурманска</w:t>
      </w:r>
      <w:proofErr w:type="gramEnd"/>
    </w:p>
    <w:p w:rsidR="008041EB" w:rsidRPr="008041EB" w:rsidRDefault="008041EB">
      <w:pPr>
        <w:pStyle w:val="ConsPlusNormal"/>
        <w:jc w:val="center"/>
      </w:pPr>
      <w:r w:rsidRPr="008041EB">
        <w:t>от 27.01.2016 N 149)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1. Общие положения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1.1. Предмет регулирования административного регламента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>Административный регламент предоставления муниципальной услуги "Заключение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разграничена" (далее - регламент и муниципальная услуга соответственно) разработан с целью повышения качества и доступности муниципальной услуги и определяет порядок, сроки и последовательность административных действий</w:t>
      </w:r>
      <w:proofErr w:type="gramEnd"/>
      <w:r w:rsidRPr="008041EB">
        <w:t xml:space="preserve"> (административных процедур) при предоставлении муниципальной услуги на территории муниципального образования город Мурманск.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1.2. Описание заявителей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>Заявителем на предоставление муниципальной услуги (далее - заявитель) является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являющиеся победителем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и на земельном участке, государственная собственность на который не разграничена</w:t>
      </w:r>
      <w:proofErr w:type="gramEnd"/>
      <w:r w:rsidRPr="008041EB">
        <w:t xml:space="preserve"> (далее - конкурс и договор соответственно).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1.3. Порядок информирования о предоставлении</w:t>
      </w:r>
    </w:p>
    <w:p w:rsidR="008041EB" w:rsidRPr="008041EB" w:rsidRDefault="008041EB">
      <w:pPr>
        <w:pStyle w:val="ConsPlusNormal"/>
        <w:jc w:val="center"/>
      </w:pPr>
      <w:r w:rsidRPr="008041EB">
        <w:t>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bookmarkStart w:id="2" w:name="P61"/>
      <w:bookmarkEnd w:id="2"/>
      <w:r w:rsidRPr="008041EB">
        <w:t>1.3.1. Информация о месте нахождения, графике работы, справочных телефонах комитета градостроительства и территориального развития администрации города Мурманска (далее - Комитет):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местонахождение Комитета: 183012, г. Мурманск, пр. Ленина, д. 77, тел. (8152) 45-67-98, адрес электронной почты: murmangrad@citymurmansk.ru;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график работы Комитета: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понедельник - четверг 9.00 - 17.30;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пятница 9.00 - 16.00;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перерыв 13.00 - 14.00;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суббота, воскресенье - выходные.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Местонахождение структурного подразделения Комитета, осуществляющего предоставление муниципальной услуги, - отдел наружной рекламы (далее - Отдел):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- 183031, г. Мурманск, пр. </w:t>
      </w:r>
      <w:proofErr w:type="gramStart"/>
      <w:r w:rsidRPr="008041EB">
        <w:t>Ленина, д. 77 (</w:t>
      </w:r>
      <w:proofErr w:type="spellStart"/>
      <w:r w:rsidRPr="008041EB">
        <w:t>каб</w:t>
      </w:r>
      <w:proofErr w:type="spellEnd"/>
      <w:r w:rsidRPr="008041EB">
        <w:t>.</w:t>
      </w:r>
      <w:proofErr w:type="gramEnd"/>
      <w:r w:rsidRPr="008041EB">
        <w:t xml:space="preserve"> N 15, 18), телефоны: (8152) 45-35-40 (добавочный 127 (кабинет N 15), 45-95-77 (кабинет N 18).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Прием граждан в Отделе осуществляется в соответствии со следующим графиком: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вторник 14.00 - 17.00;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четверг 14.00 - 17.00.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1.3.2. Информация о порядке предоставления муниципальной услуги может быть получена заявителем у муниципального служащего Комитета, ответственного за предоставление муниципальной услуги: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lastRenderedPageBreak/>
        <w:t>- в устной форме по телефону или при личном приеме;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в письменной форме по письменному обращению заявителей с доставкой по почте, в том числе электронной.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1.3.3. При информировании о порядке предоставления муниципальной услуги по телефону муниципальный служащий Комитета, ответственный за предоставление муниципальной услуги, должен представиться: назвать фамилию, имя, отчество и должность.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1.3.4. При информировании о порядке предоставления муниципальной услуги по телефону заявителю предоставляется информация о графике приема муниципального служащего Комитета, ответственного за предоставление муниципальной услуги, точный и фактический адрес Комитета и Отдела (при необходимости способ проезда), требования к оформлению письменного обращения.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1.3.5. Муниципальный служащий Отдела, ответственный за предоставление муниципальной услуги, проводит информирование по следующим вопросам: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порядок предоставления и перечень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Комитет получит в рамках межведомственного взаимодействия, если заявитель не представит их по собственной инициативе;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сроки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порядок обжалования действий (бездействия) и решений, принимаемых в ходе предоставления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1.3.6. Информирование осуществляется в соответствии с графиком приема граждан в Отделе, указанном в </w:t>
      </w:r>
      <w:hyperlink w:anchor="P61" w:history="1">
        <w:r w:rsidRPr="008041EB">
          <w:t>пункте 1.3.1</w:t>
        </w:r>
      </w:hyperlink>
      <w:r w:rsidRPr="008041EB">
        <w:t xml:space="preserve"> настоящего регламента.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1.3.7. Публичное информирование осуществляется путем публикации в средствах массовой информации информационных материалов, их размещения на интернет-портале государственных и муниципальных услуг (www.gosuslugi.ru), </w:t>
      </w:r>
      <w:proofErr w:type="gramStart"/>
      <w:r w:rsidRPr="008041EB">
        <w:t>региональном</w:t>
      </w:r>
      <w:proofErr w:type="gramEnd"/>
      <w:r w:rsidRPr="008041EB">
        <w:t xml:space="preserve"> интернет-портале государственных и муниципальных услуг (www.51.gosuslugi.ru), на информационных стендах.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На информационных стендах в помещениях Комитета размещается следующая информация: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юридический и почтовый адреса Комитета и Отдела, номера кабинетов, в которых осуществляется предоставление муниципальной услуги, фамилия, имя, отчество муниципальных служащих, предоставляющих муниципальную услугу, номера телефонов для справок, адрес электронной почты Комитета и Отдела;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график приема граждан в Комитете и Отделе;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Перечень нормативных правовых актов, регулирующих предоставление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перечень документов, необходимых для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перечень оснований для отказа в предоставлении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досудебный (внесудебный) порядок обжалования решений и действий (бездействия) Комитета, а также должностных лиц или муниципальных служащих Комитета;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блок-схема и краткое описание порядка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образцы заполнения документов заявителями.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На официальном сайте администрации города Мурманска (www.citymurmansk.ru) в сети Интернет размещается полный текст настоящего регламента, график приема по личным вопросам в администрации города Мурманска, Комитете, Отделе.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 Стандарт 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2.1. Наименование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Муниципальная услуга - "Заключение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разграничена".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lastRenderedPageBreak/>
        <w:t>2.2. Наименование органа, предоставляющего</w:t>
      </w:r>
    </w:p>
    <w:p w:rsidR="008041EB" w:rsidRPr="008041EB" w:rsidRDefault="008041EB">
      <w:pPr>
        <w:pStyle w:val="ConsPlusNormal"/>
        <w:jc w:val="center"/>
      </w:pPr>
      <w:r w:rsidRPr="008041EB">
        <w:t>муниципальную услугу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Предоставление муниципальной услуги осуществляет Комитет.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2.3. Результат 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Конечным результатом предоставления муниципальной услуги является: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заключение договора на установку и эксплуатацию рекламной конструкции;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направление уведомления об отказе в предоставлении муниципальной услуги.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2.4. Срок 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Общий срок предоставления муниципальной услуги не должен превышать 5 рабочих дней </w:t>
      </w:r>
      <w:proofErr w:type="gramStart"/>
      <w:r w:rsidRPr="008041EB">
        <w:t>с даты регистрации</w:t>
      </w:r>
      <w:proofErr w:type="gramEnd"/>
      <w:r w:rsidRPr="008041EB">
        <w:t xml:space="preserve"> запроса, поступившего в Комитет. Приостановление предоставления муниципальной услуги не предусмотрено.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2.5. Правовые основания для предоставления</w:t>
      </w:r>
    </w:p>
    <w:p w:rsidR="008041EB" w:rsidRPr="008041EB" w:rsidRDefault="008041EB">
      <w:pPr>
        <w:pStyle w:val="ConsPlusNormal"/>
        <w:jc w:val="center"/>
      </w:pPr>
      <w:r w:rsidRPr="008041EB">
        <w:t>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Предоставление муниципальной услуги осуществляется в соответствии </w:t>
      </w:r>
      <w:proofErr w:type="gramStart"/>
      <w:r w:rsidRPr="008041EB">
        <w:t>с</w:t>
      </w:r>
      <w:proofErr w:type="gramEnd"/>
      <w:r w:rsidRPr="008041EB">
        <w:t>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Гражданским </w:t>
      </w:r>
      <w:hyperlink r:id="rId12" w:history="1">
        <w:r w:rsidRPr="008041EB">
          <w:t>кодексом</w:t>
        </w:r>
      </w:hyperlink>
      <w:r w:rsidRPr="008041EB">
        <w:t xml:space="preserve"> Российской Федерации &lt;1&gt;;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--------------------------------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&lt;1&gt; "Российская газета" от 08.12.1994, N 238-239.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Федеральным </w:t>
      </w:r>
      <w:hyperlink r:id="rId13" w:history="1">
        <w:r w:rsidRPr="008041EB">
          <w:t>законом</w:t>
        </w:r>
      </w:hyperlink>
      <w:r w:rsidRPr="008041EB">
        <w:t xml:space="preserve"> от 06.10.2003 N 131-ФЗ "Об общих принципах организации местного самоуправления в Российской Федерации" &lt;2&gt;;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--------------------------------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&lt;2&gt; "Российская газета" от 08.10.2003, N 202.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Федеральным </w:t>
      </w:r>
      <w:hyperlink r:id="rId14" w:history="1">
        <w:r w:rsidRPr="008041EB">
          <w:t>законом</w:t>
        </w:r>
      </w:hyperlink>
      <w:r w:rsidRPr="008041EB">
        <w:t xml:space="preserve"> от 27.07.2010 N 210-ФЗ "Об организации предоставления государственных и муниципальных услуг" &lt;3&gt;;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--------------------------------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&lt;3&gt; "Российская газета" от 30.07.2010, N 168.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Федеральным </w:t>
      </w:r>
      <w:hyperlink r:id="rId15" w:history="1">
        <w:r w:rsidRPr="008041EB">
          <w:t>законом</w:t>
        </w:r>
      </w:hyperlink>
      <w:r w:rsidRPr="008041EB">
        <w:t xml:space="preserve"> от 13.03.2006 N 38-ФЗ "О рекламе" &lt;4&gt;;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--------------------------------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&lt;4&gt; "Российская газета" от 15.03.2006, N 51.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</w:t>
      </w:r>
      <w:hyperlink r:id="rId16" w:history="1">
        <w:r w:rsidRPr="008041EB">
          <w:t>Уставом</w:t>
        </w:r>
      </w:hyperlink>
      <w:r w:rsidRPr="008041EB">
        <w:t xml:space="preserve"> муниципального образования город Мурманск &lt;5&gt;;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--------------------------------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&lt;5&gt; "Вечерний Мурманск", </w:t>
      </w:r>
      <w:proofErr w:type="spellStart"/>
      <w:r w:rsidRPr="008041EB">
        <w:t>спецвыпуск</w:t>
      </w:r>
      <w:proofErr w:type="spellEnd"/>
      <w:r w:rsidRPr="008041EB">
        <w:t>, 10.11.2006.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</w:t>
      </w:r>
      <w:hyperlink r:id="rId17" w:history="1">
        <w:r w:rsidRPr="008041EB">
          <w:t>решением</w:t>
        </w:r>
      </w:hyperlink>
      <w:r w:rsidRPr="008041EB">
        <w:t xml:space="preserve"> Совета депутатов города Мурманска от 24.06.2011 N 38-502 "Об установлении формы проведения торгов на право заключения договора на установку и эксплуатацию рекламной конструкции" &lt;6&gt;;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--------------------------------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&lt;6&gt; "Вечерний Мурманск" от 02.07.2011, N 118.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</w:t>
      </w:r>
      <w:hyperlink r:id="rId18" w:history="1">
        <w:r w:rsidRPr="008041EB">
          <w:t>постановлением</w:t>
        </w:r>
      </w:hyperlink>
      <w:r w:rsidRPr="008041EB">
        <w:t xml:space="preserve">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 &lt;7&gt;;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--------------------------------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&lt;7&gt; "Вечерний Мурманск", </w:t>
      </w:r>
      <w:proofErr w:type="spellStart"/>
      <w:r w:rsidRPr="008041EB">
        <w:t>спецвыпуск</w:t>
      </w:r>
      <w:proofErr w:type="spellEnd"/>
      <w:r w:rsidRPr="008041EB">
        <w:t xml:space="preserve"> N 28, 06.06.2012.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</w:t>
      </w:r>
      <w:hyperlink r:id="rId19" w:history="1">
        <w:r w:rsidRPr="008041EB">
          <w:t>постановлением</w:t>
        </w:r>
      </w:hyperlink>
      <w:r w:rsidRPr="008041EB">
        <w:t xml:space="preserve"> администрации города Мурманска от 07.06.2012 N 1261 "Об утверждении положения "О проведении конкурса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разграничена" &lt;8&gt;.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--------------------------------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&lt;8&gt; "Вечерний Мурманск", </w:t>
      </w:r>
      <w:proofErr w:type="spellStart"/>
      <w:r w:rsidRPr="008041EB">
        <w:t>спецвыпуск</w:t>
      </w:r>
      <w:proofErr w:type="spellEnd"/>
      <w:r w:rsidRPr="008041EB">
        <w:t xml:space="preserve"> от 27.06.2012, N 32.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bookmarkStart w:id="3" w:name="P152"/>
      <w:bookmarkEnd w:id="3"/>
      <w:r w:rsidRPr="008041EB">
        <w:t>2.6. Перечень документов, необходимых</w:t>
      </w:r>
    </w:p>
    <w:p w:rsidR="008041EB" w:rsidRPr="008041EB" w:rsidRDefault="008041EB">
      <w:pPr>
        <w:pStyle w:val="ConsPlusNormal"/>
        <w:jc w:val="center"/>
      </w:pPr>
      <w:r w:rsidRPr="008041EB">
        <w:t>для 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bookmarkStart w:id="4" w:name="P155"/>
      <w:bookmarkEnd w:id="4"/>
      <w:r w:rsidRPr="008041EB">
        <w:t xml:space="preserve">2.6.1. Для получения муниципальной услуги заявитель предоставляет в Комитет </w:t>
      </w:r>
      <w:hyperlink w:anchor="P425" w:history="1">
        <w:r w:rsidRPr="008041EB">
          <w:t>запрос</w:t>
        </w:r>
      </w:hyperlink>
      <w:r w:rsidRPr="008041EB">
        <w:t xml:space="preserve"> о заключении договора на установку и эксплуатацию рекламной конструкции по форме согласно приложению N 1 к настоящему регламенту (далее - запрос).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2.6.2. В случае если заявитель является представителем победителя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и на земельном участке, государственная собственность на который не разграничена, то заявитель в дополнение к запросу предоставляет: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1) копию документа, удостоверяющего личность представителя заявителя;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2) копию документа, удостоверяющего права (полномочия) представителя заявителя.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2.6.3. </w:t>
      </w:r>
      <w:proofErr w:type="gramStart"/>
      <w:r w:rsidRPr="008041EB">
        <w:t xml:space="preserve">Запрос, а также документы, указанные в </w:t>
      </w:r>
      <w:hyperlink w:anchor="P155" w:history="1">
        <w:r w:rsidRPr="008041EB">
          <w:t>пункте 2.6.1</w:t>
        </w:r>
      </w:hyperlink>
      <w:r w:rsidRPr="008041EB">
        <w:t xml:space="preserve">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Интернет.</w:t>
      </w:r>
      <w:proofErr w:type="gramEnd"/>
    </w:p>
    <w:p w:rsidR="008041EB" w:rsidRPr="008041EB" w:rsidRDefault="008041EB">
      <w:pPr>
        <w:pStyle w:val="ConsPlusNormal"/>
        <w:ind w:firstLine="540"/>
        <w:jc w:val="both"/>
      </w:pPr>
      <w:r w:rsidRPr="008041EB">
        <w:t>2.6.4. Запрос должно содержать все сведения и информацию в соответствии с утвержденной формой.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2.6.5. Параметры (тип, вид и т.д.) рекламной конструкции, указанные в запросе, должны соответствовать данным, указанным в протоколе подведения итогов конкурса.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2.6.6. В запросе и в приложенных документах не допускаются не заверенные в установленном порядке исправления, опечатки.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2.6.7. В случае заполнения документов собственноручно текст должен быть разборчивый, читаемый.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2.7. Основания для отказа в приеме документов,</w:t>
      </w:r>
    </w:p>
    <w:p w:rsidR="008041EB" w:rsidRPr="008041EB" w:rsidRDefault="008041EB">
      <w:pPr>
        <w:pStyle w:val="ConsPlusNormal"/>
        <w:jc w:val="center"/>
      </w:pPr>
      <w:proofErr w:type="gramStart"/>
      <w:r w:rsidRPr="008041EB">
        <w:t>необходимых</w:t>
      </w:r>
      <w:proofErr w:type="gramEnd"/>
      <w:r w:rsidRPr="008041EB">
        <w:t xml:space="preserve"> для 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2.7.1. Оснований для отказа в приеме документов при личном обращении не предусмотрено.</w:t>
      </w:r>
    </w:p>
    <w:p w:rsidR="008041EB" w:rsidRPr="008041EB" w:rsidRDefault="008041EB">
      <w:pPr>
        <w:pStyle w:val="ConsPlusNormal"/>
        <w:ind w:firstLine="540"/>
        <w:jc w:val="both"/>
      </w:pPr>
      <w:bookmarkStart w:id="5" w:name="P169"/>
      <w:bookmarkEnd w:id="5"/>
      <w:r w:rsidRPr="008041EB">
        <w:t>2.7.2. Основанием для отказа в приеме документов в электронном виде является: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подписание документов несоответствующими электронными подписями;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недействительный статус сертификатов электронных подписей на документах;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электронные подписи документов не являются подлинными;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отсутствие электронной подписи;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информация в электронных документах представлена не на государственном языке Российской Федерации.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bookmarkStart w:id="6" w:name="P177"/>
      <w:bookmarkEnd w:id="6"/>
      <w:r w:rsidRPr="008041EB">
        <w:t>2.8. Основания для отказа в предоставлении</w:t>
      </w:r>
    </w:p>
    <w:p w:rsidR="008041EB" w:rsidRPr="008041EB" w:rsidRDefault="008041EB">
      <w:pPr>
        <w:pStyle w:val="ConsPlusNormal"/>
        <w:jc w:val="center"/>
      </w:pPr>
      <w:r w:rsidRPr="008041EB">
        <w:lastRenderedPageBreak/>
        <w:t>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Основаниями для отказа в предоставлении муниципальной услуги являются: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несоответствие личности лица, обратившегося с запросом о предоставлении муниципальной услуги, лицу, указанному в запросе в качестве заявителя;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отсутствие у лица, обратившегося в качестве представителя заявителя, надлежащим образом оформленных полномочий действовать от имени заявителя;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заявитель не является лицом, ставшим победителем конкурса на право заключения договора на установку и эксплуатацию рекламной конструкции на земельном участке, здании,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разграничена;</w:t>
      </w: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>- представитель представляет заявителя, который не является лицом, ставшим победителем конкурса на право заключения договора на установку и эксплуатацию рекламной конструкции на земельном участке, здании,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</w:t>
      </w:r>
      <w:proofErr w:type="gramEnd"/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2.9. Размер платы, взимаемой с заявителя при предоставлении</w:t>
      </w:r>
    </w:p>
    <w:p w:rsidR="008041EB" w:rsidRPr="008041EB" w:rsidRDefault="008041EB">
      <w:pPr>
        <w:pStyle w:val="ConsPlusNormal"/>
        <w:jc w:val="center"/>
      </w:pPr>
      <w:r w:rsidRPr="008041EB">
        <w:t>муниципальной услуги, и способы ее взимания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Предоставление муниципальной услуги осуществляется бесплатно.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2.10. Максимальный срок ожидания в очереди при подаче</w:t>
      </w:r>
    </w:p>
    <w:p w:rsidR="008041EB" w:rsidRPr="008041EB" w:rsidRDefault="008041EB">
      <w:pPr>
        <w:pStyle w:val="ConsPlusNormal"/>
        <w:jc w:val="center"/>
      </w:pPr>
      <w:r w:rsidRPr="008041EB">
        <w:t>запроса и при получении результата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Максимальный срок ожидания заявителей в очереди при подаче запроса о получении муниципальной услуги, при получении результата муниципальной услуги не должен превышать 15 минут.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bookmarkStart w:id="7" w:name="P196"/>
      <w:bookmarkEnd w:id="7"/>
      <w:r w:rsidRPr="008041EB">
        <w:t>2.11. Срок регистрации запроса о предоставлении</w:t>
      </w:r>
    </w:p>
    <w:p w:rsidR="008041EB" w:rsidRPr="008041EB" w:rsidRDefault="008041EB">
      <w:pPr>
        <w:pStyle w:val="ConsPlusNormal"/>
        <w:jc w:val="center"/>
      </w:pPr>
      <w:r w:rsidRPr="008041EB">
        <w:t>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Регистрация запроса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2.12. Требования к местам предоставления</w:t>
      </w:r>
    </w:p>
    <w:p w:rsidR="008041EB" w:rsidRPr="008041EB" w:rsidRDefault="008041EB">
      <w:pPr>
        <w:pStyle w:val="ConsPlusNormal"/>
        <w:jc w:val="center"/>
      </w:pPr>
      <w:r w:rsidRPr="008041EB">
        <w:t>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2.12.1.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2.12.2. Места для ожидания и заполнения запроса должны быть оборудованы сиденьями, столами, а также информационными стендами.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2.12.3. На информационных стендах в помещении Комитета размещается следующая информация: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перечень документов, необходимых для принятия решения о предоставлении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образцы оформления запроса;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основания и условия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порядок получения консультаций по вопросам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lastRenderedPageBreak/>
        <w:t>- порядок обжалования решений, действий или бездействия должностных лиц Комитета.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график приема заявителей муниципальными служащими Комитета.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2.12.4.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8041EB" w:rsidRPr="008041EB" w:rsidRDefault="008041EB">
      <w:pPr>
        <w:pStyle w:val="ConsPlusNormal"/>
        <w:jc w:val="both"/>
      </w:pPr>
      <w:r w:rsidRPr="008041EB">
        <w:t xml:space="preserve">(подп. 2.12.4 в ред. </w:t>
      </w:r>
      <w:hyperlink r:id="rId20" w:history="1">
        <w:r w:rsidRPr="008041EB">
          <w:t>постановления</w:t>
        </w:r>
      </w:hyperlink>
      <w:r w:rsidRPr="008041EB">
        <w:t xml:space="preserve"> администрации города Мурманска от 27.01.2016 N 149)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2.12.5.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2.12.6.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2.13. Показатели доступности и качества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2.13.1.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2.13.2. В группу количественных показателей доступности входят: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количество взаимодействий заявителя с должностными лицами при предоставлении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время ожидания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график работы органа, предоставляющего муниципальную услугу;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место расположения органа, предоставляющего муниципальную услугу;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количество документов, требуемых для получения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2.13.3. В число качественных показателей доступности предоставляемой муниципальной услуги входят: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достоверность информации о предоставляемой муниципальной услуге;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простота и ясность изложения информационных и инструктивных документов;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2.13.4. В группу количественных показателей оценки качества предоставляемой муниципальной услуги входят: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соблюдение сроков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количество обоснованных жалоб.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2.13.5. К качественным показателям оценки качества относятся: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культура обслуживания (вежливость);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качество результатов труда сотрудников.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2.13.6. </w:t>
      </w:r>
      <w:hyperlink w:anchor="P470" w:history="1">
        <w:r w:rsidRPr="008041EB">
          <w:t>Показатели</w:t>
        </w:r>
      </w:hyperlink>
      <w:r w:rsidRPr="008041EB">
        <w:t xml:space="preserve"> доступности и качества предоставления муниципальной услуги и их значения приведены в приложении N 2 к настоящему регламенту.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2.14. Прочие требования к предоставлению</w:t>
      </w:r>
    </w:p>
    <w:p w:rsidR="008041EB" w:rsidRPr="008041EB" w:rsidRDefault="008041EB">
      <w:pPr>
        <w:pStyle w:val="ConsPlusNormal"/>
        <w:jc w:val="center"/>
      </w:pPr>
      <w:r w:rsidRPr="008041EB">
        <w:t>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Бланк запроса в электронном виде размещается на портале государственных и муниципальных услуг (www.gosuslugi.ru), региональном портале государственных и муниципальных услуг (www.51.gosuslugi.ru).</w:t>
      </w: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запрос и прилагаемые документы должны быть подписаны соответствующей электронной подписью в соответствии с </w:t>
      </w:r>
      <w:hyperlink r:id="rId21" w:history="1">
        <w:r w:rsidRPr="008041EB">
          <w:t>постановлением</w:t>
        </w:r>
      </w:hyperlink>
      <w:r w:rsidRPr="008041EB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&lt;9&gt;.</w:t>
      </w:r>
      <w:proofErr w:type="gramEnd"/>
    </w:p>
    <w:p w:rsidR="008041EB" w:rsidRPr="008041EB" w:rsidRDefault="008041EB">
      <w:pPr>
        <w:pStyle w:val="ConsPlusNormal"/>
        <w:ind w:firstLine="540"/>
        <w:jc w:val="both"/>
      </w:pPr>
      <w:r w:rsidRPr="008041EB">
        <w:t>--------------------------------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&lt;9</w:t>
      </w:r>
      <w:proofErr w:type="gramStart"/>
      <w:r w:rsidRPr="008041EB">
        <w:t>&gt; В</w:t>
      </w:r>
      <w:proofErr w:type="gramEnd"/>
      <w:r w:rsidRPr="008041EB">
        <w:t xml:space="preserve"> случаях если федеральными законами, нормативными правовыми актами </w:t>
      </w:r>
      <w:r w:rsidRPr="008041EB">
        <w:lastRenderedPageBreak/>
        <w:t>Правительства РФ используемый вид электронной подписи не установлен.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22" w:history="1">
        <w:r w:rsidRPr="008041EB">
          <w:t>приказом</w:t>
        </w:r>
      </w:hyperlink>
      <w:r w:rsidRPr="008041EB">
        <w:t xml:space="preserve"> Федеральной службы безопасности Российской Федерации от 27.12.2011 N</w:t>
      </w:r>
      <w:proofErr w:type="gramEnd"/>
      <w:r w:rsidRPr="008041EB">
        <w:t xml:space="preserve"> 796 "Об утверждении требований к средствам электронной подписи и требований к средствам удостоверяющего центра".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3. Состав, последовательность и сроки</w:t>
      </w:r>
    </w:p>
    <w:p w:rsidR="008041EB" w:rsidRPr="008041EB" w:rsidRDefault="008041EB">
      <w:pPr>
        <w:pStyle w:val="ConsPlusNormal"/>
        <w:jc w:val="center"/>
      </w:pPr>
      <w:r w:rsidRPr="008041EB">
        <w:t>выполнения административных процедур,</w:t>
      </w:r>
    </w:p>
    <w:p w:rsidR="008041EB" w:rsidRPr="008041EB" w:rsidRDefault="008041EB">
      <w:pPr>
        <w:pStyle w:val="ConsPlusNormal"/>
        <w:jc w:val="center"/>
      </w:pPr>
      <w:r w:rsidRPr="008041EB">
        <w:t>требования к порядку их выполнения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3.1. Общие положения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3.1.1. Предоставление муниципальной услуги включает в себя следующие административные процедуры: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прием и регистрация запроса;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рассмотрение запроса и принятие решения о результате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заключение договора либо направление заявителю уведомления об отказе в предоставлении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3.1.2. Последовательность административных процедур при предоставлении муниципальной услуги отражена в </w:t>
      </w:r>
      <w:hyperlink w:anchor="P519" w:history="1">
        <w:r w:rsidRPr="008041EB">
          <w:t>блок-схеме</w:t>
        </w:r>
      </w:hyperlink>
      <w:r w:rsidRPr="008041EB">
        <w:t xml:space="preserve"> (приложение N 3 к настоящему регламенту).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 xml:space="preserve">3.2. Прием и регистрация запроса и </w:t>
      </w:r>
      <w:proofErr w:type="gramStart"/>
      <w:r w:rsidRPr="008041EB">
        <w:t>прилагаемых</w:t>
      </w:r>
      <w:proofErr w:type="gramEnd"/>
    </w:p>
    <w:p w:rsidR="008041EB" w:rsidRPr="008041EB" w:rsidRDefault="008041EB">
      <w:pPr>
        <w:pStyle w:val="ConsPlusNormal"/>
        <w:jc w:val="center"/>
      </w:pPr>
      <w:r w:rsidRPr="008041EB">
        <w:t>к нему документов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3.2.1. Основанием для начала административной процедуры в рамках предоставления муниципальной услуги является поступление в Комитет от заявителя запроса и документов, необходимых в случае, если запрос подает представитель заявителя.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3.2.2. Муниципальный служащий Комитета, ответственный за делопроизводство, в срок, установленный </w:t>
      </w:r>
      <w:hyperlink w:anchor="P196" w:history="1">
        <w:r w:rsidRPr="008041EB">
          <w:t>пунктом 2.11</w:t>
        </w:r>
      </w:hyperlink>
      <w:r w:rsidRPr="008041EB">
        <w:t xml:space="preserve"> настоящего регламента: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регистрирует запрос в базе данных автоматизированной системы электронного документооборота Комитета;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передает запрос на рассмотрение председателю Комитета.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3.2.3. Председатель Комитета в течение одного рабочего дня со дня регистрации запроса рассматривает его и выносит резолюцию, адресованную муниципальному служащему Комитета, ответственному за предоставление муниципальной услуги, для рассмотрения запроса.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3.2.4. Муниципальный служащий, ответственный за предоставление муниципальной услуги, проверяет соответствие запроса требованиям </w:t>
      </w:r>
      <w:hyperlink w:anchor="P152" w:history="1">
        <w:r w:rsidRPr="008041EB">
          <w:t>пункта 2.6</w:t>
        </w:r>
      </w:hyperlink>
      <w:r w:rsidRPr="008041EB">
        <w:t xml:space="preserve"> настоящего регламента.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3.2.5. В случае поступления в Комитет запроса и документов в электронной форме по информационно-телекоммуникационным сетям муниципальный служащий Комитета, ответственный за прием запроса и документов в электронной форме, в течение одного рабочего дня выполняет следующие действия с использованием программного обеспечения Комитета: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2) формирует извещение о получении запроса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3) проверяет наличие оснований для отказа в приеме документов, указанных в </w:t>
      </w:r>
      <w:hyperlink w:anchor="P169" w:history="1">
        <w:r w:rsidRPr="008041EB">
          <w:t>пункте 2.7.2</w:t>
        </w:r>
      </w:hyperlink>
      <w:r w:rsidRPr="008041EB">
        <w:t xml:space="preserve"> настоящего регламента;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lastRenderedPageBreak/>
        <w:t xml:space="preserve">- при наличии оснований для отказа в приеме документов, указанных в </w:t>
      </w:r>
      <w:hyperlink w:anchor="P169" w:history="1">
        <w:r w:rsidRPr="008041EB">
          <w:t>пункте 2.7.2</w:t>
        </w:r>
      </w:hyperlink>
      <w:r w:rsidRPr="008041EB">
        <w:t xml:space="preserve"> настоящего регламента: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2) подписывает уведомление об отказе в приеме документов (сообщение об ошибке) усиленной квалифицированной электронной подписью уполномоченного лица Комитета;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3) отправляет уведомление об отказе в приеме документов (сообщение об ошибке) заявителю;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в случае отсутствия оснований для отказа в приеме документов, указанных в </w:t>
      </w:r>
      <w:hyperlink w:anchor="P169" w:history="1">
        <w:r w:rsidRPr="008041EB">
          <w:t>пункте 2.7.2</w:t>
        </w:r>
      </w:hyperlink>
      <w:r w:rsidRPr="008041EB">
        <w:t xml:space="preserve"> настоящего регламента: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1) регистрирует запрос и документы, формирует уведомление о приеме запроса и документов, подписывает его усиленной квалифицированной электронной подписью уполномоченного лица Комитета;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2) отправляет уведомление о приеме запроса и документов заявителю;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3) распечатывает запрос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3.2.6. </w:t>
      </w:r>
      <w:proofErr w:type="gramStart"/>
      <w:r w:rsidRPr="008041EB">
        <w:t>Информацию о ходе рассмотрения запроса, полученного через портал государственных и муниципальных услуг, муниципальный служащий Комитета, ответственный за предоставление муниципальной услуги, обязан направлять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  <w:proofErr w:type="gramEnd"/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 xml:space="preserve">3.3. Рассмотрение запроса с </w:t>
      </w:r>
      <w:proofErr w:type="gramStart"/>
      <w:r w:rsidRPr="008041EB">
        <w:t>прилагаемыми</w:t>
      </w:r>
      <w:proofErr w:type="gramEnd"/>
    </w:p>
    <w:p w:rsidR="008041EB" w:rsidRPr="008041EB" w:rsidRDefault="008041EB">
      <w:pPr>
        <w:pStyle w:val="ConsPlusNormal"/>
        <w:jc w:val="center"/>
      </w:pPr>
      <w:r w:rsidRPr="008041EB">
        <w:t>к нему документами и принятие решения о результате</w:t>
      </w:r>
    </w:p>
    <w:p w:rsidR="008041EB" w:rsidRPr="008041EB" w:rsidRDefault="008041EB">
      <w:pPr>
        <w:pStyle w:val="ConsPlusNormal"/>
        <w:jc w:val="center"/>
      </w:pPr>
      <w:r w:rsidRPr="008041EB">
        <w:t>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3.3.1. Муниципальный служащий Комитета, ответственный за предоставление муниципальной услуги, в срок, не превышающий один рабочий день со дня получения запроса и иных документов, предусмотренных </w:t>
      </w:r>
      <w:hyperlink w:anchor="P152" w:history="1">
        <w:r w:rsidRPr="008041EB">
          <w:t>пунктом 2.6</w:t>
        </w:r>
      </w:hyperlink>
      <w:r w:rsidRPr="008041EB">
        <w:t xml:space="preserve"> настоящего регламента, определяет наличие или отсутствие оснований для отказа в предоставлении муниципальной услуги в соответствии с </w:t>
      </w:r>
      <w:hyperlink w:anchor="P177" w:history="1">
        <w:r w:rsidRPr="008041EB">
          <w:t>пунктом 2.8</w:t>
        </w:r>
      </w:hyperlink>
      <w:r w:rsidRPr="008041EB">
        <w:t xml:space="preserve"> настоящего регламента.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3.3.2. В случае наличия оснований для отказа в предоставлении муниципальной услуги, предусмотренных </w:t>
      </w:r>
      <w:hyperlink w:anchor="P177" w:history="1">
        <w:r w:rsidRPr="008041EB">
          <w:t>пунктом 2.8</w:t>
        </w:r>
      </w:hyperlink>
      <w:r w:rsidRPr="008041EB">
        <w:t xml:space="preserve"> настоящего регламента, муниципальный служащий Комитета, ответственный за предоставление муниципальной услуги, в течение одного рабочего дня подготавливает </w:t>
      </w:r>
      <w:hyperlink w:anchor="P547" w:history="1">
        <w:r w:rsidRPr="008041EB">
          <w:t>уведомления</w:t>
        </w:r>
      </w:hyperlink>
      <w:r w:rsidRPr="008041EB">
        <w:t xml:space="preserve"> об отказе в предоставлении муниципальной услуги согласно приложению N 4 к настоящему регламенту.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3.3.3. В случае отсутствия оснований для отказа в предоставлении муниципальной услуги, предусмотренных </w:t>
      </w:r>
      <w:hyperlink w:anchor="P177" w:history="1">
        <w:r w:rsidRPr="008041EB">
          <w:t>пунктом 2.8</w:t>
        </w:r>
      </w:hyperlink>
      <w:r w:rsidRPr="008041EB">
        <w:t xml:space="preserve"> настоящего регламента, муниципальный служащий Комитета, ответственный за предоставление муниципальной услуги, осуществляет следующие административные действия: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1) в течение одного рабочего дня подготавливает проект договора с победителем конкурса;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2) направляет проект договора на согласование начальнику Отдела;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3) после согласования начальником Отдела проект договора направляется председателю Комитета для рассмотрения и подписания.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3.4. Заключение договора либо выдача (направление) заявителю</w:t>
      </w:r>
    </w:p>
    <w:p w:rsidR="008041EB" w:rsidRPr="008041EB" w:rsidRDefault="008041EB">
      <w:pPr>
        <w:pStyle w:val="ConsPlusNormal"/>
        <w:jc w:val="center"/>
      </w:pPr>
      <w:r w:rsidRPr="008041EB">
        <w:t>уведомления об отказе в предоставлении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3.4.1. Основаниями для начала исполнения процедуры является подписание председателем Комитета договора либо уведомления об отказе в предоставлении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3.4.2. Муниципальный служащий Комитета, ответственный за предоставление муниципальной услуги, при получении от председателя Комитета подписанных документов выполняет одно из следующих действий: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в течение одного рабочего дня скрепляет подписанный договор печатью, информирует </w:t>
      </w:r>
      <w:r w:rsidRPr="008041EB">
        <w:lastRenderedPageBreak/>
        <w:t>заявителя о результатах рассмотрения запроса по телефону, электронной почте либо иным способом и согласовывает с заявителем дату подписания и выдачи заявителю договора;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в течение одного рабочего дня выдает (направляет) заявителю уведомление об отказе в предоставлении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3.4.3. Муниципальный служащий Комитета, ответственный за предоставление муниципальной услуги, в день подписания договора: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регистрирует подписанный сторонами договор в журнале регистрации договоров;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передает под подпись один экземпляр договора заявителю;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формирует дело согласно утвержденной номенклатуре дел Комитета: подшивает в экземпляр договора и другие документы, связанные с предоставлением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3.4.4. В ходе личного приема выдача результата предоставления муниципальной услуги заявителю осуществляется при предъявлении документа, удостоверяющего личность, представителям заявителей - при предъявлении документа, удостоверяющего личность, и документа, подтверждающего полномочия заявителя.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 xml:space="preserve">4. Формы </w:t>
      </w:r>
      <w:proofErr w:type="gramStart"/>
      <w:r w:rsidRPr="008041EB">
        <w:t>контроля за</w:t>
      </w:r>
      <w:proofErr w:type="gramEnd"/>
      <w:r w:rsidRPr="008041EB">
        <w:t xml:space="preserve"> исполнением регламента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 xml:space="preserve">4.1. Порядок осуществления текущего </w:t>
      </w:r>
      <w:proofErr w:type="gramStart"/>
      <w:r w:rsidRPr="008041EB">
        <w:t>контроля за</w:t>
      </w:r>
      <w:proofErr w:type="gramEnd"/>
      <w:r w:rsidRPr="008041EB">
        <w:t xml:space="preserve"> соблюдением</w:t>
      </w:r>
    </w:p>
    <w:p w:rsidR="008041EB" w:rsidRPr="008041EB" w:rsidRDefault="008041EB">
      <w:pPr>
        <w:pStyle w:val="ConsPlusNormal"/>
        <w:jc w:val="center"/>
      </w:pPr>
      <w:r w:rsidRPr="008041EB">
        <w:t>и исполнением муниципальными служащими положений</w:t>
      </w:r>
    </w:p>
    <w:p w:rsidR="008041EB" w:rsidRPr="008041EB" w:rsidRDefault="008041EB">
      <w:pPr>
        <w:pStyle w:val="ConsPlusNormal"/>
        <w:jc w:val="center"/>
      </w:pPr>
      <w:r w:rsidRPr="008041EB">
        <w:t>административного регламента и иных нормативных правовых</w:t>
      </w:r>
    </w:p>
    <w:p w:rsidR="008041EB" w:rsidRPr="008041EB" w:rsidRDefault="008041EB">
      <w:pPr>
        <w:pStyle w:val="ConsPlusNormal"/>
        <w:jc w:val="center"/>
      </w:pPr>
      <w:r w:rsidRPr="008041EB">
        <w:t>актов, устанавливающих требования к предоставлению</w:t>
      </w:r>
    </w:p>
    <w:p w:rsidR="008041EB" w:rsidRPr="008041EB" w:rsidRDefault="008041EB">
      <w:pPr>
        <w:pStyle w:val="ConsPlusNormal"/>
        <w:jc w:val="center"/>
      </w:pPr>
      <w:r w:rsidRPr="008041EB">
        <w:t>муниципальной услуги, а также за принятием решений</w:t>
      </w:r>
    </w:p>
    <w:p w:rsidR="008041EB" w:rsidRPr="008041EB" w:rsidRDefault="008041EB">
      <w:pPr>
        <w:pStyle w:val="ConsPlusNormal"/>
        <w:jc w:val="center"/>
      </w:pPr>
      <w:r w:rsidRPr="008041EB">
        <w:t>муниципальными служащими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4.1.1. Текущий контроль осуществляется путем проведения проверок соблюдения муниципальными служащими Комитета,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4.1.2. Перечень муниципальных служащих, осуществляющих </w:t>
      </w:r>
      <w:proofErr w:type="gramStart"/>
      <w:r w:rsidRPr="008041EB">
        <w:t>контроль за</w:t>
      </w:r>
      <w:proofErr w:type="gramEnd"/>
      <w:r w:rsidRPr="008041EB">
        <w:t xml:space="preserve"> предоставлением муниципальной услуги, устанавливает председатель (заместитель председателя) Комитета.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 xml:space="preserve">4.2. Порядок и периодичность осуществления </w:t>
      </w:r>
      <w:proofErr w:type="gramStart"/>
      <w:r w:rsidRPr="008041EB">
        <w:t>плановых</w:t>
      </w:r>
      <w:proofErr w:type="gramEnd"/>
      <w:r w:rsidRPr="008041EB">
        <w:t xml:space="preserve"> и</w:t>
      </w:r>
    </w:p>
    <w:p w:rsidR="008041EB" w:rsidRPr="008041EB" w:rsidRDefault="008041EB">
      <w:pPr>
        <w:pStyle w:val="ConsPlusNormal"/>
        <w:jc w:val="center"/>
      </w:pPr>
      <w:r w:rsidRPr="008041EB">
        <w:t>внеплановых проверок полноты и качества предоставления</w:t>
      </w:r>
    </w:p>
    <w:p w:rsidR="008041EB" w:rsidRPr="008041EB" w:rsidRDefault="008041EB">
      <w:pPr>
        <w:pStyle w:val="ConsPlusNormal"/>
        <w:jc w:val="center"/>
      </w:pPr>
      <w:r w:rsidRPr="008041EB">
        <w:t>муниципальной услуги, в том числе порядок и формы контроля</w:t>
      </w:r>
    </w:p>
    <w:p w:rsidR="008041EB" w:rsidRPr="008041EB" w:rsidRDefault="008041EB">
      <w:pPr>
        <w:pStyle w:val="ConsPlusNormal"/>
        <w:jc w:val="center"/>
      </w:pPr>
      <w:r w:rsidRPr="008041EB">
        <w:t>за полнотой и качеством 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4.2.1. Проверки полноты и качества предоставления муниципальной услуги (комплексные и тематические) осуществляются по поручению председателя (заместителя председателя) Комитета, оформляемого приказом.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4.2.2. Периодичность </w:t>
      </w:r>
      <w:proofErr w:type="gramStart"/>
      <w:r w:rsidRPr="008041EB">
        <w:t>проведения плановых проверок качества предоставления муниципальной услуги</w:t>
      </w:r>
      <w:proofErr w:type="gramEnd"/>
      <w:r w:rsidRPr="008041EB">
        <w:t xml:space="preserve"> устанавливается перспективными планами работы Комитета.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4.2.3. Внеплановые проверки полноты и качества предоставления муниципальной услуги могут проводиться на основании поступивших заявлений (жалоб), содержащих сведения о неправомерных решениях, действиях (бездействии) муниципальных служащих, ответственных за предоставление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4.2.4.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Справка подписывается муниципальными служащими, участвовавшими в проведении проверки, и утверждается председателем (заместителем председателя) Комитета.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4.2.5. По результатам проведенных проверок, оформленных документально в установленном порядке, в случае выявления нарушений прав заявителей председатель (заместитель председателя) Комитета дает указания по их устранению и осуществляет контроль их исполнения.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4.3. Ответственность муниципальных служащих Комитета</w:t>
      </w:r>
    </w:p>
    <w:p w:rsidR="008041EB" w:rsidRPr="008041EB" w:rsidRDefault="008041EB">
      <w:pPr>
        <w:pStyle w:val="ConsPlusNormal"/>
        <w:jc w:val="center"/>
      </w:pPr>
      <w:r w:rsidRPr="008041EB">
        <w:t>за решения и действия (бездействие), принимаемые</w:t>
      </w:r>
    </w:p>
    <w:p w:rsidR="008041EB" w:rsidRPr="008041EB" w:rsidRDefault="008041EB">
      <w:pPr>
        <w:pStyle w:val="ConsPlusNormal"/>
        <w:jc w:val="center"/>
      </w:pPr>
      <w:r w:rsidRPr="008041EB">
        <w:t>(осуществляемые) в ходе 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4.3.1. Муниципальные служащие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исполнение служебных обязанностей, а также совершение противоправных действий (бездействия) при проведении проверки.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4.3.2. Ответственность муниципальных служащих за принятые решения, действия (бездействие), принимаемые (осуществляемые) в ходе предоставления муниципальной услуги, устанавливаются в должностных инструкциях муниципальных служащих Комитета, участвующих в предоставлении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4.3.3.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4.3.4. О мерах по устранению нарушений, выявленных в ходе проведения проверок полноты и качества предоставления муниципальной услуги, сообщается в письменной форме лицу, права и (или) законные интересы которого нарушены.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4.4. Требования к порядку и формам контроля</w:t>
      </w:r>
    </w:p>
    <w:p w:rsidR="008041EB" w:rsidRPr="008041EB" w:rsidRDefault="008041EB">
      <w:pPr>
        <w:pStyle w:val="ConsPlusNormal"/>
        <w:jc w:val="center"/>
      </w:pPr>
      <w:r w:rsidRPr="008041EB">
        <w:t>за предоставлением муниципальной услуги, в том числе</w:t>
      </w:r>
    </w:p>
    <w:p w:rsidR="008041EB" w:rsidRPr="008041EB" w:rsidRDefault="008041EB">
      <w:pPr>
        <w:pStyle w:val="ConsPlusNormal"/>
        <w:jc w:val="center"/>
      </w:pPr>
      <w:r w:rsidRPr="008041EB">
        <w:t>со стороны граждан, их объединений и организаций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4.4.1. Порядок и формы </w:t>
      </w:r>
      <w:proofErr w:type="gramStart"/>
      <w:r w:rsidRPr="008041EB">
        <w:t>контроля за</w:t>
      </w:r>
      <w:proofErr w:type="gramEnd"/>
      <w:r w:rsidRPr="008041EB"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4.4.2.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4.4.3. Граждане, их объединения и организации могут контролировать предоставление муниципальной услуги путем получения информации о ней по телефону, в письменной форме, по электронной почте.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4.4.4. </w:t>
      </w:r>
      <w:proofErr w:type="gramStart"/>
      <w:r w:rsidRPr="008041EB">
        <w:t>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</w:t>
      </w:r>
      <w:hyperlink w:anchor="P386" w:history="1">
        <w:r w:rsidRPr="008041EB">
          <w:t>пунктом 5.8</w:t>
        </w:r>
      </w:hyperlink>
      <w:r w:rsidRPr="008041EB">
        <w:t xml:space="preserve"> настоящего регламента.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center"/>
      </w:pPr>
      <w:r w:rsidRPr="008041EB">
        <w:t>5. Досудебный (внесудебный) порядок обжалования решений</w:t>
      </w:r>
    </w:p>
    <w:p w:rsidR="008041EB" w:rsidRPr="008041EB" w:rsidRDefault="008041EB">
      <w:pPr>
        <w:pStyle w:val="ConsPlusNormal"/>
        <w:jc w:val="center"/>
      </w:pPr>
      <w:r w:rsidRPr="008041EB">
        <w:t>и действий (бездействия) органа, предоставляющего</w:t>
      </w:r>
    </w:p>
    <w:p w:rsidR="008041EB" w:rsidRPr="008041EB" w:rsidRDefault="008041EB">
      <w:pPr>
        <w:pStyle w:val="ConsPlusNormal"/>
        <w:jc w:val="center"/>
      </w:pPr>
      <w:r w:rsidRPr="008041EB">
        <w:t>муниципальную услугу, а также должностных лиц</w:t>
      </w:r>
    </w:p>
    <w:p w:rsidR="008041EB" w:rsidRPr="008041EB" w:rsidRDefault="008041EB">
      <w:pPr>
        <w:pStyle w:val="ConsPlusNormal"/>
        <w:jc w:val="center"/>
      </w:pPr>
      <w:r w:rsidRPr="008041EB">
        <w:t>или муниципальных служащих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5.1. Заявители имеют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5.2. Заявитель может обратиться с жалобой, в том числе в следующих случаях: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а) нарушение срока регистрации запроса о предоставлении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б) нарушение срока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в) требование представления заявителем документов, не предусмотренных нормативными </w:t>
      </w:r>
      <w:r w:rsidRPr="008041EB">
        <w:lastRenderedPageBreak/>
        <w:t>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041EB" w:rsidRPr="008041EB" w:rsidRDefault="008041EB">
      <w:pPr>
        <w:pStyle w:val="ConsPlusNormal"/>
        <w:ind w:firstLine="540"/>
        <w:jc w:val="both"/>
      </w:pPr>
      <w:r w:rsidRPr="008041EB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41EB" w:rsidRPr="008041EB" w:rsidRDefault="008041EB">
      <w:pPr>
        <w:pStyle w:val="ConsPlusNormal"/>
        <w:ind w:firstLine="540"/>
        <w:jc w:val="both"/>
      </w:pPr>
      <w:r w:rsidRPr="008041EB">
        <w:t>5.3. Жалоба подается в письменной форме, в том числе при личном приеме заявителя, или в электронной форме.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Жалоба в письменной форме может быть направлена по почте.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В электронной форме жалоба может быть подана заявителем посредством: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а) официального сайта администрации города Мурманска в информационно-телекоммуникационной сети Интернет (www.citymurmansk.ru);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б) федеральной государственной информационной системы "Единый портал государственных и муниципальных услуг (функций)" (www.gosuslugi.ru);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в) регионального портала государственных и муниципальных услуг (www.51.gosuslugi.ru).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5.4. Жалоба подается в свободной форме и должна содержать: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41EB" w:rsidRPr="008041EB" w:rsidRDefault="008041EB">
      <w:pPr>
        <w:pStyle w:val="ConsPlusNormal"/>
        <w:ind w:firstLine="540"/>
        <w:jc w:val="both"/>
      </w:pPr>
      <w:r w:rsidRPr="008041EB"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5.5. Прием жалоб осуществляется Комитетом по адресу: г. Мурманск, пр. Ленина, д. N 77, в рабочие дни: понедельник - четверг с 9.00 до 17.00, пятница с 9.00 до 16.00; перерыв с 13.00 </w:t>
      </w:r>
      <w:proofErr w:type="gramStart"/>
      <w:r w:rsidRPr="008041EB">
        <w:t>до</w:t>
      </w:r>
      <w:proofErr w:type="gramEnd"/>
      <w:r w:rsidRPr="008041EB">
        <w:t xml:space="preserve"> 14.00; e-</w:t>
      </w:r>
      <w:proofErr w:type="spellStart"/>
      <w:r w:rsidRPr="008041EB">
        <w:t>mail</w:t>
      </w:r>
      <w:proofErr w:type="spellEnd"/>
      <w:r w:rsidRPr="008041EB">
        <w:t xml:space="preserve">: murmangrad@gmail.com; </w:t>
      </w:r>
      <w:proofErr w:type="gramStart"/>
      <w:r w:rsidRPr="008041EB">
        <w:t>администрацией</w:t>
      </w:r>
      <w:proofErr w:type="gramEnd"/>
      <w:r w:rsidRPr="008041EB">
        <w:t xml:space="preserve"> города Мурманска по адресу: г. Мурманск, пр. Ленина, д. N 75, в рабочие дни: понедельник - четверг с 9.00 до 17.30, пятница с 9.00 до 16.00; перерыв с 13.00 </w:t>
      </w:r>
      <w:proofErr w:type="gramStart"/>
      <w:r w:rsidRPr="008041EB">
        <w:t>до</w:t>
      </w:r>
      <w:proofErr w:type="gramEnd"/>
      <w:r w:rsidRPr="008041EB">
        <w:t xml:space="preserve"> 14.00; e-</w:t>
      </w:r>
      <w:proofErr w:type="spellStart"/>
      <w:r w:rsidRPr="008041EB">
        <w:t>mail</w:t>
      </w:r>
      <w:proofErr w:type="spellEnd"/>
      <w:r w:rsidRPr="008041EB">
        <w:t>: citymurmansk@citymurmansk.ru.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5.6. Жалоба на нарушение порядка предоставления муниципальной услуги подается в Комитет. В случае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5.7. Жалоба может быть подана заявителем через отделения Государственного областного бюджетного учреждения "Многофункциональный центр предоставления государственных и муниципальных услуг Мурманской области" (далее - ГОБУ "МФЦ МО"):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- местонахождение ГОБУ "МФЦ МО": 183031, г. Мурманск, ул. </w:t>
      </w:r>
      <w:proofErr w:type="spellStart"/>
      <w:r w:rsidRPr="008041EB">
        <w:t>Подстаницкого</w:t>
      </w:r>
      <w:proofErr w:type="spellEnd"/>
      <w:r w:rsidRPr="008041EB">
        <w:t>, д. 1, тел. (8152) 99-42-44, факс 41-05-66, адрес электронной почты info@mfc51.ru;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- местонахождение отделений ГОБУ "МФЦ МО":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lastRenderedPageBreak/>
        <w:t xml:space="preserve">а) Ленинский административный округ города Мурманска - 183034, г. Мурманск, ул. </w:t>
      </w:r>
      <w:proofErr w:type="spellStart"/>
      <w:r w:rsidRPr="008041EB">
        <w:t>Хлобыстова</w:t>
      </w:r>
      <w:proofErr w:type="spellEnd"/>
      <w:r w:rsidRPr="008041EB">
        <w:t>, д. 26;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б) - Октябрьский административный округ города Мурманска - 183038, г. Мурманск, пр. Ленина, д. 45;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в) Первомайский административный округ города Мурманска - 183052, г. Мурманск, ул. Щербакова, д. 26.</w:t>
      </w:r>
    </w:p>
    <w:p w:rsidR="008041EB" w:rsidRPr="008041EB" w:rsidRDefault="008041EB">
      <w:pPr>
        <w:pStyle w:val="ConsPlusNormal"/>
        <w:ind w:firstLine="540"/>
        <w:jc w:val="both"/>
      </w:pPr>
      <w:bookmarkStart w:id="8" w:name="P386"/>
      <w:bookmarkEnd w:id="8"/>
      <w:r w:rsidRPr="008041EB">
        <w:t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5.9. По результатам рассмотрения жалобы в соответствии с </w:t>
      </w:r>
      <w:hyperlink r:id="rId23" w:history="1">
        <w:r w:rsidRPr="008041EB">
          <w:t>частью 7 статьи 11.2</w:t>
        </w:r>
      </w:hyperlink>
      <w:r w:rsidRPr="008041EB">
        <w:t xml:space="preserve"> Федерального закона от 27.07.2010 N 210-ФЗ "Об организации предоставления государственных и муниципальных услуг" Комитет принимает решение об удовлетворении жалобы либо об отказе в ее удовлетворении.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При удовлетворении жалобы Комитет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5.10.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5.11. Ответ по результатам рассмотрения жалобы подписывается председателем Комитета, а в случае рассмотрения жалобы администрацией города Мурманска - главой администрации города Мурманска.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5.12. Комитет отказывает в удовлетворении жалобы в следующих случаях: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в) наличие решения по жалобе, принятого ранее в отношении того же заявителя и по тому же предмету жалобы.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5.13. При получении жалобы, в которой содержатся нецензурные слова либо оскорбительные выражения, угрозы жизни, здоровью и имуществу должностного лица, а также членов его семьи, администрация города Мурманска, Комитет оставляет ее без ответа по существу поставленных в ней вопросов и сообщает гражданину, направившему жалобу, о недопустимости злоупотребления правом.</w:t>
      </w:r>
    </w:p>
    <w:p w:rsidR="008041EB" w:rsidRPr="008041EB" w:rsidRDefault="008041EB">
      <w:pPr>
        <w:pStyle w:val="ConsPlusNormal"/>
        <w:ind w:firstLine="540"/>
        <w:jc w:val="both"/>
      </w:pPr>
      <w:r w:rsidRPr="008041EB">
        <w:t>В случае если в жалобе не указаны фамилия гражданина, направившего жалобу, или почтовый адрес, по которому должен быть направлен ответ, администрацией города Мурманска, Комитетом ответ на жалобу не дается.</w:t>
      </w:r>
    </w:p>
    <w:p w:rsidR="008041EB" w:rsidRPr="008041EB" w:rsidRDefault="008041EB">
      <w:pPr>
        <w:pStyle w:val="ConsPlusNormal"/>
        <w:ind w:firstLine="540"/>
        <w:jc w:val="both"/>
      </w:pPr>
      <w:proofErr w:type="gramStart"/>
      <w:r w:rsidRPr="008041EB">
        <w:t>В случае если текст жалобы не поддается прочтению, ответ на жалобу администрацией города Мурманска, Комитетом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8041EB" w:rsidRPr="008041EB" w:rsidRDefault="008041EB">
      <w:pPr>
        <w:pStyle w:val="ConsPlusNormal"/>
        <w:ind w:firstLine="540"/>
        <w:jc w:val="both"/>
      </w:pPr>
      <w:r w:rsidRPr="008041EB">
        <w:t xml:space="preserve">5.14. В случае установления в ходе или по результатам </w:t>
      </w:r>
      <w:proofErr w:type="gramStart"/>
      <w:r w:rsidRPr="008041EB">
        <w:t>рассмотрения жалобы признаков состава административного правонарушения</w:t>
      </w:r>
      <w:proofErr w:type="gramEnd"/>
      <w:r w:rsidRPr="008041EB"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right"/>
      </w:pPr>
      <w:r w:rsidRPr="008041EB">
        <w:t>Приложение N 1</w:t>
      </w:r>
    </w:p>
    <w:p w:rsidR="008041EB" w:rsidRPr="008041EB" w:rsidRDefault="008041EB">
      <w:pPr>
        <w:pStyle w:val="ConsPlusNormal"/>
        <w:jc w:val="right"/>
      </w:pPr>
      <w:r w:rsidRPr="008041EB">
        <w:t>к административному регламенту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Председателю комитета градостроительства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и территориального развития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администрации города Мурманска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от 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   </w:t>
      </w:r>
      <w:proofErr w:type="gramStart"/>
      <w:r w:rsidRPr="008041EB">
        <w:t>(для физических лиц и индивидуальных</w:t>
      </w:r>
      <w:proofErr w:type="gramEnd"/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 предпринимателей - Ф.И.О.; </w:t>
      </w:r>
      <w:proofErr w:type="gramStart"/>
      <w:r w:rsidRPr="008041EB">
        <w:t>для</w:t>
      </w:r>
      <w:proofErr w:type="gramEnd"/>
      <w:r w:rsidRPr="008041EB">
        <w:t xml:space="preserve"> юридических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лиц - полное и (или) сокращенное наименование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юридического лица, форма организации; </w:t>
      </w:r>
      <w:proofErr w:type="gramStart"/>
      <w:r w:rsidRPr="008041EB">
        <w:t>для</w:t>
      </w:r>
      <w:proofErr w:type="gramEnd"/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представителей заявителя - данные документа,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подтверждающего полномочия представителя)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</w:t>
      </w:r>
      <w:proofErr w:type="gramStart"/>
      <w:r w:rsidRPr="008041EB">
        <w:t>(адрес регистрации, для юридических лиц -</w:t>
      </w:r>
      <w:proofErr w:type="gramEnd"/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фактический адрес осуществления деятельности)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           контактный телефон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Title"/>
        <w:jc w:val="center"/>
      </w:pPr>
      <w:bookmarkStart w:id="9" w:name="P425"/>
      <w:bookmarkEnd w:id="9"/>
      <w:r w:rsidRPr="008041EB">
        <w:t>ЗАПРОС</w:t>
      </w:r>
    </w:p>
    <w:p w:rsidR="008041EB" w:rsidRPr="008041EB" w:rsidRDefault="008041EB">
      <w:pPr>
        <w:pStyle w:val="ConsPlusTitle"/>
        <w:jc w:val="center"/>
      </w:pPr>
      <w:r w:rsidRPr="008041EB">
        <w:t>О ЗАКЛЮЧЕНИИ ДОГОВОРА НА УСТАНОВКУ И ЭКСПЛУАТАЦИЮ</w:t>
      </w:r>
    </w:p>
    <w:p w:rsidR="008041EB" w:rsidRPr="008041EB" w:rsidRDefault="008041EB">
      <w:pPr>
        <w:pStyle w:val="ConsPlusTitle"/>
        <w:jc w:val="center"/>
      </w:pPr>
      <w:r w:rsidRPr="008041EB">
        <w:t>РЕКЛАМНОЙ КОНСТРУКЦИИ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nformat"/>
        <w:jc w:val="both"/>
      </w:pPr>
      <w:r w:rsidRPr="008041EB">
        <w:t xml:space="preserve">    1.  Прошу  заключить  договор  на  установку  и  эксплуатацию </w:t>
      </w:r>
      <w:proofErr w:type="gramStart"/>
      <w:r w:rsidRPr="008041EB">
        <w:t>рекламной</w:t>
      </w:r>
      <w:proofErr w:type="gramEnd"/>
    </w:p>
    <w:p w:rsidR="008041EB" w:rsidRPr="008041EB" w:rsidRDefault="008041EB">
      <w:pPr>
        <w:pStyle w:val="ConsPlusNonformat"/>
        <w:jc w:val="both"/>
      </w:pPr>
      <w:r w:rsidRPr="008041EB">
        <w:t>конструкции: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1.1. Адрес установки рекламной конструкции 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1.2. Место (вид установки, крепления) установки рекламной конструкции</w:t>
      </w:r>
    </w:p>
    <w:p w:rsidR="008041EB" w:rsidRPr="008041EB" w:rsidRDefault="008041EB">
      <w:pPr>
        <w:pStyle w:val="ConsPlusNonformat"/>
        <w:jc w:val="both"/>
      </w:pPr>
      <w:r w:rsidRPr="008041EB"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1.3. Тип рекламной конструкции 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1.4. Количество сторон рекламной конструкции 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1.5. Параметры рекламной конструкции (в м): высота ______ ширина ______</w:t>
      </w:r>
    </w:p>
    <w:p w:rsidR="008041EB" w:rsidRPr="008041EB" w:rsidRDefault="008041EB">
      <w:pPr>
        <w:pStyle w:val="ConsPlusNonformat"/>
        <w:jc w:val="both"/>
      </w:pPr>
      <w:r w:rsidRPr="008041EB">
        <w:t>площадь _______ (в кв. м)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2. Сведения о заявителе (физическом лице):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2.1. Фамилия, имя, отчество 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2.2. Наименование документа, удостоверяющего личность: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2.3. Реквизиты документа, удостоверяющего личность: серия ___ номер ___</w:t>
      </w:r>
    </w:p>
    <w:p w:rsidR="008041EB" w:rsidRPr="008041EB" w:rsidRDefault="008041EB">
      <w:pPr>
        <w:pStyle w:val="ConsPlusNonformat"/>
        <w:jc w:val="both"/>
      </w:pPr>
      <w:r w:rsidRPr="008041EB">
        <w:t>выдан 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2.4. Адрес регистрации по месту жительства 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2.5. Телефон 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3. Сведения о заявителе (юридическом лице):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3.1. Наименование и организационно-правовая форма заявителя ___________</w:t>
      </w:r>
    </w:p>
    <w:p w:rsidR="008041EB" w:rsidRPr="008041EB" w:rsidRDefault="008041EB">
      <w:pPr>
        <w:pStyle w:val="ConsPlusNonformat"/>
        <w:jc w:val="both"/>
      </w:pPr>
      <w:r w:rsidRPr="008041EB"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3.2. ОГРН 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3.3. ИНН/КПП 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3.4. Местонахождение 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3.5. Юридический адрес 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3.6. Телефон 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3.7. Руководитель _____________________________________________________</w:t>
      </w:r>
    </w:p>
    <w:p w:rsidR="008041EB" w:rsidRPr="008041EB" w:rsidRDefault="008041EB">
      <w:pPr>
        <w:pStyle w:val="ConsPlusNonformat"/>
        <w:jc w:val="both"/>
      </w:pPr>
    </w:p>
    <w:p w:rsidR="008041EB" w:rsidRPr="008041EB" w:rsidRDefault="008041EB">
      <w:pPr>
        <w:pStyle w:val="ConsPlusNonformat"/>
        <w:jc w:val="both"/>
      </w:pPr>
      <w:r w:rsidRPr="008041EB">
        <w:t>Приложения (в случае если с запросом обращается представитель заявителя):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1. Копия документа, удостоверяющего личность представителя заявителя;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2.  Копия  документа,  удостоверяющего права (полномочия) представителя</w:t>
      </w:r>
    </w:p>
    <w:p w:rsidR="008041EB" w:rsidRPr="008041EB" w:rsidRDefault="008041EB">
      <w:pPr>
        <w:pStyle w:val="ConsPlusNonformat"/>
        <w:jc w:val="both"/>
      </w:pPr>
      <w:r w:rsidRPr="008041EB">
        <w:t>заявителя.</w:t>
      </w:r>
    </w:p>
    <w:p w:rsidR="008041EB" w:rsidRPr="008041EB" w:rsidRDefault="008041EB">
      <w:pPr>
        <w:pStyle w:val="ConsPlusNonformat"/>
        <w:jc w:val="both"/>
      </w:pPr>
    </w:p>
    <w:p w:rsidR="008041EB" w:rsidRPr="008041EB" w:rsidRDefault="008041EB">
      <w:pPr>
        <w:pStyle w:val="ConsPlusNonformat"/>
        <w:jc w:val="both"/>
      </w:pPr>
      <w:r w:rsidRPr="008041EB">
        <w:t>"___" ______________ 20___ г.            Подпись заявителя: _______________</w:t>
      </w:r>
    </w:p>
    <w:p w:rsidR="008041EB" w:rsidRPr="008041EB" w:rsidRDefault="008041EB">
      <w:pPr>
        <w:pStyle w:val="ConsPlusNonformat"/>
        <w:jc w:val="both"/>
      </w:pPr>
      <w:r w:rsidRPr="008041EB">
        <w:t>М.П.</w:t>
      </w:r>
    </w:p>
    <w:p w:rsidR="008041EB" w:rsidRPr="008041EB" w:rsidRDefault="008041EB">
      <w:pPr>
        <w:sectPr w:rsidR="008041EB" w:rsidRPr="008041EB" w:rsidSect="005F0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right"/>
      </w:pPr>
      <w:r w:rsidRPr="008041EB">
        <w:t>Приложение N 2</w:t>
      </w:r>
    </w:p>
    <w:p w:rsidR="008041EB" w:rsidRPr="008041EB" w:rsidRDefault="008041EB">
      <w:pPr>
        <w:pStyle w:val="ConsPlusNormal"/>
        <w:jc w:val="right"/>
      </w:pPr>
      <w:r w:rsidRPr="008041EB">
        <w:t>к административному регламенту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Title"/>
        <w:jc w:val="center"/>
      </w:pPr>
      <w:bookmarkStart w:id="10" w:name="P470"/>
      <w:bookmarkEnd w:id="10"/>
      <w:r w:rsidRPr="008041EB">
        <w:t>ПОКАЗАТЕЛИ</w:t>
      </w:r>
    </w:p>
    <w:p w:rsidR="008041EB" w:rsidRPr="008041EB" w:rsidRDefault="008041EB">
      <w:pPr>
        <w:pStyle w:val="ConsPlusTitle"/>
        <w:jc w:val="center"/>
      </w:pPr>
      <w:r w:rsidRPr="008041EB">
        <w:t>ДОСТУПНОСТИ И КАЧЕСТВА 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6350"/>
        <w:gridCol w:w="2608"/>
      </w:tblGrid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 xml:space="preserve">N </w:t>
            </w:r>
            <w:proofErr w:type="gramStart"/>
            <w:r w:rsidRPr="008041EB">
              <w:t>п</w:t>
            </w:r>
            <w:proofErr w:type="gramEnd"/>
            <w:r w:rsidRPr="008041EB">
              <w:t>/п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Нормативное значение показателя</w:t>
            </w:r>
            <w:proofErr w:type="gramStart"/>
            <w:r w:rsidRPr="008041EB">
              <w:t xml:space="preserve"> (%)</w:t>
            </w:r>
            <w:proofErr w:type="gramEnd"/>
          </w:p>
        </w:tc>
      </w:tr>
      <w:tr w:rsidR="008041EB" w:rsidRPr="008041EB">
        <w:tc>
          <w:tcPr>
            <w:tcW w:w="9563" w:type="dxa"/>
            <w:gridSpan w:val="3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Показатели доступности предоставления муниципальной услуги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1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% заявителей, удовлетворенных графиком работы Комитета (за отчетный период)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100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2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% заявителей, удовлетворенных местом расположения Комитета (за отчетный период)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100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3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100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4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период))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100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5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0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6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Наличие на информационных стендах информации о порядке предоставления услуги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100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lastRenderedPageBreak/>
              <w:t>7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Взаимодействие заявителя с должностными лицами при предоставлении муниципальной услуги - не более 2 раз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100</w:t>
            </w:r>
          </w:p>
        </w:tc>
      </w:tr>
      <w:tr w:rsidR="008041EB" w:rsidRPr="008041EB">
        <w:tc>
          <w:tcPr>
            <w:tcW w:w="9563" w:type="dxa"/>
            <w:gridSpan w:val="3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Показатели качества предоставления муниципальной услуги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8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Правдивость (достоверность) информации о предоставляемой услуге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100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9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Простота и ясность изложения информационных и инструктивных документов (% заявителей, обратившихся в Комитет за повторной консультацией, за отчетный период)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10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% заявителей, удовлетворенных культурой обслуживания (вежливостью) муниципальных служащих (за отчетный период)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100</w:t>
            </w:r>
          </w:p>
        </w:tc>
      </w:tr>
      <w:tr w:rsidR="008041EB" w:rsidRPr="008041EB">
        <w:tc>
          <w:tcPr>
            <w:tcW w:w="605" w:type="dxa"/>
          </w:tcPr>
          <w:p w:rsidR="008041EB" w:rsidRPr="008041EB" w:rsidRDefault="008041EB">
            <w:pPr>
              <w:pStyle w:val="ConsPlusNormal"/>
              <w:jc w:val="center"/>
            </w:pPr>
            <w:r w:rsidRPr="008041EB">
              <w:t>11</w:t>
            </w:r>
          </w:p>
        </w:tc>
        <w:tc>
          <w:tcPr>
            <w:tcW w:w="6350" w:type="dxa"/>
          </w:tcPr>
          <w:p w:rsidR="008041EB" w:rsidRPr="008041EB" w:rsidRDefault="008041EB">
            <w:pPr>
              <w:pStyle w:val="ConsPlusNormal"/>
            </w:pPr>
            <w:r w:rsidRPr="008041EB">
              <w:t>% заявителей, удовлетворенных качеством результатов труда муниципальных служащих (за отчетный период)</w:t>
            </w:r>
          </w:p>
        </w:tc>
        <w:tc>
          <w:tcPr>
            <w:tcW w:w="2608" w:type="dxa"/>
          </w:tcPr>
          <w:p w:rsidR="008041EB" w:rsidRPr="008041EB" w:rsidRDefault="008041EB">
            <w:pPr>
              <w:pStyle w:val="ConsPlusNormal"/>
              <w:jc w:val="right"/>
            </w:pPr>
            <w:r w:rsidRPr="008041EB">
              <w:t>100</w:t>
            </w:r>
          </w:p>
        </w:tc>
      </w:tr>
    </w:tbl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right"/>
      </w:pPr>
      <w:r w:rsidRPr="008041EB">
        <w:t>Приложение N 3</w:t>
      </w:r>
    </w:p>
    <w:p w:rsidR="008041EB" w:rsidRPr="008041EB" w:rsidRDefault="008041EB">
      <w:pPr>
        <w:pStyle w:val="ConsPlusNormal"/>
        <w:jc w:val="right"/>
      </w:pPr>
      <w:r w:rsidRPr="008041EB">
        <w:t>к административному регламенту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Title"/>
        <w:jc w:val="center"/>
      </w:pPr>
      <w:bookmarkStart w:id="11" w:name="P519"/>
      <w:bookmarkEnd w:id="11"/>
      <w:r w:rsidRPr="008041EB">
        <w:t>БЛОК-СХЕМА</w:t>
      </w:r>
    </w:p>
    <w:p w:rsidR="008041EB" w:rsidRPr="008041EB" w:rsidRDefault="008041EB">
      <w:pPr>
        <w:pStyle w:val="ConsPlusTitle"/>
        <w:jc w:val="center"/>
      </w:pPr>
      <w:r w:rsidRPr="008041EB">
        <w:t>ПОСЛЕДОВАТЕЛЬНОСТИ ИСПОЛНЕНИЯ АДМИНИСТРАТИВНЫХ ПРОЦЕДУР</w:t>
      </w:r>
    </w:p>
    <w:p w:rsidR="008041EB" w:rsidRPr="008041EB" w:rsidRDefault="008041EB">
      <w:pPr>
        <w:pStyle w:val="ConsPlusTitle"/>
        <w:jc w:val="center"/>
      </w:pPr>
      <w:r w:rsidRPr="008041EB">
        <w:t>ПРЕДОСТАВЛЕНИЯ МУНИЦИПАЛЬНОЙ УСЛУГИ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nformat"/>
        <w:jc w:val="both"/>
      </w:pPr>
      <w:r w:rsidRPr="008041EB">
        <w:t>┌──────────────────────────────────────────────────────────────────┐</w:t>
      </w:r>
    </w:p>
    <w:p w:rsidR="008041EB" w:rsidRPr="008041EB" w:rsidRDefault="008041EB">
      <w:pPr>
        <w:pStyle w:val="ConsPlusNonformat"/>
        <w:jc w:val="both"/>
      </w:pPr>
      <w:r w:rsidRPr="008041EB">
        <w:t>│       Прием запроса о предоставлении муниципальной услуги        │</w:t>
      </w:r>
    </w:p>
    <w:p w:rsidR="008041EB" w:rsidRPr="008041EB" w:rsidRDefault="008041EB">
      <w:pPr>
        <w:pStyle w:val="ConsPlusNonformat"/>
        <w:jc w:val="both"/>
      </w:pPr>
      <w:r w:rsidRPr="008041EB">
        <w:t>└─────────────────────────────────┬────────────────────────────────┘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  │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  \/</w:t>
      </w:r>
    </w:p>
    <w:p w:rsidR="008041EB" w:rsidRPr="008041EB" w:rsidRDefault="008041EB">
      <w:pPr>
        <w:pStyle w:val="ConsPlusNonformat"/>
        <w:jc w:val="both"/>
      </w:pPr>
      <w:r w:rsidRPr="008041EB">
        <w:t>┌──────────────────────────────────────────────────────────────────┐</w:t>
      </w:r>
    </w:p>
    <w:p w:rsidR="008041EB" w:rsidRPr="008041EB" w:rsidRDefault="008041EB">
      <w:pPr>
        <w:pStyle w:val="ConsPlusNonformat"/>
        <w:jc w:val="both"/>
      </w:pPr>
      <w:r w:rsidRPr="008041EB">
        <w:t>│    Рассмотрение запроса о предоставлении муниципальной услуги    │</w:t>
      </w:r>
    </w:p>
    <w:p w:rsidR="008041EB" w:rsidRPr="008041EB" w:rsidRDefault="008041EB">
      <w:pPr>
        <w:pStyle w:val="ConsPlusNonformat"/>
        <w:jc w:val="both"/>
      </w:pPr>
      <w:r w:rsidRPr="008041EB">
        <w:lastRenderedPageBreak/>
        <w:t>└───────────────────┬──────────────────────────────────┬───────────┘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│                                  │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\/                                 \/</w:t>
      </w:r>
    </w:p>
    <w:p w:rsidR="008041EB" w:rsidRPr="008041EB" w:rsidRDefault="008041EB">
      <w:pPr>
        <w:pStyle w:val="ConsPlusNonformat"/>
        <w:jc w:val="both"/>
      </w:pPr>
      <w:r w:rsidRPr="008041EB">
        <w:t>┌────────────────────────────────────┐     ┌───────────────────────┐</w:t>
      </w:r>
    </w:p>
    <w:p w:rsidR="008041EB" w:rsidRPr="008041EB" w:rsidRDefault="008041EB">
      <w:pPr>
        <w:pStyle w:val="ConsPlusNonformat"/>
        <w:jc w:val="both"/>
      </w:pPr>
      <w:r w:rsidRPr="008041EB">
        <w:t>│ Заключение договора на установку и │     │Отказ в предоставлении │</w:t>
      </w:r>
    </w:p>
    <w:p w:rsidR="008041EB" w:rsidRPr="008041EB" w:rsidRDefault="008041EB">
      <w:pPr>
        <w:pStyle w:val="ConsPlusNonformat"/>
        <w:jc w:val="both"/>
      </w:pPr>
      <w:r w:rsidRPr="008041EB">
        <w:t>│ эксплуатацию рекламной конструкции │     │ муниципальной услуги  │</w:t>
      </w:r>
    </w:p>
    <w:p w:rsidR="008041EB" w:rsidRPr="008041EB" w:rsidRDefault="008041EB">
      <w:pPr>
        <w:pStyle w:val="ConsPlusNonformat"/>
        <w:jc w:val="both"/>
      </w:pPr>
      <w:r w:rsidRPr="008041EB">
        <w:t>└────────────────────────────────────┘     └───────────────────────┘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right"/>
      </w:pPr>
      <w:r w:rsidRPr="008041EB">
        <w:t>Приложение N 4</w:t>
      </w:r>
    </w:p>
    <w:p w:rsidR="008041EB" w:rsidRPr="008041EB" w:rsidRDefault="008041EB">
      <w:pPr>
        <w:pStyle w:val="ConsPlusNormal"/>
        <w:jc w:val="right"/>
      </w:pPr>
      <w:r w:rsidRPr="008041EB">
        <w:t>к административному регламенту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ind w:firstLine="540"/>
        <w:jc w:val="both"/>
      </w:pPr>
      <w:r w:rsidRPr="008041EB">
        <w:t>Бланк комитета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Title"/>
        <w:jc w:val="center"/>
      </w:pPr>
      <w:bookmarkStart w:id="12" w:name="P547"/>
      <w:bookmarkEnd w:id="12"/>
      <w:r w:rsidRPr="008041EB">
        <w:t>УВЕДОМЛЕНИЕ</w:t>
      </w:r>
    </w:p>
    <w:p w:rsidR="008041EB" w:rsidRPr="008041EB" w:rsidRDefault="008041EB">
      <w:pPr>
        <w:pStyle w:val="ConsPlusTitle"/>
        <w:jc w:val="center"/>
      </w:pPr>
      <w:r w:rsidRPr="008041EB">
        <w:t>ОБ ОТКАЗЕ В ПРЕДОСТАВЛЕНИИ МУНИЦИПАЛЬНОЙ УСЛУГИ "ЗАКЛЮЧЕНИЕ</w:t>
      </w:r>
    </w:p>
    <w:p w:rsidR="008041EB" w:rsidRPr="008041EB" w:rsidRDefault="008041EB">
      <w:pPr>
        <w:pStyle w:val="ConsPlusTitle"/>
        <w:jc w:val="center"/>
      </w:pPr>
      <w:r w:rsidRPr="008041EB">
        <w:t>ДОГОВОРА НА УСТАНОВКУ И ЭКСПЛУАТАЦИЮ РЕКЛАМНОЙ КОНСТРУКЦИИ</w:t>
      </w:r>
    </w:p>
    <w:p w:rsidR="008041EB" w:rsidRPr="008041EB" w:rsidRDefault="008041EB">
      <w:pPr>
        <w:pStyle w:val="ConsPlusTitle"/>
        <w:jc w:val="center"/>
      </w:pPr>
      <w:r w:rsidRPr="008041EB">
        <w:t>НА ЗЕМЕЛЬНОМ УЧАСТКЕ, ЗДАНИИ ИЛИ ИНОМ НЕДВИЖИМОМ ИМУЩЕСТВЕ,</w:t>
      </w:r>
    </w:p>
    <w:p w:rsidR="008041EB" w:rsidRPr="008041EB" w:rsidRDefault="008041EB">
      <w:pPr>
        <w:pStyle w:val="ConsPlusTitle"/>
        <w:jc w:val="center"/>
      </w:pPr>
      <w:proofErr w:type="gramStart"/>
      <w:r w:rsidRPr="008041EB">
        <w:t>НАХОДЯЩЕМСЯ</w:t>
      </w:r>
      <w:proofErr w:type="gramEnd"/>
      <w:r w:rsidRPr="008041EB">
        <w:t xml:space="preserve"> В МУНИЦИПАЛЬНОЙ СОБСТВЕННОСТИ"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nformat"/>
        <w:jc w:val="both"/>
      </w:pPr>
      <w:r w:rsidRPr="008041EB"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proofErr w:type="gramStart"/>
      <w:r w:rsidRPr="008041EB">
        <w:t>(фамилия, имя, отчество физического лица, полное наименование юридического</w:t>
      </w:r>
      <w:proofErr w:type="gramEnd"/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   лица)</w:t>
      </w:r>
    </w:p>
    <w:p w:rsidR="008041EB" w:rsidRPr="008041EB" w:rsidRDefault="008041EB">
      <w:pPr>
        <w:pStyle w:val="ConsPlusNonformat"/>
        <w:jc w:val="both"/>
      </w:pPr>
    </w:p>
    <w:p w:rsidR="008041EB" w:rsidRPr="008041EB" w:rsidRDefault="008041EB">
      <w:pPr>
        <w:pStyle w:val="ConsPlusNonformat"/>
        <w:jc w:val="both"/>
      </w:pPr>
      <w:r w:rsidRPr="008041EB">
        <w:t xml:space="preserve">    Доводим   до   Вашего  сведения,  что  Вам  отказано  в  предоставлении</w:t>
      </w:r>
    </w:p>
    <w:p w:rsidR="008041EB" w:rsidRPr="008041EB" w:rsidRDefault="008041EB">
      <w:pPr>
        <w:pStyle w:val="ConsPlusNonformat"/>
        <w:jc w:val="both"/>
      </w:pPr>
      <w:r w:rsidRPr="008041EB">
        <w:t>муниципальной  услуги  "Заключение  договора  на  установку  и эксплуатацию</w:t>
      </w:r>
    </w:p>
    <w:p w:rsidR="008041EB" w:rsidRPr="008041EB" w:rsidRDefault="008041EB">
      <w:pPr>
        <w:pStyle w:val="ConsPlusNonformat"/>
        <w:jc w:val="both"/>
      </w:pPr>
      <w:r w:rsidRPr="008041EB">
        <w:t>рекламной  конструкции  на  земельном  участке,  здании или ином недвижимом</w:t>
      </w:r>
    </w:p>
    <w:p w:rsidR="008041EB" w:rsidRPr="008041EB" w:rsidRDefault="008041EB">
      <w:pPr>
        <w:pStyle w:val="ConsPlusNonformat"/>
        <w:jc w:val="both"/>
      </w:pPr>
      <w:proofErr w:type="gramStart"/>
      <w:r w:rsidRPr="008041EB">
        <w:t>имуществе</w:t>
      </w:r>
      <w:proofErr w:type="gramEnd"/>
      <w:r w:rsidRPr="008041EB">
        <w:t>, находящемся в муниципальной собственности" по следующей причине:</w:t>
      </w:r>
    </w:p>
    <w:p w:rsidR="008041EB" w:rsidRPr="008041EB" w:rsidRDefault="008041EB">
      <w:pPr>
        <w:pStyle w:val="ConsPlusNonformat"/>
        <w:jc w:val="both"/>
      </w:pPr>
      <w:r w:rsidRPr="008041EB"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(основание для отказа в предоставлении муниципальной услуги)</w:t>
      </w:r>
    </w:p>
    <w:p w:rsidR="008041EB" w:rsidRPr="008041EB" w:rsidRDefault="008041EB">
      <w:pPr>
        <w:pStyle w:val="ConsPlusNonformat"/>
        <w:jc w:val="both"/>
      </w:pPr>
      <w:r w:rsidRPr="008041EB"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  <w:r w:rsidRPr="008041EB">
        <w:lastRenderedPageBreak/>
        <w:t>___________________________________________________________________________</w:t>
      </w:r>
    </w:p>
    <w:p w:rsidR="008041EB" w:rsidRPr="008041EB" w:rsidRDefault="008041EB">
      <w:pPr>
        <w:pStyle w:val="ConsPlusNonformat"/>
        <w:jc w:val="both"/>
      </w:pPr>
    </w:p>
    <w:p w:rsidR="008041EB" w:rsidRPr="008041EB" w:rsidRDefault="008041EB">
      <w:pPr>
        <w:pStyle w:val="ConsPlusNonformat"/>
        <w:jc w:val="both"/>
      </w:pPr>
      <w:r w:rsidRPr="008041EB">
        <w:t>Председатель комитета             __________________</w:t>
      </w:r>
    </w:p>
    <w:p w:rsidR="008041EB" w:rsidRPr="008041EB" w:rsidRDefault="008041EB">
      <w:pPr>
        <w:pStyle w:val="ConsPlusNonformat"/>
        <w:jc w:val="both"/>
      </w:pPr>
      <w:r w:rsidRPr="008041EB">
        <w:t xml:space="preserve">                                      (подпись)</w:t>
      </w: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jc w:val="both"/>
      </w:pPr>
    </w:p>
    <w:p w:rsidR="008041EB" w:rsidRPr="008041EB" w:rsidRDefault="00804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413E8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EB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041EB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AF130911A78297E48E70CC5357FC61F97B70E6D744FA22E113510C91B6BF24B6E900F02CFD211A3F344e3Y8O" TargetMode="External"/><Relationship Id="rId13" Type="http://schemas.openxmlformats.org/officeDocument/2006/relationships/hyperlink" Target="consultantplus://offline/ref=A04AF130911A78297E48F901D35921C31995ED036A7A41F4734E6E4D9Ee1Y2O" TargetMode="External"/><Relationship Id="rId18" Type="http://schemas.openxmlformats.org/officeDocument/2006/relationships/hyperlink" Target="consultantplus://offline/ref=A04AF130911A78297E48E70CC5357FC61F97B70E6F714AAB2F113510C91B6BF2e4Y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4AF130911A78297E48F901D35921C31999ED03617041F4734E6E4D9Ee1Y2O" TargetMode="External"/><Relationship Id="rId7" Type="http://schemas.openxmlformats.org/officeDocument/2006/relationships/hyperlink" Target="consultantplus://offline/ref=A04AF130911A78297E48F901D35921C3199BE103697741F4734E6E4D9E1261A50C21C94D46C2D216eAYBO" TargetMode="External"/><Relationship Id="rId12" Type="http://schemas.openxmlformats.org/officeDocument/2006/relationships/hyperlink" Target="consultantplus://offline/ref=A04AF130911A78297E48F901D35921C31995EA026C7441F4734E6E4D9Ee1Y2O" TargetMode="External"/><Relationship Id="rId17" Type="http://schemas.openxmlformats.org/officeDocument/2006/relationships/hyperlink" Target="consultantplus://offline/ref=A04AF130911A78297E48E70CC5357FC61F97B70E6A7143AB26113510C91B6BF2e4YB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4AF130911A78297E48E70CC5357FC61F97B70E6F704FAB2D113510C91B6BF2e4YBO" TargetMode="External"/><Relationship Id="rId20" Type="http://schemas.openxmlformats.org/officeDocument/2006/relationships/hyperlink" Target="consultantplus://offline/ref=A04AF130911A78297E48E70CC5357FC61F97B70E6F704FA52D113510C91B6BF24B6E900F02CFD211A3F247e3Y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AF130911A78297E48F901D35921C31995ED036B7741F4734E6E4D9E1261A50C21C94D46C2D318eAY7O" TargetMode="External"/><Relationship Id="rId11" Type="http://schemas.openxmlformats.org/officeDocument/2006/relationships/hyperlink" Target="consultantplus://offline/ref=A04AF130911A78297E48E70CC5357FC61F97B70E6F704FA52D113510C91B6BF24B6E900F02CFD211A3F247e3YF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04AF130911A78297E48F901D35921C31995ED036A7A41F4734E6E4D9E1261A50C21C94D46C3D117eAY0O" TargetMode="External"/><Relationship Id="rId15" Type="http://schemas.openxmlformats.org/officeDocument/2006/relationships/hyperlink" Target="consultantplus://offline/ref=A04AF130911A78297E48F901D35921C3199BE103697741F4734E6E4D9Ee1Y2O" TargetMode="External"/><Relationship Id="rId23" Type="http://schemas.openxmlformats.org/officeDocument/2006/relationships/hyperlink" Target="consultantplus://offline/ref=A04AF130911A78297E48F901D35921C31995ED036B7741F4734E6E4D9E1261A50C21C94D47eCYAO" TargetMode="External"/><Relationship Id="rId10" Type="http://schemas.openxmlformats.org/officeDocument/2006/relationships/hyperlink" Target="consultantplus://offline/ref=A04AF130911A78297E48E70CC5357FC61F97B70E6F704FAB2D113510C91B6BF24B6E900F02CFD211A2F541e3Y2O" TargetMode="External"/><Relationship Id="rId19" Type="http://schemas.openxmlformats.org/officeDocument/2006/relationships/hyperlink" Target="consultantplus://offline/ref=A04AF130911A78297E48E70CC5357FC61F97B70E6A744DA427113510C91B6BF2e4Y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4AF130911A78297E48E70CC5357FC61F97B70E6F714AAB2F113510C91B6BF24B6E900F02CFD211A2FA4Ee3Y9O" TargetMode="External"/><Relationship Id="rId14" Type="http://schemas.openxmlformats.org/officeDocument/2006/relationships/hyperlink" Target="consultantplus://offline/ref=A04AF130911A78297E48F901D35921C31995ED036B7741F4734E6E4D9Ee1Y2O" TargetMode="External"/><Relationship Id="rId22" Type="http://schemas.openxmlformats.org/officeDocument/2006/relationships/hyperlink" Target="consultantplus://offline/ref=A04AF130911A78297E48F901D35921C3199EEF01697A41F4734E6E4D9Ee1Y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7588</Words>
  <Characters>43256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2016-03-14T14:24:00Z</dcterms:created>
  <dcterms:modified xsi:type="dcterms:W3CDTF">2016-03-14T14:25:00Z</dcterms:modified>
</cp:coreProperties>
</file>