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3" w:rsidRPr="00953D83" w:rsidRDefault="00953D8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953D83">
        <w:rPr>
          <w:rFonts w:ascii="Times New Roman" w:hAnsi="Times New Roman" w:cs="Times New Roman"/>
          <w:sz w:val="28"/>
          <w:szCs w:val="28"/>
        </w:rPr>
        <w:br/>
      </w:r>
    </w:p>
    <w:p w:rsidR="00953D83" w:rsidRPr="00953D83" w:rsidRDefault="00953D8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СОВЕТ ДЕПУТАТОВ ГОРОДА МУРМАНСКА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XXIV ЗАСЕДАНИЕ ТРЕТЬЕГО СОЗЫВА 28 СЕНТЯБРЯ 2006 ГОДА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РЕШЕНИЕ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от 29 сентября 2006 г. N 24-292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О ПОРЯДКЕ ПРЕДОСТАВЛЕНИЯ ЛЬГОТ, ОТСРОЧЕК (РАССРОЧЕК)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ПО АРЕНДНОЙ ПЛАТЕ ЗА ЗЕМЛЮ И ПОЛЬЗОВАНИЕ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ИМУЩЕСТВОМ В ГОРОДЕ МУРМАНСКЕ</w:t>
      </w:r>
    </w:p>
    <w:p w:rsidR="00953D83" w:rsidRPr="00953D83" w:rsidRDefault="00953D8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3D83" w:rsidRPr="00953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депутатов города Мурманска</w:t>
            </w:r>
            <w:proofErr w:type="gramEnd"/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23.11.2006 </w:t>
            </w:r>
            <w:hyperlink r:id="rId6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26-323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03.10.2007 </w:t>
            </w:r>
            <w:hyperlink r:id="rId7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40-482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24.06.2008 </w:t>
            </w:r>
            <w:hyperlink r:id="rId8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51-639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25.06.2009 </w:t>
            </w:r>
            <w:hyperlink r:id="rId9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7-94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02.12.2009 </w:t>
            </w:r>
            <w:hyperlink r:id="rId10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12-157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30.09.2010 </w:t>
            </w:r>
            <w:hyperlink r:id="rId11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28-271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05.03.2011 </w:t>
            </w:r>
            <w:hyperlink r:id="rId12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34-417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30.05.2011 </w:t>
            </w:r>
            <w:hyperlink r:id="rId13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37-473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04.10.2011 </w:t>
            </w:r>
            <w:hyperlink r:id="rId14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40-525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04.04.2012 </w:t>
            </w:r>
            <w:hyperlink r:id="rId15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47-633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22.06.2012 </w:t>
            </w:r>
            <w:hyperlink r:id="rId16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51-687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01.02.2013 </w:t>
            </w:r>
            <w:hyperlink r:id="rId17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58-783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01.03.2013 </w:t>
            </w:r>
            <w:hyperlink r:id="rId18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59-809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26.09.2013 </w:t>
            </w:r>
            <w:hyperlink r:id="rId19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64-894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28.02.2014 </w:t>
            </w:r>
            <w:hyperlink r:id="rId20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71-1007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27.03.2015 </w:t>
            </w:r>
            <w:hyperlink r:id="rId21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10-129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31.03.2016 </w:t>
            </w:r>
            <w:hyperlink r:id="rId22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24-370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27.10.2016 </w:t>
            </w:r>
            <w:hyperlink r:id="rId23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30-530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30.03.2017 </w:t>
            </w:r>
            <w:hyperlink r:id="rId24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35-618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25.09.2017 </w:t>
            </w:r>
            <w:hyperlink r:id="rId25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39-679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27.06.2018 </w:t>
            </w:r>
            <w:hyperlink r:id="rId26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48-830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28.11.2019 </w:t>
            </w:r>
            <w:hyperlink r:id="rId27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5-76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29.09.2020 </w:t>
            </w:r>
            <w:hyperlink r:id="rId28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13-187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26.11.2020 </w:t>
            </w:r>
            <w:hyperlink r:id="rId29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16-213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25.02.2021 </w:t>
            </w:r>
            <w:hyperlink r:id="rId30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21-260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27.05.2021 </w:t>
            </w:r>
            <w:hyperlink r:id="rId31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25-304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23.09.2021 </w:t>
            </w:r>
            <w:hyperlink r:id="rId32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28-365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31.03.2022 </w:t>
            </w:r>
            <w:hyperlink r:id="rId33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34-471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29.09.2022 </w:t>
            </w:r>
            <w:hyperlink r:id="rId34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39-538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19.10.2023 </w:t>
            </w:r>
            <w:hyperlink r:id="rId35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49-705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</w:t>
            </w:r>
            <w:proofErr w:type="gramStart"/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внесенными</w:t>
            </w:r>
            <w:proofErr w:type="gramEnd"/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hyperlink r:id="rId36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Совета депутатов города Мурманска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29.10.2015 N 17-260)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37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38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39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Мурманского городского Совета от 24.06.2002 N 16-154 "Об утверждении Положения об арендной плате за использование земель в границах муниципального образования город Мурманск", руководствуясь </w:t>
      </w:r>
      <w:hyperlink r:id="rId40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города Мурманска от 28.02.2014 </w:t>
      </w:r>
      <w:hyperlink r:id="rId41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71-1007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от 30.03.2017 </w:t>
      </w:r>
      <w:hyperlink r:id="rId42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35-618</w:t>
        </w:r>
      </w:hyperlink>
      <w:r w:rsidRPr="00953D83">
        <w:rPr>
          <w:rFonts w:ascii="Times New Roman" w:hAnsi="Times New Roman" w:cs="Times New Roman"/>
          <w:sz w:val="28"/>
          <w:szCs w:val="28"/>
        </w:rPr>
        <w:t>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5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предоставления льгот, отсрочек (рассрочек) по арендной плате за землю и пользование муниципальным имуществом в городе Мурманске согласно приложению N 1.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17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по рассмотрению заявлений о </w:t>
      </w:r>
      <w:r w:rsidRPr="00953D83">
        <w:rPr>
          <w:rFonts w:ascii="Times New Roman" w:hAnsi="Times New Roman" w:cs="Times New Roman"/>
          <w:sz w:val="28"/>
          <w:szCs w:val="28"/>
        </w:rPr>
        <w:lastRenderedPageBreak/>
        <w:t>предоставлении льгот по арендной плате за пользование муниципальным имуществом в городе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Мурманске, в том числе за земельные участки, находящиеся в муниципальной собственности, согласно приложению N 2.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города Мурманска от 24.06.2008 </w:t>
      </w:r>
      <w:hyperlink r:id="rId43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51-639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от 04.04.2012 </w:t>
      </w:r>
      <w:hyperlink r:id="rId44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47-633</w:t>
        </w:r>
      </w:hyperlink>
      <w:r w:rsidRPr="00953D83">
        <w:rPr>
          <w:rFonts w:ascii="Times New Roman" w:hAnsi="Times New Roman" w:cs="Times New Roman"/>
          <w:sz w:val="28"/>
          <w:szCs w:val="28"/>
        </w:rPr>
        <w:t>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3. Утратил силу. - </w:t>
      </w:r>
      <w:hyperlink r:id="rId45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01.02.2013 N 58-783.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4.1. </w:t>
      </w:r>
      <w:hyperlink r:id="rId46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Мурманского городского Совета от 04.02.1997 N 3-40 "О порядке установления льгот по уплате налогов, сборов и других платежей в городской бюджет" (с изменениями, внесенными решениями Мурманского городского Совета от 06.04.1998 </w:t>
      </w:r>
      <w:hyperlink r:id="rId47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13-128</w:t>
        </w:r>
      </w:hyperlink>
      <w:r w:rsidRPr="00953D83">
        <w:rPr>
          <w:rFonts w:ascii="Times New Roman" w:hAnsi="Times New Roman" w:cs="Times New Roman"/>
          <w:sz w:val="28"/>
          <w:szCs w:val="28"/>
        </w:rPr>
        <w:t>, от 03.06.2005 N 9-111).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48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Мурманского городского Совета от 29.02.2000 N 32-279 "Об уточнении порядка установления льгот по уплате налогов, сборов и других обязательных платежей в бюджет города Мурманска".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4.3. Решение Мурманского городского Совета от 04.02.2005 N 3-33 "Об утверждении состава комиссии по рассмотрению заявок и предложений по установлению льгот по платежам в городской бюджет".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"Вечерний Мурманск".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официального опубликования.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депутатов города Мурманска по бюджету и финансовому регулированию (</w:t>
      </w:r>
      <w:proofErr w:type="spellStart"/>
      <w:r w:rsidRPr="00953D83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953D83">
        <w:rPr>
          <w:rFonts w:ascii="Times New Roman" w:hAnsi="Times New Roman" w:cs="Times New Roman"/>
          <w:sz w:val="28"/>
          <w:szCs w:val="28"/>
        </w:rPr>
        <w:t xml:space="preserve"> С.Б.).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Глава</w:t>
      </w:r>
    </w:p>
    <w:p w:rsidR="00953D83" w:rsidRPr="00953D83" w:rsidRDefault="00953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3D83" w:rsidRPr="00953D83" w:rsidRDefault="00953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953D83" w:rsidRPr="00953D83" w:rsidRDefault="00953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М.Ю.САВЧЕНКО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53D83" w:rsidRPr="00953D83" w:rsidRDefault="00953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к решению</w:t>
      </w:r>
    </w:p>
    <w:p w:rsidR="00953D83" w:rsidRPr="00953D83" w:rsidRDefault="00953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</w:p>
    <w:p w:rsidR="00953D83" w:rsidRPr="00953D83" w:rsidRDefault="00953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3D83">
        <w:rPr>
          <w:rFonts w:ascii="Times New Roman" w:hAnsi="Times New Roman" w:cs="Times New Roman"/>
          <w:sz w:val="28"/>
          <w:szCs w:val="28"/>
        </w:rPr>
        <w:t>от 29 сентября 2006 г. N 24-292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3D83" w:rsidRPr="00953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D83" w:rsidRPr="00953D83" w:rsidRDefault="00953D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Действие изменений, внесенных </w:t>
            </w:r>
            <w:hyperlink r:id="rId49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Совета депутатов города Мурманска от 19.10.2023 N 49-705 в Приложение N 1, </w:t>
            </w:r>
            <w:hyperlink r:id="rId50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распространяется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953D83">
        <w:rPr>
          <w:rFonts w:ascii="Times New Roman" w:hAnsi="Times New Roman" w:cs="Times New Roman"/>
          <w:sz w:val="28"/>
          <w:szCs w:val="28"/>
        </w:rPr>
        <w:t>ПОРЯДОК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ПРЕДОСТАВЛЕНИЯ ЛЬГОТ, ОТСРОЧЕК (РАССРОЧЕК) ПО АРЕНДНОЙ ПЛАТЕ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ЗА ЗЕМЛЮ И ПОЛЬЗОВАНИЕ МУНИЦИПАЛЬНЫМ ИМУЩЕСТВОМ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В ГОРОДЕ МУРМАНСКЕ</w:t>
      </w:r>
    </w:p>
    <w:p w:rsidR="00953D83" w:rsidRPr="00953D83" w:rsidRDefault="00953D8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3D83" w:rsidRPr="00953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депутатов города Мурманска</w:t>
            </w:r>
            <w:proofErr w:type="gramEnd"/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24.06.2008 </w:t>
            </w:r>
            <w:hyperlink r:id="rId51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51-639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25.06.2009 </w:t>
            </w:r>
            <w:hyperlink r:id="rId52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7-94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30.09.2010 </w:t>
            </w:r>
            <w:hyperlink r:id="rId53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28-271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30.05.2011 </w:t>
            </w:r>
            <w:hyperlink r:id="rId54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37-473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04.04.2012 </w:t>
            </w:r>
            <w:hyperlink r:id="rId55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47-633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22.06.2012 </w:t>
            </w:r>
            <w:hyperlink r:id="rId56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51-687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01.02.2013 </w:t>
            </w:r>
            <w:hyperlink r:id="rId57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58-783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01.03.2013 </w:t>
            </w:r>
            <w:hyperlink r:id="rId58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59-809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26.09.2013 </w:t>
            </w:r>
            <w:hyperlink r:id="rId59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64-894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28.02.2014 </w:t>
            </w:r>
            <w:hyperlink r:id="rId60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71-1007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27.03.2015 </w:t>
            </w:r>
            <w:hyperlink r:id="rId61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10-129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31.03.2016 </w:t>
            </w:r>
            <w:hyperlink r:id="rId62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24-370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27.10.2016 </w:t>
            </w:r>
            <w:hyperlink r:id="rId63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30-530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25.09.2017 </w:t>
            </w:r>
            <w:hyperlink r:id="rId64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39-679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29.09.2020 </w:t>
            </w:r>
            <w:hyperlink r:id="rId65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13-187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26.11.2020 </w:t>
            </w:r>
            <w:hyperlink r:id="rId66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16-213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25.02.2021 </w:t>
            </w:r>
            <w:hyperlink r:id="rId67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21-260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27.05.2021 </w:t>
            </w:r>
            <w:hyperlink r:id="rId68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25-304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31.03.2022 </w:t>
            </w:r>
            <w:hyperlink r:id="rId69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34-471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19.10.2023 </w:t>
            </w:r>
            <w:hyperlink r:id="rId70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49-705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</w:t>
            </w:r>
            <w:proofErr w:type="gramStart"/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внесенными</w:t>
            </w:r>
            <w:proofErr w:type="gramEnd"/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hyperlink r:id="rId71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Совета депутатов города Мурманска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29.10.2015 N 17-260)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3D83" w:rsidRPr="00953D83" w:rsidRDefault="00953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</w:t>
      </w:r>
      <w:proofErr w:type="gramEnd"/>
    </w:p>
    <w:p w:rsidR="00953D83" w:rsidRPr="00953D83" w:rsidRDefault="00953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от 26.11.2020 N 16-213)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Целью настоящего Порядка предоставления льгот, отсрочек (рассрочек) по арендной плате за землю и пользование муниципальным имуществом в городе Мурманске (далее - Порядок) является определение единого подхода и упорядочение процесса рассмотрения вопросов предоставления льгот, отсрочек (рассрочек) по арендной плате за земельные участки, находящиеся в муниципальной собственности, а также земельные участки, государственная собственность на которые не разграничена (далее также - земли), и пользование объектами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городе Мурманске (далее - муниципальное имущество).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1.2. Задачами настоящего Порядка являются: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упорядочение работы органов местного самоуправления в области регулирования имущественных отношений;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- создание необходимых экономических условий для деятельности физических лиц, общественных объединений, иных юридических лиц, </w:t>
      </w:r>
      <w:r w:rsidRPr="00953D83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93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Порядка, с целью стабильного функционирования экономики города Мурманска (далее - город Мурманск, муниципальное образование город Мурманск).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арендодатель - комитет имущественных отношений города Мурманска; муниципальные автономные и бюджетные учреждения, казенные предприятия или муниципальные унитарные предприятия; исполнительный орган государственной власти Мурманской области, уполномоченный Правительством Мурманской области, при этом: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- комитет имущественных отношений города Мурманска является арендодателем в отношении: земельных участков, находящихся в муниципальной собственности; земельных участков, государственная собственность на которые не разграничена, предоставленных по основаниям, предусмотренным </w:t>
      </w:r>
      <w:hyperlink r:id="rId73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статьей 39.20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 земельных участков, государственная собственность на которые не разграничена, предоставленных для эксплуатации гаражей, а также гаражным и гаражно-строительным кооперативам;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объектов муниципального нежилого и жилищного фондов, находящихся в казне муниципального образования город Мурманск, а также закрепленных на праве оперативного управления за муниципальными казенными учреждениями;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25.02.2021 N 21-260)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муниципальные автономные и бюджетные учреждения, казенные предприятия или муниципальные унитарные предприятия являются арендодателями в отношении объектов, закрепленных на праве оперативного управления или на праве хозяйственного ведения за этими учреждениями и предприятиями;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- уполномоченный исполнительный орган государственной власти Мурманской области является арендодателем в отношении земельных участков, государственная собственность на которые не разграничена, в соответствии с </w:t>
      </w:r>
      <w:hyperlink r:id="rId75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Мурманской области от 27.12.2019 N 2459-01-ЗМО "О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области";</w:t>
      </w:r>
      <w:proofErr w:type="gramEnd"/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арендатор - лицо, владеющее и пользующееся земельным участком, муниципальным имуществом на основании договора аренды, заключенного с арендодателем;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заявитель - арендатор, претендующий на получение льготы;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льгота - преимущество, предоставляемое отдельным арендаторам либо </w:t>
      </w:r>
      <w:r w:rsidRPr="00953D83">
        <w:rPr>
          <w:rFonts w:ascii="Times New Roman" w:hAnsi="Times New Roman" w:cs="Times New Roman"/>
          <w:sz w:val="28"/>
          <w:szCs w:val="28"/>
        </w:rPr>
        <w:lastRenderedPageBreak/>
        <w:t>категориям арендаторов, включающее возможность частичного освобождения от арендной платы;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отсрочка - изменение срока платежа с условием единовременной уплаты по окончании срока;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рассрочка - частичное поэтапное внесение платежей;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общественное объединение -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1.4. Льгота предоставляется на очередной финансовый год.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1.5. Отсрочка (рассрочка) предоставляются в пределах текущего финансового года.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953D83">
        <w:rPr>
          <w:rFonts w:ascii="Times New Roman" w:hAnsi="Times New Roman" w:cs="Times New Roman"/>
          <w:sz w:val="28"/>
          <w:szCs w:val="28"/>
        </w:rPr>
        <w:t>1.6. К арендаторам, которым может быть предоставлена льгота, отсрочка (рассрочка) по арендной плате, относятся: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общественные организации инвалидов, среди членов которых инвалиды и их законные представители составляют не менее 80 процентов, - в отношении земельных участков, муниципального имущества, используемого ими для осуществления уставной деятельности;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>- организации, уставный капитал которых полностью состоит из вкладов указанных выше организаций инвалидов, если среднесписочная численность инвалидов среди их работников составляет не менее 50 процентов, а их доля в фонде оплаты труда составляет не менее 25 процентов, - в отношении земельных участков, муниципального имущества, используемого ими для производства и (или) реализации товаров, работ и услуг;</w:t>
      </w:r>
      <w:proofErr w:type="gramEnd"/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учреждения, единственными собственниками которых являются указанные выше общественные организации инвалидов, - в отношении земельных участков, муниципального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муниципальные унитарные предприятия;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общественные объединения, являющиеся юридическими лицами, осуществляющие свою деятельность на территории города Мурманска не менее 1 года;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акционерные общества, 100 % акций которых находится в собственности муниципального образования город Мурманск;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lastRenderedPageBreak/>
        <w:t>- юридические и физические лица, деятельность которых связана с производством, переработкой и реализацией сельскохозяйственной продукции;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юридические и физические лица, деятельность которых связана с размещением отходов;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инвалиды, имеющие I группу инвалидности, а также лица, имеющие II группу инвалидности, установленную до 1 января 2004 года; инвалиды с детства; ветераны и инвалиды Великой Отечественной войны, а также ветераны и инвалиды боевых действий;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- социально ориентированные некоммерческие организации, созданные в предусмотренных Федеральным </w:t>
      </w:r>
      <w:hyperlink r:id="rId76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качестве юридического лица деятельность в городе Мурманске не менее 1 года, направленную на решение социальных проблем, развитие гражданского общества, а также виды деятельности, предусмотренные </w:t>
      </w:r>
      <w:hyperlink r:id="rId77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об оказании поддержки социально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ориентированным некоммерческим организациям в муниципальном образовании город Мурманск, утвержденным решением Совета депутатов города Мурманска от 26.04.2012 N 48-644;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>- иные юридические и физические лица, основная деятельность которых имеет социальную значимость для города Мурманска (осуществление розничной торговли по льготным ценам инвалидам, ветеранам, малообеспеченным гражданам по соглашению с администрацией города Мурманска, а также в рамках реализации социальных программ; оказание услуг по льготным ценам инвалидам, ветеранам, малообеспеченным гражданам; осуществление регулярных пассажирских перевозок с предоставлением льгот отдельным категориям граждан;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предоставление общеобразовательным организациям и организациям дополнительного образования спортивных объектов для проведения уроков физической культуры, учебно-тренировочных занятий и других физкультурно-спортивных мероприятий на льготных условиях);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- юридические лица или физические лица, зарегистрированные в установленном порядке в качестве индивидуальных предпринимателей, реализующие инвестиционные проекты города Мурманска, признанные приоритетными и (или) стратегическими в соответствии с </w:t>
      </w:r>
      <w:hyperlink r:id="rId78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25.09.2017 N 39-677 "О муниципальной поддержке инвестиционной деятельности на территории муниципального образования город Мурманск" (далее - субъекты инвестиционной деятельности), - в отношении земельных участков, муниципального </w:t>
      </w:r>
      <w:r w:rsidRPr="00953D83">
        <w:rPr>
          <w:rFonts w:ascii="Times New Roman" w:hAnsi="Times New Roman" w:cs="Times New Roman"/>
          <w:sz w:val="28"/>
          <w:szCs w:val="28"/>
        </w:rPr>
        <w:lastRenderedPageBreak/>
        <w:t>имущества, используемого ими для реализации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приоритетных и (или) стратегических инвестиционных проектов города Мурманска.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1.7. Действие настоящего Порядка не распространяется на религиозные организации, объединения, учреждаемые либо создаваемые политическими партиями, а также объединения, являющиеся профессиональными союзами, за исключением случаев, когда указанные организации и объединения участвуют в реализации утвержденных муниципальных программ (проектов).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1.8. Льгота в виде полного освобождения от арендной платы не допускается.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(п. 1.8 в ред. </w:t>
      </w:r>
      <w:hyperlink r:id="rId79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31.03.2022 N 34-471)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953D83">
        <w:rPr>
          <w:rFonts w:ascii="Times New Roman" w:hAnsi="Times New Roman" w:cs="Times New Roman"/>
          <w:sz w:val="28"/>
          <w:szCs w:val="28"/>
        </w:rPr>
        <w:t xml:space="preserve">1.9. Не допускается предоставление льготы арендаторам, указанным в </w:t>
      </w:r>
      <w:hyperlink w:anchor="P93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имеющим просроченную (неурегулированную) задолженность по денежным обязательствам перед бюджетом муниципального образования город Мурманск, а также неисполненную обязанность по налогам, сборам, страховым взносам и иным платежам, подлежащим уплате в соответствии с законодательством Российской Федерации о налогах и сборах;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которых контрольно-счетной палатой города Мурманска были установлены факты нецелевого использования средств, высвобожденных в результате ранее предоставленной соответствующей льготы (за исключением арендаторов, добровольно и своевременно возместивших в доход бюджета муниципального образования город Мурманск средства, использованные не по целевому назначению).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(п. 1.9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</w:t>
      </w:r>
      <w:hyperlink r:id="rId80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31.03.2022 N 34-471)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2. ПОРЯДОК РАССМОТРЕНИЯ ЗАЯВЛЕНИЙ О ПРЕДОСТАВЛЕНИИ ЛЬГОТЫ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953D83">
        <w:rPr>
          <w:rFonts w:ascii="Times New Roman" w:hAnsi="Times New Roman" w:cs="Times New Roman"/>
          <w:sz w:val="28"/>
          <w:szCs w:val="28"/>
        </w:rPr>
        <w:t xml:space="preserve">2.1. Заявители, претендующие на предоставление льготы по арендной плате за земельные участки, государственная собственность на которые не разграничена, в очередном финансовом году, в срок до 10 сентября текущего года подают в Совет депутатов города Мурманска (далее - Совет) заявление с приложением документов, указанных в </w:t>
      </w:r>
      <w:hyperlink w:anchor="P132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ред. решений Совета депутатов города Мурманска от 30.05.2011 </w:t>
      </w:r>
      <w:hyperlink r:id="rId81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37-473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от 04.04.2012 </w:t>
      </w:r>
      <w:hyperlink r:id="rId82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47-633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от 28.02.2014 </w:t>
      </w:r>
      <w:hyperlink r:id="rId83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71-1007</w:t>
        </w:r>
      </w:hyperlink>
      <w:r w:rsidRPr="00953D83">
        <w:rPr>
          <w:rFonts w:ascii="Times New Roman" w:hAnsi="Times New Roman" w:cs="Times New Roman"/>
          <w:sz w:val="28"/>
          <w:szCs w:val="28"/>
        </w:rPr>
        <w:t>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Поступившие заявления с приложением документов, указанных в </w:t>
      </w:r>
      <w:hyperlink w:anchor="P132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Советом в администрацию города Мурманска для получения заключения.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заявлений о предоставлении льгот по арендной плате за земельные участки, государственная собственность на которые не разграничена, с учетом заключения администрации города Мурманска осуществляет постоянная комиссия Совета по бюджету и финансовому регулированию.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города Мурманска от 04.04.2012 </w:t>
      </w:r>
      <w:hyperlink r:id="rId84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47-633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от 27.03.2015 </w:t>
      </w:r>
      <w:hyperlink r:id="rId85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10-129</w:t>
        </w:r>
      </w:hyperlink>
      <w:r w:rsidRPr="00953D83">
        <w:rPr>
          <w:rFonts w:ascii="Times New Roman" w:hAnsi="Times New Roman" w:cs="Times New Roman"/>
          <w:sz w:val="28"/>
          <w:szCs w:val="28"/>
        </w:rPr>
        <w:t>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>Совет на основании предложений постоянной комиссии Совета по бюджету и финансовому регулированию в срок до 1 ноября текущего года принимает решение о рекомендации администрации города Мурманска включить в проект бюджета муниципального образования город Мурманск на очередной финансовый год и на плановый период в виде приложения перечень арендаторов для предоставления льготы по арендной плате за земельные участки, государственная собственность на которые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>, с указанием кадастровых номеров таких земельных участков, в виде установления понижающих коэффициентов к размерам арендной платы на очередной финансовый год.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19.10.2023 N 49-705)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(п. 2.1 в ред. </w:t>
      </w:r>
      <w:hyperlink r:id="rId87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25.06.2009 N 7-94)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 w:rsidRPr="00953D83">
        <w:rPr>
          <w:rFonts w:ascii="Times New Roman" w:hAnsi="Times New Roman" w:cs="Times New Roman"/>
          <w:sz w:val="28"/>
          <w:szCs w:val="28"/>
        </w:rPr>
        <w:t xml:space="preserve">2.2. Заявители, претендующие на предоставление льготы по арендной плате за пользование муниципальным имуществом, в том числе за земельные участки, находящиеся в муниципальной собственности, в очередном финансовом году, в срок до 1 сентября текущего года подают в администрацию города Мурманска заявление с приложением документов, указанных в </w:t>
      </w:r>
      <w:hyperlink w:anchor="P132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8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27.05.2021 N 25-304)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>Рассмотрение заявлений о предоставлении льгот по арендной плате за пользование муниципальным имуществом, в том числе за земельные участки, находящиеся в муниципальной собственности, осуществляет комиссия по рассмотрению заявлений о предоставлении льгот по арендной плате за пользование муниципальным имуществом в городе Мурманске, в том числе за земельные участки, находящиеся в муниципальной собственности (далее - комиссия), сформированная из числа депутатов Совета, представителей администрации города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Мурманска, ее структурных подразделений и других лиц по согласованию, в срок до 20 октября текущего года.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города Мурманска от 04.04.2012 </w:t>
      </w:r>
      <w:hyperlink r:id="rId89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47-633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от 27.03.2015 </w:t>
      </w:r>
      <w:hyperlink r:id="rId90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10-129</w:t>
        </w:r>
      </w:hyperlink>
      <w:r w:rsidRPr="00953D83">
        <w:rPr>
          <w:rFonts w:ascii="Times New Roman" w:hAnsi="Times New Roman" w:cs="Times New Roman"/>
          <w:sz w:val="28"/>
          <w:szCs w:val="28"/>
        </w:rPr>
        <w:t>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Персональный состав комиссии численностью 15 человек, включая председателя комиссии, заместителя председателя комиссии, секретаря комиссии, на которого возлагаются функции ведения протоколов и иной документации комиссии, утверждает Совет.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lastRenderedPageBreak/>
        <w:t>Заседание комиссии правомочно, если на нем присутствуют более половины членов комиссии. Решение комиссии считается принятым, если за него проголосовали более половины от установленной численности членов комиссии.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>Глава администрации города Мурманска в срок до 1 ноября текущего года на основании предложений комиссии издает распоряжение о включении в проект бюджета муниципального образования город Мурманск на очередной финансовый год и на плановый период в виде приложения перечня арендаторов для предоставления льготы по арендной плате за пользование муниципальным имуществом, в том числе за земельные участки, находящиеся в муниципальной собственности, с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указанием кадастровых номеров таких земельных участков, в виде установления понижающих коэффициентов к размерам арендной платы на очередной финансовый год.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1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19.10.2023 N 49-705)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953D83">
        <w:rPr>
          <w:rFonts w:ascii="Times New Roman" w:hAnsi="Times New Roman" w:cs="Times New Roman"/>
          <w:sz w:val="28"/>
          <w:szCs w:val="28"/>
        </w:rPr>
        <w:t>2.3. К заявлению о предоставлении льготы заявитель прилагает следующие документы: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копию устава организации (паспорта физического лица);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предпринимателей; справки об установлении инвалидности, выданной учреждением государственной службы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экспертизы; документа, подтверждающего статус ветерана Великой Отечественной войны, ветерана боевых действий);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- абзац исключен. - </w:t>
      </w:r>
      <w:hyperlink r:id="rId92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31.03.2016 N 24-370;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- бухгалтерский </w:t>
      </w:r>
      <w:hyperlink r:id="rId93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баланс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</w:t>
      </w:r>
      <w:hyperlink r:id="rId94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о финансовых результатах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коммерческих организаций;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hyperlink r:id="rId95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баланс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</w:t>
      </w:r>
      <w:hyperlink r:id="rId96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о целевом использовании средств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</w:t>
      </w:r>
      <w:r w:rsidRPr="00953D83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уполномоченного представителя налогового органа) - для некоммерческих организаций;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налоговую декларацию за истекший финансовый год с отметкой налогового органа (в случае предоставления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предпринимателями;</w:t>
      </w:r>
      <w:proofErr w:type="gramEnd"/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города Мурманска от 27.05.2021 </w:t>
      </w:r>
      <w:hyperlink r:id="rId97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25-304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от 19.10.2023 </w:t>
      </w:r>
      <w:hyperlink r:id="rId98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49-705</w:t>
        </w:r>
      </w:hyperlink>
      <w:r w:rsidRPr="00953D83">
        <w:rPr>
          <w:rFonts w:ascii="Times New Roman" w:hAnsi="Times New Roman" w:cs="Times New Roman"/>
          <w:sz w:val="28"/>
          <w:szCs w:val="28"/>
        </w:rPr>
        <w:t>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справку из налогового органа об исполнении обязанности по уплате налогов, сборов, страховых взносов, пеней, штрафов, процентов либо справку, полученную в виде электронного документа, подписанного электронной подписью уполномоченного представителя налогового органа, распечатанную на бумажном носителе;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9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19.10.2023 N 49-705)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- абзацы восьмой - девятый исключены. - </w:t>
      </w:r>
      <w:hyperlink r:id="rId100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28.02.2014 N 71-1007.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Субъекты инвестиционной деятельности дополнительно прилагают копию соглашения о муниципальной поддержке инвестиционной деятельности на территории муниципального образования город Мурманск, заключенного с администрацией города Мурманска.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1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25.09.2017 N 39-679)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(п. 2.3 в ред. </w:t>
      </w:r>
      <w:hyperlink r:id="rId102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30.05.2011 N 37-473)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2.3.1. Основаниями для отказа в рассмотрении заявления о предоставлении льготы являются: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- нарушение сроков подачи заявления о предоставлении льготы, установленных </w:t>
      </w:r>
      <w:hyperlink w:anchor="P116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пунктами 2.1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установленных </w:t>
      </w:r>
      <w:hyperlink w:anchor="P132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нарушение срока представления, а также непредставление информации о целевом расходовании высвободившихся сре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P164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 - в случае если льгота предоставлялась ранее;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- наличие оснований, указанных в </w:t>
      </w:r>
      <w:hyperlink w:anchor="P109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пункте 1.9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допускающих предоставление льготы.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3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31.03.2022 N </w:t>
      </w:r>
      <w:r w:rsidRPr="00953D83">
        <w:rPr>
          <w:rFonts w:ascii="Times New Roman" w:hAnsi="Times New Roman" w:cs="Times New Roman"/>
          <w:sz w:val="28"/>
          <w:szCs w:val="28"/>
        </w:rPr>
        <w:lastRenderedPageBreak/>
        <w:t>34-471)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(п. 2.3.1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01.02.2013 N 58-783)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2.4. Предоставляемые льготы носят целевой характер. Цель предоставления льготы в обязательном порядке указывается в решении о бюджете муниципального образования город Мурманск на очередной финансовый год и на плановый период.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. 2.4 в ред. </w:t>
      </w:r>
      <w:hyperlink r:id="rId105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04.04.2012 N 47-633)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На основании решения о бюджете муниципального образования город Мурманск на очередной финансовый год и на плановый период арендодатель заключает с арендатором дополнительное соглашение к договору аренды, в котором указываются целевое назначение предоставленной льготы, сроки представления арендатором информации об использовании высвобождаемых средств в соответствии с </w:t>
      </w:r>
      <w:hyperlink w:anchor="P164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порядок возмещения высвобождаемых средств при несоблюдении целевого назначения предоставленной льготы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>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. 2.5 в ред. </w:t>
      </w:r>
      <w:hyperlink r:id="rId106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01.02.2013 N 58-783)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ЦЕЛЕВЫМ ИСПОЛЬЗОВАНИЕМ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ВЫСВОБОЖДАЕМЫХ СРЕДСТВ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3.1. Арендаторы, которым предоставлены льготы, несут ответственность за нецелевое использование высвобождаемых сре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. 3.1 в ред. </w:t>
      </w:r>
      <w:hyperlink r:id="rId107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01.02.2013 N 58-783)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3.2. Контрольно-счетная палата города Мурманска в пределах своей компетенции осуществляет контроль целевого расходования средств, высвобождаемых в результате предоставления льгот, в соответствии с законодательством Российской Федерации, муниципальными правовыми актами и планом работы.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. 3.2 в ред. </w:t>
      </w:r>
      <w:hyperlink r:id="rId108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01.02.2013 N 58-783)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953D83">
        <w:rPr>
          <w:rFonts w:ascii="Times New Roman" w:hAnsi="Times New Roman" w:cs="Times New Roman"/>
          <w:sz w:val="28"/>
          <w:szCs w:val="28"/>
        </w:rPr>
        <w:t>3.3. Арендаторы, получившие льготы, обязаны представить в контрольно-счетную палату города Мурманска в срок не позднее 1 мая года, следующего за годом фактического использования льготы, следующие документы: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информацию в виде пояснительной записки о целевом расходовании высвободившихся сре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иложением копий финансовых документов, </w:t>
      </w:r>
      <w:r w:rsidRPr="00953D83">
        <w:rPr>
          <w:rFonts w:ascii="Times New Roman" w:hAnsi="Times New Roman" w:cs="Times New Roman"/>
          <w:sz w:val="28"/>
          <w:szCs w:val="28"/>
        </w:rPr>
        <w:lastRenderedPageBreak/>
        <w:t>подтверждающих представляемую информацию;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копии документов, подтверждающих размер высвободившихся средств.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города Мурманска вправе запрашивать, а арендаторы, получившие льготы, обязаны в установленный </w:t>
      </w:r>
      <w:hyperlink r:id="rId109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Мурманской области от 12.04.2012 N 1463-01-ЗМО "Об отдельных вопросах организации и деятельности контрольно-счетных органов муниципальных образований Мурманской области" срок представлять иную информацию, документы и материалы, необходимые для осуществления контроля.</w:t>
      </w:r>
      <w:proofErr w:type="gramEnd"/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>Контрольно-счетная палата города Мурманска на основании представленной арендаторами информации в срок не позднее 1 августа текущего года готовит заключения о целевом (нецелевом) использовании средств, высвободившихся в результате предоставления льгот по арендной плате за землю, государственная собственность на которую не разграничена, и за пользование муниципальным имуществом, в том числе за земельные участки, находящиеся в муниципальной собственности, направляет их арендодателю и, в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информирования, главе муниципального образования город Мурманск, в Совет и администрацию города Мурманска.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(п. 3.3 в ред. </w:t>
      </w:r>
      <w:hyperlink r:id="rId110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27.10.2016 N 30-530)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3.4 - 3.6. Исключены. - </w:t>
      </w:r>
      <w:hyperlink r:id="rId111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01.02.2013 N 58-783.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4. ПОРЯДОК ПРЕДОСТАВЛЕНИЯ АРЕНДАТОРАМ ОТСРОЧЕК (РАССРОЧЕК)</w:t>
      </w:r>
    </w:p>
    <w:p w:rsidR="00953D83" w:rsidRPr="00953D83" w:rsidRDefault="00953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2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</w:t>
      </w:r>
      <w:proofErr w:type="gramEnd"/>
    </w:p>
    <w:p w:rsidR="00953D83" w:rsidRPr="00953D83" w:rsidRDefault="00953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от 30.05.2011 N 37-473)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4.1. Арендатор, претендующий на предоставление отсрочки (рассрочки) по арендной плате за землю, пользование муниципальным имуществом, направляет арендодателю заявление с приложением документов, указанных в </w:t>
      </w:r>
      <w:hyperlink w:anchor="P179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3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30.05.2011 N 37-473)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Решение о предоставлении отсрочки (рассрочки) осуществляет арендодатель в течение 20 дней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 w:rsidRPr="00953D83">
        <w:rPr>
          <w:rFonts w:ascii="Times New Roman" w:hAnsi="Times New Roman" w:cs="Times New Roman"/>
          <w:sz w:val="28"/>
          <w:szCs w:val="28"/>
        </w:rPr>
        <w:t>4.2. К заявлению о предоставлении отсрочки (рассрочки) по арендной плате за землю, пользование муниципальным имуществом арендатор, которому не предоставлялась в текущем году льгота по арендной плате за землю, пользование муниципальным имуществом, прилагает следующие документы: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lastRenderedPageBreak/>
        <w:t>- копию устава организации (паспорта физического лица);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предпринимателей; справки об установлении инвалидности, выданной учреждением государственной службы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экспертизы; документа, подтверждающего статус ветерана Великой Отечественной войны, ветерана боевых действий);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- абзац исключен. - </w:t>
      </w:r>
      <w:hyperlink r:id="rId114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31.03.2016 N 24-370;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- бухгалтерский </w:t>
      </w:r>
      <w:hyperlink r:id="rId115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баланс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6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о финансовых результатах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коммерческих организаций;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hyperlink r:id="rId117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баланс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8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о целевом использовании средств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некоммерческих организаций;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налоговую декларацию за истекший финансовый год с отметкой налогового органа (в случае предоставления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предпринимателями;</w:t>
      </w:r>
      <w:proofErr w:type="gramEnd"/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города Мурманска от 27.05.2021 </w:t>
      </w:r>
      <w:hyperlink r:id="rId119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25-304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от 19.10.2023 </w:t>
      </w:r>
      <w:hyperlink r:id="rId120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49-705</w:t>
        </w:r>
      </w:hyperlink>
      <w:r w:rsidRPr="00953D83">
        <w:rPr>
          <w:rFonts w:ascii="Times New Roman" w:hAnsi="Times New Roman" w:cs="Times New Roman"/>
          <w:sz w:val="28"/>
          <w:szCs w:val="28"/>
        </w:rPr>
        <w:t>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справку из налогового органа об исполнении обязанности по уплате налогов, сборов, страховых взносов, пеней, штрафов, процентов либо справку, полученную в виде электронного документа, подписанного электронной подписью уполномоченного представителя налогового органа, распечатанную на бумажном носителе;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1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19.10.2023 N 49-705)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lastRenderedPageBreak/>
        <w:t>- предлагаемый срок внесения платежа при предоставлении отсрочки (предлагаемый график заявленных к рассрочке платежей с указанием сумм и сроков погашения рассроченной задолженности);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- документы, подтверждающие наступление оснований, указанных в </w:t>
      </w:r>
      <w:hyperlink w:anchor="P199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К заявлению о предоставлении отсрочки (рассрочки) по арендной плате за землю, пользование муниципальным имуществом арендатор, которому предоставлялась в текущем году льгота по арендной плате за землю, пользование муниципальным имуществом, прилагает следующие документы: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- бухгалтерский </w:t>
      </w:r>
      <w:hyperlink r:id="rId122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баланс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3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о финансовых результатах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коммерческих организаций;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hyperlink r:id="rId124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баланс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5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о целевом использовании средств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некоммерческих организаций;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налоговую декларацию за истекший финансовый год с отметкой налогового органа (в случае предоставления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предпринимателями;</w:t>
      </w:r>
      <w:proofErr w:type="gramEnd"/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города Мурманска от 27.05.2021 </w:t>
      </w:r>
      <w:hyperlink r:id="rId126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25-304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, от 19.10.2023 </w:t>
      </w:r>
      <w:hyperlink r:id="rId127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N 49-705</w:t>
        </w:r>
      </w:hyperlink>
      <w:r w:rsidRPr="00953D83">
        <w:rPr>
          <w:rFonts w:ascii="Times New Roman" w:hAnsi="Times New Roman" w:cs="Times New Roman"/>
          <w:sz w:val="28"/>
          <w:szCs w:val="28"/>
        </w:rPr>
        <w:t>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справку из налогового органа об исполнении обязанности по уплате налогов, сборов, страховых взносов, пеней, штрафов, процентов либо справку, полученную в виде электронного документа, подписанного электронной подписью уполномоченного представителя налогового органа, распечатанную на бумажном носителе;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8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19.10.2023 N 49-705)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предлагаемый срок внесения платежа при предоставлении отсрочки (предлагаемый график заявленных к рассрочке платежей с указанием сумм и сроков погашения рассроченной задолженности).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lastRenderedPageBreak/>
        <w:t xml:space="preserve">(п. 4.2 в ред. </w:t>
      </w:r>
      <w:hyperlink r:id="rId129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30.05.2011 N 37-473)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4.2.1. Субъекты инвестиционной деятельности дополнительно прилагают копию соглашения о муниципальной поддержке инвестиционной деятельности на территории муниципального образования город Мурманск, заключенного с администрацией города Мурманска.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(подп. 4.2.1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</w:t>
      </w:r>
      <w:hyperlink r:id="rId130">
        <w:r w:rsidRPr="00953D8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953D8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25.09.2017 N 39-679)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9"/>
      <w:bookmarkEnd w:id="9"/>
      <w:r w:rsidRPr="00953D83">
        <w:rPr>
          <w:rFonts w:ascii="Times New Roman" w:hAnsi="Times New Roman" w:cs="Times New Roman"/>
          <w:sz w:val="28"/>
          <w:szCs w:val="28"/>
        </w:rPr>
        <w:t>4.3. Арендодатель предоставляет арендатору отсрочку (рассрочку) по арендной плате за землю, пользование муниципальным имуществом не более одного раза в течение текущего финансового года при наличии одного из следующих оснований: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причинение арендатору документально подтвержденного ущерба в результате стихийного бедствия, технологической катастрофы или иных обстоятельств непреодолимой силы;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задержка арендатору финансирования из бюджета соответствующего уровня или оплаты выполненного арендатором государственного (муниципального) заказа.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4.4. Действие отсрочки (рассрочки) по арендной плате за землю и пользование муниципальным имуществом прекращается досрочно по следующим основаниям: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уплата всей причитающейся суммы задолженности до истечения установленного срока действия отсрочки (рассрочки);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- нарушение арендатором условий рассрочки, предусмотренных соглашением.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4.5. По договорам на передачу в аренду земельных участков, муниципального имущества, заключенным на срок менее 1 (одного) года, отсрочка (рассрочка) не предоставляется.</w:t>
      </w:r>
    </w:p>
    <w:p w:rsidR="00953D83" w:rsidRPr="00953D83" w:rsidRDefault="0095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953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D83">
        <w:rPr>
          <w:rFonts w:ascii="Times New Roman" w:hAnsi="Times New Roman" w:cs="Times New Roman"/>
          <w:sz w:val="28"/>
          <w:szCs w:val="28"/>
        </w:rPr>
        <w:t xml:space="preserve"> соблюдением арендатором предоставленной отсрочки (рассрочки) по арендной плате за землю, за пользование муниципальным имуществом осуществляет арендодатель.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53D83" w:rsidRPr="00953D83" w:rsidRDefault="00953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к решению</w:t>
      </w:r>
    </w:p>
    <w:p w:rsidR="00953D83" w:rsidRPr="00953D83" w:rsidRDefault="00953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</w:p>
    <w:p w:rsidR="00953D83" w:rsidRPr="00953D83" w:rsidRDefault="00953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lastRenderedPageBreak/>
        <w:t>от 29 сентября 2006 г. N 24-292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17"/>
      <w:bookmarkEnd w:id="10"/>
      <w:r w:rsidRPr="00953D83">
        <w:rPr>
          <w:rFonts w:ascii="Times New Roman" w:hAnsi="Times New Roman" w:cs="Times New Roman"/>
          <w:sz w:val="28"/>
          <w:szCs w:val="28"/>
        </w:rPr>
        <w:t>СОСТАВ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КОМИССИИ ПО РАССМОТРЕНИЮ ЗАЯВЛЕНИЙ О ПРЕДОСТАВЛЕНИИ ЛЬГОТ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ПО АРЕНДНОЙ ПЛАТЕ ЗА ПОЛЬЗОВАНИЕ МУНИЦИПАЛЬНЫМ ИМУЩЕСТВОМ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В ГОРОДЕ МУРМАНСКЕ, В ТОМ ЧИСЛЕ ЗА ЗЕМЕЛЬНЫЕ УЧАСТКИ,</w:t>
      </w:r>
    </w:p>
    <w:p w:rsidR="00953D83" w:rsidRPr="00953D83" w:rsidRDefault="00953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3D83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</w:t>
      </w:r>
      <w:proofErr w:type="gramEnd"/>
    </w:p>
    <w:p w:rsidR="00953D83" w:rsidRPr="00953D83" w:rsidRDefault="00953D8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3D83" w:rsidRPr="00953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31">
              <w:r w:rsidRPr="00953D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Совета депутатов города Мурманска</w:t>
            </w:r>
            <w:proofErr w:type="gramEnd"/>
          </w:p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19.10.2023 N 49-705)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5386"/>
      </w:tblGrid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Синякаев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Руфат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Мурманска, председатель комиссии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Коробков Сергей Евгеньевич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города Мурманска, заместитель председателя комиссии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муниципального сектора экономики и демографической политики комитета по экономическому развитию администрации города Мурманска, секретарь комиссии</w:t>
            </w:r>
          </w:p>
        </w:tc>
      </w:tr>
      <w:tr w:rsidR="00953D83" w:rsidRPr="00953D8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Андреева Ирина Евгеньевна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 города Мурманска</w:t>
            </w:r>
            <w:proofErr w:type="gramEnd"/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Белорусцева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имущественных отношений города Мурманска</w:t>
            </w:r>
            <w:proofErr w:type="gramEnd"/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начальник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Варич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экономическому развитию администрации города Мурманска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Дзюба Ольга Андреевна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города Мурманска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Кузьмин Артем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города Мурманска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Набатов Антон Геннадьевич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города Мурманска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Накай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города Мурманска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Печкарева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доходов и муниципального долга управления финансов администрации города Мурманска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Соловьева Татьяна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территориального развития и строительства администрации города Мурманска</w:t>
            </w:r>
          </w:p>
        </w:tc>
      </w:tr>
      <w:tr w:rsidR="00953D83" w:rsidRPr="00953D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Таран Антонина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города Мурманска</w:t>
            </w:r>
          </w:p>
        </w:tc>
      </w:tr>
    </w:tbl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83">
        <w:rPr>
          <w:rFonts w:ascii="Times New Roman" w:hAnsi="Times New Roman" w:cs="Times New Roman"/>
          <w:sz w:val="28"/>
          <w:szCs w:val="28"/>
        </w:rPr>
        <w:t>Определить, что при невозможности участия в работе членов комиссии производится замена:</w:t>
      </w: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4309"/>
      </w:tblGrid>
      <w:tr w:rsidR="00953D83" w:rsidRPr="00953D8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Белорусцевой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Нины Николаевны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Барминой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Евгенией Юрьевной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начальником </w:t>
            </w:r>
            <w:proofErr w:type="gram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отдела аренды комитета имущественных отношений города Мурманска</w:t>
            </w:r>
            <w:proofErr w:type="gramEnd"/>
          </w:p>
        </w:tc>
      </w:tr>
      <w:tr w:rsidR="00953D83" w:rsidRPr="00953D8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Бордовской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Оксаны Юрьевны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Бусаровой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Ольгой Александровной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</w:tr>
      <w:tr w:rsidR="00953D83" w:rsidRPr="00953D8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Варича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Андрея Сергеевича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- Ерасовой Вероникой </w:t>
            </w:r>
            <w:r w:rsidRPr="0095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заместителем председателя комитета по экономическому </w:t>
            </w:r>
            <w:r w:rsidRPr="0095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администрации города Мурманска</w:t>
            </w:r>
          </w:p>
        </w:tc>
      </w:tr>
      <w:tr w:rsidR="00953D83" w:rsidRPr="00953D8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Клементьевой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Юлии Викторовны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Алехиной Викторией Александровной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</w:tr>
      <w:tr w:rsidR="00953D83" w:rsidRPr="00953D8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Печкаревой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Бертс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Марианной Дмитриевной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начальником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53D83" w:rsidRPr="00953D8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Печниковой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Марины Александровны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Подобед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Еленой Витальевной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консультантом отдела доходов и муниципального долга управления финансов администрации города Мурманска</w:t>
            </w:r>
          </w:p>
        </w:tc>
      </w:tr>
      <w:tr w:rsidR="00953D83" w:rsidRPr="00953D8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Соловьевой Татьяны Владимировны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Крутелевой</w:t>
            </w:r>
            <w:proofErr w:type="spellEnd"/>
            <w:r w:rsidRPr="00953D83">
              <w:rPr>
                <w:rFonts w:ascii="Times New Roman" w:hAnsi="Times New Roman" w:cs="Times New Roman"/>
                <w:sz w:val="28"/>
                <w:szCs w:val="28"/>
              </w:rPr>
              <w:t xml:space="preserve"> Аленой Владимировной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D83" w:rsidRPr="00953D83" w:rsidRDefault="0095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D83">
              <w:rPr>
                <w:rFonts w:ascii="Times New Roman" w:hAnsi="Times New Roman" w:cs="Times New Roman"/>
                <w:sz w:val="28"/>
                <w:szCs w:val="28"/>
              </w:rPr>
              <w:t>- председателем комитета территориального развития и строительства администрации города Мурманска</w:t>
            </w:r>
          </w:p>
        </w:tc>
      </w:tr>
    </w:tbl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D83" w:rsidRPr="00953D83" w:rsidRDefault="00953D8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D1BD8" w:rsidRDefault="000D1BD8"/>
    <w:sectPr w:rsidR="000D1BD8" w:rsidSect="0079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83"/>
    <w:rsid w:val="000D1BD8"/>
    <w:rsid w:val="003C117B"/>
    <w:rsid w:val="004E2A79"/>
    <w:rsid w:val="00953D83"/>
    <w:rsid w:val="00975284"/>
    <w:rsid w:val="00F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3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3D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3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3D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87&amp;n=85878&amp;dst=100005" TargetMode="External"/><Relationship Id="rId117" Type="http://schemas.openxmlformats.org/officeDocument/2006/relationships/hyperlink" Target="https://login.consultant.ru/link/?req=doc&amp;base=LAW&amp;n=325040&amp;dst=100026" TargetMode="External"/><Relationship Id="rId21" Type="http://schemas.openxmlformats.org/officeDocument/2006/relationships/hyperlink" Target="https://login.consultant.ru/link/?req=doc&amp;base=RLAW087&amp;n=56936&amp;dst=100005" TargetMode="External"/><Relationship Id="rId42" Type="http://schemas.openxmlformats.org/officeDocument/2006/relationships/hyperlink" Target="https://login.consultant.ru/link/?req=doc&amp;base=RLAW087&amp;n=74697&amp;dst=100006" TargetMode="External"/><Relationship Id="rId47" Type="http://schemas.openxmlformats.org/officeDocument/2006/relationships/hyperlink" Target="https://login.consultant.ru/link/?req=doc&amp;base=RLAW087&amp;n=2082" TargetMode="External"/><Relationship Id="rId63" Type="http://schemas.openxmlformats.org/officeDocument/2006/relationships/hyperlink" Target="https://login.consultant.ru/link/?req=doc&amp;base=RLAW087&amp;n=70605&amp;dst=100005" TargetMode="External"/><Relationship Id="rId68" Type="http://schemas.openxmlformats.org/officeDocument/2006/relationships/hyperlink" Target="https://login.consultant.ru/link/?req=doc&amp;base=RLAW087&amp;n=107528&amp;dst=100005" TargetMode="External"/><Relationship Id="rId84" Type="http://schemas.openxmlformats.org/officeDocument/2006/relationships/hyperlink" Target="https://login.consultant.ru/link/?req=doc&amp;base=RLAW087&amp;n=36868&amp;dst=100028" TargetMode="External"/><Relationship Id="rId89" Type="http://schemas.openxmlformats.org/officeDocument/2006/relationships/hyperlink" Target="https://login.consultant.ru/link/?req=doc&amp;base=RLAW087&amp;n=36868&amp;dst=100032" TargetMode="External"/><Relationship Id="rId112" Type="http://schemas.openxmlformats.org/officeDocument/2006/relationships/hyperlink" Target="https://login.consultant.ru/link/?req=doc&amp;base=RLAW087&amp;n=32597&amp;dst=100012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087&amp;n=37862&amp;dst=100005" TargetMode="External"/><Relationship Id="rId107" Type="http://schemas.openxmlformats.org/officeDocument/2006/relationships/hyperlink" Target="https://login.consultant.ru/link/?req=doc&amp;base=RLAW087&amp;n=40958&amp;dst=100026" TargetMode="External"/><Relationship Id="rId11" Type="http://schemas.openxmlformats.org/officeDocument/2006/relationships/hyperlink" Target="https://login.consultant.ru/link/?req=doc&amp;base=RLAW087&amp;n=29506&amp;dst=100005" TargetMode="External"/><Relationship Id="rId32" Type="http://schemas.openxmlformats.org/officeDocument/2006/relationships/hyperlink" Target="https://login.consultant.ru/link/?req=doc&amp;base=RLAW087&amp;n=109886&amp;dst=100005" TargetMode="External"/><Relationship Id="rId37" Type="http://schemas.openxmlformats.org/officeDocument/2006/relationships/hyperlink" Target="https://login.consultant.ru/link/?req=doc&amp;base=LAW&amp;n=465808" TargetMode="External"/><Relationship Id="rId53" Type="http://schemas.openxmlformats.org/officeDocument/2006/relationships/hyperlink" Target="https://login.consultant.ru/link/?req=doc&amp;base=RLAW087&amp;n=29506&amp;dst=100005" TargetMode="External"/><Relationship Id="rId58" Type="http://schemas.openxmlformats.org/officeDocument/2006/relationships/hyperlink" Target="https://login.consultant.ru/link/?req=doc&amp;base=RLAW087&amp;n=41540&amp;dst=100005" TargetMode="External"/><Relationship Id="rId74" Type="http://schemas.openxmlformats.org/officeDocument/2006/relationships/hyperlink" Target="https://login.consultant.ru/link/?req=doc&amp;base=RLAW087&amp;n=105497&amp;dst=100006" TargetMode="External"/><Relationship Id="rId79" Type="http://schemas.openxmlformats.org/officeDocument/2006/relationships/hyperlink" Target="https://login.consultant.ru/link/?req=doc&amp;base=RLAW087&amp;n=114398&amp;dst=100007" TargetMode="External"/><Relationship Id="rId102" Type="http://schemas.openxmlformats.org/officeDocument/2006/relationships/hyperlink" Target="https://login.consultant.ru/link/?req=doc&amp;base=RLAW087&amp;n=32597&amp;dst=100026" TargetMode="External"/><Relationship Id="rId123" Type="http://schemas.openxmlformats.org/officeDocument/2006/relationships/hyperlink" Target="https://login.consultant.ru/link/?req=doc&amp;base=LAW&amp;n=325040&amp;dst=433" TargetMode="External"/><Relationship Id="rId128" Type="http://schemas.openxmlformats.org/officeDocument/2006/relationships/hyperlink" Target="https://login.consultant.ru/link/?req=doc&amp;base=RLAW087&amp;n=126720&amp;dst=100020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087&amp;n=56936&amp;dst=100014" TargetMode="External"/><Relationship Id="rId95" Type="http://schemas.openxmlformats.org/officeDocument/2006/relationships/hyperlink" Target="https://login.consultant.ru/link/?req=doc&amp;base=LAW&amp;n=325040&amp;dst=100026" TargetMode="External"/><Relationship Id="rId14" Type="http://schemas.openxmlformats.org/officeDocument/2006/relationships/hyperlink" Target="https://login.consultant.ru/link/?req=doc&amp;base=RLAW087&amp;n=34400&amp;dst=100005" TargetMode="External"/><Relationship Id="rId22" Type="http://schemas.openxmlformats.org/officeDocument/2006/relationships/hyperlink" Target="https://login.consultant.ru/link/?req=doc&amp;base=RLAW087&amp;n=65368&amp;dst=100005" TargetMode="External"/><Relationship Id="rId27" Type="http://schemas.openxmlformats.org/officeDocument/2006/relationships/hyperlink" Target="https://login.consultant.ru/link/?req=doc&amp;base=RLAW087&amp;n=95690&amp;dst=100005" TargetMode="External"/><Relationship Id="rId30" Type="http://schemas.openxmlformats.org/officeDocument/2006/relationships/hyperlink" Target="https://login.consultant.ru/link/?req=doc&amp;base=RLAW087&amp;n=105497&amp;dst=100005" TargetMode="External"/><Relationship Id="rId35" Type="http://schemas.openxmlformats.org/officeDocument/2006/relationships/hyperlink" Target="https://login.consultant.ru/link/?req=doc&amp;base=RLAW087&amp;n=126720&amp;dst=100005" TargetMode="External"/><Relationship Id="rId43" Type="http://schemas.openxmlformats.org/officeDocument/2006/relationships/hyperlink" Target="https://login.consultant.ru/link/?req=doc&amp;base=RLAW087&amp;n=20531&amp;dst=100005" TargetMode="External"/><Relationship Id="rId48" Type="http://schemas.openxmlformats.org/officeDocument/2006/relationships/hyperlink" Target="https://login.consultant.ru/link/?req=doc&amp;base=RLAW087&amp;n=2993" TargetMode="External"/><Relationship Id="rId56" Type="http://schemas.openxmlformats.org/officeDocument/2006/relationships/hyperlink" Target="https://login.consultant.ru/link/?req=doc&amp;base=RLAW087&amp;n=37862&amp;dst=100005" TargetMode="External"/><Relationship Id="rId64" Type="http://schemas.openxmlformats.org/officeDocument/2006/relationships/hyperlink" Target="https://login.consultant.ru/link/?req=doc&amp;base=RLAW087&amp;n=79003&amp;dst=100005" TargetMode="External"/><Relationship Id="rId69" Type="http://schemas.openxmlformats.org/officeDocument/2006/relationships/hyperlink" Target="https://login.consultant.ru/link/?req=doc&amp;base=RLAW087&amp;n=114398&amp;dst=100005" TargetMode="External"/><Relationship Id="rId77" Type="http://schemas.openxmlformats.org/officeDocument/2006/relationships/hyperlink" Target="https://login.consultant.ru/link/?req=doc&amp;base=RLAW087&amp;n=124167&amp;dst=100018" TargetMode="External"/><Relationship Id="rId100" Type="http://schemas.openxmlformats.org/officeDocument/2006/relationships/hyperlink" Target="https://login.consultant.ru/link/?req=doc&amp;base=RLAW087&amp;n=48621&amp;dst=100010" TargetMode="External"/><Relationship Id="rId105" Type="http://schemas.openxmlformats.org/officeDocument/2006/relationships/hyperlink" Target="https://login.consultant.ru/link/?req=doc&amp;base=RLAW087&amp;n=36868&amp;dst=100037" TargetMode="External"/><Relationship Id="rId113" Type="http://schemas.openxmlformats.org/officeDocument/2006/relationships/hyperlink" Target="https://login.consultant.ru/link/?req=doc&amp;base=RLAW087&amp;n=32597&amp;dst=100012" TargetMode="External"/><Relationship Id="rId118" Type="http://schemas.openxmlformats.org/officeDocument/2006/relationships/hyperlink" Target="https://login.consultant.ru/link/?req=doc&amp;base=LAW&amp;n=325040&amp;dst=433" TargetMode="External"/><Relationship Id="rId126" Type="http://schemas.openxmlformats.org/officeDocument/2006/relationships/hyperlink" Target="https://login.consultant.ru/link/?req=doc&amp;base=RLAW087&amp;n=107528&amp;dst=100019" TargetMode="External"/><Relationship Id="rId8" Type="http://schemas.openxmlformats.org/officeDocument/2006/relationships/hyperlink" Target="https://login.consultant.ru/link/?req=doc&amp;base=RLAW087&amp;n=20531&amp;dst=100005" TargetMode="External"/><Relationship Id="rId51" Type="http://schemas.openxmlformats.org/officeDocument/2006/relationships/hyperlink" Target="https://login.consultant.ru/link/?req=doc&amp;base=RLAW087&amp;n=20531&amp;dst=100006" TargetMode="External"/><Relationship Id="rId72" Type="http://schemas.openxmlformats.org/officeDocument/2006/relationships/hyperlink" Target="https://login.consultant.ru/link/?req=doc&amp;base=RLAW087&amp;n=103602&amp;dst=100005" TargetMode="External"/><Relationship Id="rId80" Type="http://schemas.openxmlformats.org/officeDocument/2006/relationships/hyperlink" Target="https://login.consultant.ru/link/?req=doc&amp;base=RLAW087&amp;n=114398&amp;dst=100009" TargetMode="External"/><Relationship Id="rId85" Type="http://schemas.openxmlformats.org/officeDocument/2006/relationships/hyperlink" Target="https://login.consultant.ru/link/?req=doc&amp;base=RLAW087&amp;n=56936&amp;dst=100011" TargetMode="External"/><Relationship Id="rId93" Type="http://schemas.openxmlformats.org/officeDocument/2006/relationships/hyperlink" Target="https://login.consultant.ru/link/?req=doc&amp;base=LAW&amp;n=325040&amp;dst=100026" TargetMode="External"/><Relationship Id="rId98" Type="http://schemas.openxmlformats.org/officeDocument/2006/relationships/hyperlink" Target="https://login.consultant.ru/link/?req=doc&amp;base=RLAW087&amp;n=126720&amp;dst=100012" TargetMode="External"/><Relationship Id="rId121" Type="http://schemas.openxmlformats.org/officeDocument/2006/relationships/hyperlink" Target="https://login.consultant.ru/link/?req=doc&amp;base=RLAW087&amp;n=126720&amp;dst=1000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87&amp;n=31689&amp;dst=100005" TargetMode="External"/><Relationship Id="rId17" Type="http://schemas.openxmlformats.org/officeDocument/2006/relationships/hyperlink" Target="https://login.consultant.ru/link/?req=doc&amp;base=RLAW087&amp;n=40958&amp;dst=100005" TargetMode="External"/><Relationship Id="rId25" Type="http://schemas.openxmlformats.org/officeDocument/2006/relationships/hyperlink" Target="https://login.consultant.ru/link/?req=doc&amp;base=RLAW087&amp;n=79003&amp;dst=100005" TargetMode="External"/><Relationship Id="rId33" Type="http://schemas.openxmlformats.org/officeDocument/2006/relationships/hyperlink" Target="https://login.consultant.ru/link/?req=doc&amp;base=RLAW087&amp;n=114398&amp;dst=100005" TargetMode="External"/><Relationship Id="rId38" Type="http://schemas.openxmlformats.org/officeDocument/2006/relationships/hyperlink" Target="https://login.consultant.ru/link/?req=doc&amp;base=LAW&amp;n=465799" TargetMode="External"/><Relationship Id="rId46" Type="http://schemas.openxmlformats.org/officeDocument/2006/relationships/hyperlink" Target="https://login.consultant.ru/link/?req=doc&amp;base=RLAW087&amp;n=1540" TargetMode="External"/><Relationship Id="rId59" Type="http://schemas.openxmlformats.org/officeDocument/2006/relationships/hyperlink" Target="https://login.consultant.ru/link/?req=doc&amp;base=RLAW087&amp;n=45326&amp;dst=100005" TargetMode="External"/><Relationship Id="rId67" Type="http://schemas.openxmlformats.org/officeDocument/2006/relationships/hyperlink" Target="https://login.consultant.ru/link/?req=doc&amp;base=RLAW087&amp;n=105497&amp;dst=100005" TargetMode="External"/><Relationship Id="rId103" Type="http://schemas.openxmlformats.org/officeDocument/2006/relationships/hyperlink" Target="https://login.consultant.ru/link/?req=doc&amp;base=RLAW087&amp;n=114398&amp;dst=100013" TargetMode="External"/><Relationship Id="rId108" Type="http://schemas.openxmlformats.org/officeDocument/2006/relationships/hyperlink" Target="https://login.consultant.ru/link/?req=doc&amp;base=RLAW087&amp;n=40958&amp;dst=100028" TargetMode="External"/><Relationship Id="rId116" Type="http://schemas.openxmlformats.org/officeDocument/2006/relationships/hyperlink" Target="https://login.consultant.ru/link/?req=doc&amp;base=LAW&amp;n=325040&amp;dst=433" TargetMode="External"/><Relationship Id="rId124" Type="http://schemas.openxmlformats.org/officeDocument/2006/relationships/hyperlink" Target="https://login.consultant.ru/link/?req=doc&amp;base=LAW&amp;n=325040&amp;dst=100026" TargetMode="External"/><Relationship Id="rId129" Type="http://schemas.openxmlformats.org/officeDocument/2006/relationships/hyperlink" Target="https://login.consultant.ru/link/?req=doc&amp;base=RLAW087&amp;n=32597&amp;dst=100036" TargetMode="External"/><Relationship Id="rId20" Type="http://schemas.openxmlformats.org/officeDocument/2006/relationships/hyperlink" Target="https://login.consultant.ru/link/?req=doc&amp;base=RLAW087&amp;n=48621&amp;dst=100005" TargetMode="External"/><Relationship Id="rId41" Type="http://schemas.openxmlformats.org/officeDocument/2006/relationships/hyperlink" Target="https://login.consultant.ru/link/?req=doc&amp;base=RLAW087&amp;n=48621&amp;dst=100006" TargetMode="External"/><Relationship Id="rId54" Type="http://schemas.openxmlformats.org/officeDocument/2006/relationships/hyperlink" Target="https://login.consultant.ru/link/?req=doc&amp;base=RLAW087&amp;n=32597&amp;dst=100005" TargetMode="External"/><Relationship Id="rId62" Type="http://schemas.openxmlformats.org/officeDocument/2006/relationships/hyperlink" Target="https://login.consultant.ru/link/?req=doc&amp;base=RLAW087&amp;n=65368&amp;dst=100005" TargetMode="External"/><Relationship Id="rId70" Type="http://schemas.openxmlformats.org/officeDocument/2006/relationships/hyperlink" Target="https://login.consultant.ru/link/?req=doc&amp;base=RLAW087&amp;n=126720&amp;dst=100005" TargetMode="External"/><Relationship Id="rId75" Type="http://schemas.openxmlformats.org/officeDocument/2006/relationships/hyperlink" Target="https://login.consultant.ru/link/?req=doc&amp;base=RLAW087&amp;n=120254" TargetMode="External"/><Relationship Id="rId83" Type="http://schemas.openxmlformats.org/officeDocument/2006/relationships/hyperlink" Target="https://login.consultant.ru/link/?req=doc&amp;base=RLAW087&amp;n=48621&amp;dst=100009" TargetMode="External"/><Relationship Id="rId88" Type="http://schemas.openxmlformats.org/officeDocument/2006/relationships/hyperlink" Target="https://login.consultant.ru/link/?req=doc&amp;base=RLAW087&amp;n=107528&amp;dst=100007" TargetMode="External"/><Relationship Id="rId91" Type="http://schemas.openxmlformats.org/officeDocument/2006/relationships/hyperlink" Target="https://login.consultant.ru/link/?req=doc&amp;base=RLAW087&amp;n=126720&amp;dst=100009" TargetMode="External"/><Relationship Id="rId96" Type="http://schemas.openxmlformats.org/officeDocument/2006/relationships/hyperlink" Target="https://login.consultant.ru/link/?req=doc&amp;base=LAW&amp;n=325040&amp;dst=433" TargetMode="External"/><Relationship Id="rId111" Type="http://schemas.openxmlformats.org/officeDocument/2006/relationships/hyperlink" Target="https://login.consultant.ru/link/?req=doc&amp;base=RLAW087&amp;n=40958&amp;dst=100033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5283&amp;dst=100005" TargetMode="External"/><Relationship Id="rId15" Type="http://schemas.openxmlformats.org/officeDocument/2006/relationships/hyperlink" Target="https://login.consultant.ru/link/?req=doc&amp;base=RLAW087&amp;n=36868&amp;dst=100005" TargetMode="External"/><Relationship Id="rId23" Type="http://schemas.openxmlformats.org/officeDocument/2006/relationships/hyperlink" Target="https://login.consultant.ru/link/?req=doc&amp;base=RLAW087&amp;n=70605&amp;dst=100005" TargetMode="External"/><Relationship Id="rId28" Type="http://schemas.openxmlformats.org/officeDocument/2006/relationships/hyperlink" Target="https://login.consultant.ru/link/?req=doc&amp;base=RLAW087&amp;n=102104&amp;dst=100005" TargetMode="External"/><Relationship Id="rId36" Type="http://schemas.openxmlformats.org/officeDocument/2006/relationships/hyperlink" Target="https://login.consultant.ru/link/?req=doc&amp;base=RLAW087&amp;n=61390&amp;dst=100013" TargetMode="External"/><Relationship Id="rId49" Type="http://schemas.openxmlformats.org/officeDocument/2006/relationships/hyperlink" Target="https://login.consultant.ru/link/?req=doc&amp;base=RLAW087&amp;n=126720&amp;dst=100005" TargetMode="External"/><Relationship Id="rId57" Type="http://schemas.openxmlformats.org/officeDocument/2006/relationships/hyperlink" Target="https://login.consultant.ru/link/?req=doc&amp;base=RLAW087&amp;n=40958&amp;dst=100007" TargetMode="External"/><Relationship Id="rId106" Type="http://schemas.openxmlformats.org/officeDocument/2006/relationships/hyperlink" Target="https://login.consultant.ru/link/?req=doc&amp;base=RLAW087&amp;n=40958&amp;dst=100024" TargetMode="External"/><Relationship Id="rId114" Type="http://schemas.openxmlformats.org/officeDocument/2006/relationships/hyperlink" Target="https://login.consultant.ru/link/?req=doc&amp;base=RLAW087&amp;n=65368&amp;dst=100009" TargetMode="External"/><Relationship Id="rId119" Type="http://schemas.openxmlformats.org/officeDocument/2006/relationships/hyperlink" Target="https://login.consultant.ru/link/?req=doc&amp;base=RLAW087&amp;n=107528&amp;dst=100015" TargetMode="External"/><Relationship Id="rId127" Type="http://schemas.openxmlformats.org/officeDocument/2006/relationships/hyperlink" Target="https://login.consultant.ru/link/?req=doc&amp;base=RLAW087&amp;n=126720&amp;dst=100019" TargetMode="External"/><Relationship Id="rId10" Type="http://schemas.openxmlformats.org/officeDocument/2006/relationships/hyperlink" Target="https://login.consultant.ru/link/?req=doc&amp;base=RLAW087&amp;n=25985&amp;dst=100005" TargetMode="External"/><Relationship Id="rId31" Type="http://schemas.openxmlformats.org/officeDocument/2006/relationships/hyperlink" Target="https://login.consultant.ru/link/?req=doc&amp;base=RLAW087&amp;n=107528&amp;dst=100005" TargetMode="External"/><Relationship Id="rId44" Type="http://schemas.openxmlformats.org/officeDocument/2006/relationships/hyperlink" Target="https://login.consultant.ru/link/?req=doc&amp;base=RLAW087&amp;n=36868&amp;dst=100005" TargetMode="External"/><Relationship Id="rId52" Type="http://schemas.openxmlformats.org/officeDocument/2006/relationships/hyperlink" Target="https://login.consultant.ru/link/?req=doc&amp;base=RLAW087&amp;n=24360&amp;dst=100005" TargetMode="External"/><Relationship Id="rId60" Type="http://schemas.openxmlformats.org/officeDocument/2006/relationships/hyperlink" Target="https://login.consultant.ru/link/?req=doc&amp;base=RLAW087&amp;n=48621&amp;dst=100008" TargetMode="External"/><Relationship Id="rId65" Type="http://schemas.openxmlformats.org/officeDocument/2006/relationships/hyperlink" Target="https://login.consultant.ru/link/?req=doc&amp;base=RLAW087&amp;n=102104&amp;dst=100005" TargetMode="External"/><Relationship Id="rId73" Type="http://schemas.openxmlformats.org/officeDocument/2006/relationships/hyperlink" Target="https://login.consultant.ru/link/?req=doc&amp;base=LAW&amp;n=465787&amp;dst=884" TargetMode="External"/><Relationship Id="rId78" Type="http://schemas.openxmlformats.org/officeDocument/2006/relationships/hyperlink" Target="https://login.consultant.ru/link/?req=doc&amp;base=RLAW087&amp;n=78979" TargetMode="External"/><Relationship Id="rId81" Type="http://schemas.openxmlformats.org/officeDocument/2006/relationships/hyperlink" Target="https://login.consultant.ru/link/?req=doc&amp;base=RLAW087&amp;n=32597&amp;dst=100025" TargetMode="External"/><Relationship Id="rId86" Type="http://schemas.openxmlformats.org/officeDocument/2006/relationships/hyperlink" Target="https://login.consultant.ru/link/?req=doc&amp;base=RLAW087&amp;n=126720&amp;dst=100007" TargetMode="External"/><Relationship Id="rId94" Type="http://schemas.openxmlformats.org/officeDocument/2006/relationships/hyperlink" Target="https://login.consultant.ru/link/?req=doc&amp;base=LAW&amp;n=325040&amp;dst=433" TargetMode="External"/><Relationship Id="rId99" Type="http://schemas.openxmlformats.org/officeDocument/2006/relationships/hyperlink" Target="https://login.consultant.ru/link/?req=doc&amp;base=RLAW087&amp;n=126720&amp;dst=100013" TargetMode="External"/><Relationship Id="rId101" Type="http://schemas.openxmlformats.org/officeDocument/2006/relationships/hyperlink" Target="https://login.consultant.ru/link/?req=doc&amp;base=RLAW087&amp;n=79003&amp;dst=100008" TargetMode="External"/><Relationship Id="rId122" Type="http://schemas.openxmlformats.org/officeDocument/2006/relationships/hyperlink" Target="https://login.consultant.ru/link/?req=doc&amp;base=LAW&amp;n=325040&amp;dst=100026" TargetMode="External"/><Relationship Id="rId130" Type="http://schemas.openxmlformats.org/officeDocument/2006/relationships/hyperlink" Target="https://login.consultant.ru/link/?req=doc&amp;base=RLAW087&amp;n=79003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24360&amp;dst=100005" TargetMode="External"/><Relationship Id="rId13" Type="http://schemas.openxmlformats.org/officeDocument/2006/relationships/hyperlink" Target="https://login.consultant.ru/link/?req=doc&amp;base=RLAW087&amp;n=32597&amp;dst=100005" TargetMode="External"/><Relationship Id="rId18" Type="http://schemas.openxmlformats.org/officeDocument/2006/relationships/hyperlink" Target="https://login.consultant.ru/link/?req=doc&amp;base=RLAW087&amp;n=41540&amp;dst=100005" TargetMode="External"/><Relationship Id="rId39" Type="http://schemas.openxmlformats.org/officeDocument/2006/relationships/hyperlink" Target="https://login.consultant.ru/link/?req=doc&amp;base=RLAW087&amp;n=95284&amp;dst=100072" TargetMode="External"/><Relationship Id="rId109" Type="http://schemas.openxmlformats.org/officeDocument/2006/relationships/hyperlink" Target="https://login.consultant.ru/link/?req=doc&amp;base=RLAW087&amp;n=57803" TargetMode="External"/><Relationship Id="rId34" Type="http://schemas.openxmlformats.org/officeDocument/2006/relationships/hyperlink" Target="https://login.consultant.ru/link/?req=doc&amp;base=RLAW087&amp;n=118187&amp;dst=100005" TargetMode="External"/><Relationship Id="rId50" Type="http://schemas.openxmlformats.org/officeDocument/2006/relationships/hyperlink" Target="https://login.consultant.ru/link/?req=doc&amp;base=RLAW087&amp;n=126720&amp;dst=100025" TargetMode="External"/><Relationship Id="rId55" Type="http://schemas.openxmlformats.org/officeDocument/2006/relationships/hyperlink" Target="https://login.consultant.ru/link/?req=doc&amp;base=RLAW087&amp;n=36868&amp;dst=100006" TargetMode="External"/><Relationship Id="rId76" Type="http://schemas.openxmlformats.org/officeDocument/2006/relationships/hyperlink" Target="https://login.consultant.ru/link/?req=doc&amp;base=LAW&amp;n=460035" TargetMode="External"/><Relationship Id="rId97" Type="http://schemas.openxmlformats.org/officeDocument/2006/relationships/hyperlink" Target="https://login.consultant.ru/link/?req=doc&amp;base=RLAW087&amp;n=107528&amp;dst=100010" TargetMode="External"/><Relationship Id="rId104" Type="http://schemas.openxmlformats.org/officeDocument/2006/relationships/hyperlink" Target="https://login.consultant.ru/link/?req=doc&amp;base=RLAW087&amp;n=40958&amp;dst=100019" TargetMode="External"/><Relationship Id="rId120" Type="http://schemas.openxmlformats.org/officeDocument/2006/relationships/hyperlink" Target="https://login.consultant.ru/link/?req=doc&amp;base=RLAW087&amp;n=126720&amp;dst=100016" TargetMode="External"/><Relationship Id="rId125" Type="http://schemas.openxmlformats.org/officeDocument/2006/relationships/hyperlink" Target="https://login.consultant.ru/link/?req=doc&amp;base=LAW&amp;n=325040&amp;dst=433" TargetMode="External"/><Relationship Id="rId7" Type="http://schemas.openxmlformats.org/officeDocument/2006/relationships/hyperlink" Target="https://login.consultant.ru/link/?req=doc&amp;base=RLAW087&amp;n=17802&amp;dst=100005" TargetMode="External"/><Relationship Id="rId71" Type="http://schemas.openxmlformats.org/officeDocument/2006/relationships/hyperlink" Target="https://login.consultant.ru/link/?req=doc&amp;base=RLAW087&amp;n=61390&amp;dst=100013" TargetMode="External"/><Relationship Id="rId92" Type="http://schemas.openxmlformats.org/officeDocument/2006/relationships/hyperlink" Target="https://login.consultant.ru/link/?req=doc&amp;base=RLAW087&amp;n=65368&amp;dst=1000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87&amp;n=103602&amp;dst=100005" TargetMode="External"/><Relationship Id="rId24" Type="http://schemas.openxmlformats.org/officeDocument/2006/relationships/hyperlink" Target="https://login.consultant.ru/link/?req=doc&amp;base=RLAW087&amp;n=74697&amp;dst=100005" TargetMode="External"/><Relationship Id="rId40" Type="http://schemas.openxmlformats.org/officeDocument/2006/relationships/hyperlink" Target="https://login.consultant.ru/link/?req=doc&amp;base=RLAW087&amp;n=80004" TargetMode="External"/><Relationship Id="rId45" Type="http://schemas.openxmlformats.org/officeDocument/2006/relationships/hyperlink" Target="https://login.consultant.ru/link/?req=doc&amp;base=RLAW087&amp;n=40958&amp;dst=100006" TargetMode="External"/><Relationship Id="rId66" Type="http://schemas.openxmlformats.org/officeDocument/2006/relationships/hyperlink" Target="https://login.consultant.ru/link/?req=doc&amp;base=RLAW087&amp;n=103602&amp;dst=100005" TargetMode="External"/><Relationship Id="rId87" Type="http://schemas.openxmlformats.org/officeDocument/2006/relationships/hyperlink" Target="https://login.consultant.ru/link/?req=doc&amp;base=RLAW087&amp;n=24360&amp;dst=100007" TargetMode="External"/><Relationship Id="rId110" Type="http://schemas.openxmlformats.org/officeDocument/2006/relationships/hyperlink" Target="https://login.consultant.ru/link/?req=doc&amp;base=RLAW087&amp;n=70605&amp;dst=100014" TargetMode="External"/><Relationship Id="rId115" Type="http://schemas.openxmlformats.org/officeDocument/2006/relationships/hyperlink" Target="https://login.consultant.ru/link/?req=doc&amp;base=LAW&amp;n=325040&amp;dst=100026" TargetMode="External"/><Relationship Id="rId131" Type="http://schemas.openxmlformats.org/officeDocument/2006/relationships/hyperlink" Target="https://login.consultant.ru/link/?req=doc&amp;base=RLAW087&amp;n=126720&amp;dst=100022" TargetMode="External"/><Relationship Id="rId61" Type="http://schemas.openxmlformats.org/officeDocument/2006/relationships/hyperlink" Target="https://login.consultant.ru/link/?req=doc&amp;base=RLAW087&amp;n=56936&amp;dst=100005" TargetMode="External"/><Relationship Id="rId82" Type="http://schemas.openxmlformats.org/officeDocument/2006/relationships/hyperlink" Target="https://login.consultant.ru/link/?req=doc&amp;base=RLAW087&amp;n=36868&amp;dst=100028" TargetMode="External"/><Relationship Id="rId19" Type="http://schemas.openxmlformats.org/officeDocument/2006/relationships/hyperlink" Target="https://login.consultant.ru/link/?req=doc&amp;base=RLAW087&amp;n=45326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7220</Words>
  <Characters>41156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_Марков Игорь Васильевич</dc:creator>
  <cp:lastModifiedBy>_Марков Игорь Васильевич</cp:lastModifiedBy>
  <cp:revision>1</cp:revision>
  <dcterms:created xsi:type="dcterms:W3CDTF">2024-01-25T06:35:00Z</dcterms:created>
  <dcterms:modified xsi:type="dcterms:W3CDTF">2024-01-25T06:37:00Z</dcterms:modified>
</cp:coreProperties>
</file>