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AFD" w:rsidRPr="00BD55A2" w:rsidRDefault="00585AFD" w:rsidP="00BD55A2">
      <w:pPr>
        <w:shd w:val="clear" w:color="auto" w:fill="FFFFFF" w:themeFill="background1"/>
        <w:spacing w:after="0" w:line="240" w:lineRule="auto"/>
        <w:ind w:right="-1"/>
        <w:jc w:val="center"/>
        <w:rPr>
          <w:rFonts w:ascii="Times New Roman" w:hAnsi="Times New Roman" w:cs="Times New Roman"/>
          <w:sz w:val="28"/>
          <w:szCs w:val="28"/>
        </w:rPr>
      </w:pPr>
      <w:r w:rsidRPr="00BD55A2">
        <w:rPr>
          <w:rFonts w:ascii="Times New Roman" w:hAnsi="Times New Roman" w:cs="Times New Roman"/>
          <w:sz w:val="28"/>
          <w:szCs w:val="28"/>
          <w:lang w:val="en-US"/>
        </w:rPr>
        <w:t>V</w:t>
      </w:r>
      <w:r w:rsidRPr="00BD55A2">
        <w:rPr>
          <w:rFonts w:ascii="Times New Roman" w:hAnsi="Times New Roman" w:cs="Times New Roman"/>
          <w:sz w:val="28"/>
          <w:szCs w:val="28"/>
        </w:rPr>
        <w:t>. Ведомственная целевая программа</w:t>
      </w:r>
    </w:p>
    <w:p w:rsidR="00585AFD" w:rsidRPr="00BD55A2" w:rsidRDefault="001E21A5" w:rsidP="00BD55A2">
      <w:pPr>
        <w:shd w:val="clear" w:color="auto" w:fill="FFFFFF" w:themeFill="background1"/>
        <w:spacing w:after="0" w:line="240" w:lineRule="auto"/>
        <w:ind w:right="-1"/>
        <w:jc w:val="center"/>
        <w:rPr>
          <w:rFonts w:ascii="Times New Roman" w:hAnsi="Times New Roman" w:cs="Times New Roman"/>
          <w:sz w:val="28"/>
          <w:szCs w:val="28"/>
        </w:rPr>
      </w:pPr>
      <w:r w:rsidRPr="00BD55A2">
        <w:rPr>
          <w:rFonts w:ascii="Times New Roman" w:hAnsi="Times New Roman" w:cs="Times New Roman"/>
          <w:sz w:val="28"/>
          <w:szCs w:val="28"/>
        </w:rPr>
        <w:t>«</w:t>
      </w:r>
      <w:r w:rsidR="00585AFD" w:rsidRPr="00BD55A2">
        <w:rPr>
          <w:rFonts w:ascii="Times New Roman" w:hAnsi="Times New Roman" w:cs="Times New Roman"/>
          <w:sz w:val="28"/>
          <w:szCs w:val="28"/>
        </w:rPr>
        <w:t>Улучшение жилищных условий малоимущих граждан, состоящих на учете в качестве нуждающихся в жилых помещениях, предоставляемых по договорам социального найма</w:t>
      </w:r>
      <w:r w:rsidRPr="00BD55A2">
        <w:rPr>
          <w:rFonts w:ascii="Times New Roman" w:hAnsi="Times New Roman" w:cs="Times New Roman"/>
          <w:sz w:val="28"/>
          <w:szCs w:val="28"/>
        </w:rPr>
        <w:t>»</w:t>
      </w:r>
      <w:r w:rsidR="00585AFD" w:rsidRPr="00BD55A2">
        <w:rPr>
          <w:rFonts w:ascii="Times New Roman" w:hAnsi="Times New Roman" w:cs="Times New Roman"/>
          <w:sz w:val="28"/>
          <w:szCs w:val="28"/>
        </w:rPr>
        <w:t xml:space="preserve"> на </w:t>
      </w:r>
      <w:r w:rsidR="00DB52E4" w:rsidRPr="00BD55A2">
        <w:rPr>
          <w:rFonts w:ascii="Times New Roman" w:hAnsi="Times New Roman" w:cs="Times New Roman"/>
          <w:sz w:val="28"/>
          <w:szCs w:val="28"/>
        </w:rPr>
        <w:t>2014-2019</w:t>
      </w:r>
      <w:r w:rsidR="00585AFD" w:rsidRPr="00BD55A2">
        <w:rPr>
          <w:rFonts w:ascii="Times New Roman" w:hAnsi="Times New Roman" w:cs="Times New Roman"/>
          <w:sz w:val="28"/>
          <w:szCs w:val="28"/>
        </w:rPr>
        <w:t xml:space="preserve"> годы</w:t>
      </w:r>
    </w:p>
    <w:p w:rsidR="00381364" w:rsidRPr="00BD55A2" w:rsidRDefault="00381364" w:rsidP="00BD55A2">
      <w:pPr>
        <w:shd w:val="clear" w:color="auto" w:fill="FFFFFF" w:themeFill="background1"/>
        <w:spacing w:after="0" w:line="240" w:lineRule="auto"/>
        <w:ind w:right="-1"/>
        <w:jc w:val="center"/>
        <w:rPr>
          <w:rFonts w:ascii="Times New Roman" w:hAnsi="Times New Roman" w:cs="Times New Roman"/>
          <w:bCs/>
          <w:sz w:val="28"/>
          <w:szCs w:val="28"/>
        </w:rPr>
      </w:pPr>
    </w:p>
    <w:p w:rsidR="00585AFD" w:rsidRPr="00BD55A2" w:rsidRDefault="00585AFD" w:rsidP="00BD55A2">
      <w:pPr>
        <w:shd w:val="clear" w:color="auto" w:fill="FFFFFF" w:themeFill="background1"/>
        <w:spacing w:after="0" w:line="240" w:lineRule="auto"/>
        <w:ind w:right="-1"/>
        <w:jc w:val="center"/>
        <w:rPr>
          <w:rFonts w:ascii="Times New Roman" w:hAnsi="Times New Roman" w:cs="Times New Roman"/>
          <w:bCs/>
          <w:sz w:val="28"/>
          <w:szCs w:val="28"/>
        </w:rPr>
      </w:pPr>
      <w:r w:rsidRPr="00BD55A2">
        <w:rPr>
          <w:rFonts w:ascii="Times New Roman" w:hAnsi="Times New Roman" w:cs="Times New Roman"/>
          <w:bCs/>
          <w:sz w:val="28"/>
          <w:szCs w:val="28"/>
        </w:rPr>
        <w:t>Паспорт ВЦП</w:t>
      </w:r>
    </w:p>
    <w:p w:rsidR="00381364" w:rsidRPr="00BD55A2" w:rsidRDefault="00381364" w:rsidP="00BD55A2">
      <w:pPr>
        <w:shd w:val="clear" w:color="auto" w:fill="FFFFFF" w:themeFill="background1"/>
        <w:spacing w:after="0" w:line="240" w:lineRule="auto"/>
        <w:ind w:right="-1" w:firstLine="567"/>
        <w:jc w:val="center"/>
        <w:rPr>
          <w:rFonts w:ascii="Times New Roman" w:hAnsi="Times New Roman" w:cs="Times New Roman"/>
          <w:bCs/>
          <w:sz w:val="28"/>
          <w:szCs w:val="28"/>
        </w:rPr>
      </w:pPr>
    </w:p>
    <w:tbl>
      <w:tblPr>
        <w:tblW w:w="5000" w:type="pct"/>
        <w:tblCellSpacing w:w="5" w:type="nil"/>
        <w:tblCellMar>
          <w:left w:w="75" w:type="dxa"/>
          <w:right w:w="75" w:type="dxa"/>
        </w:tblCellMar>
        <w:tblLook w:val="0000"/>
      </w:tblPr>
      <w:tblGrid>
        <w:gridCol w:w="2592"/>
        <w:gridCol w:w="7196"/>
      </w:tblGrid>
      <w:tr w:rsidR="00B259E0" w:rsidRPr="00BD55A2" w:rsidTr="0024356F">
        <w:trPr>
          <w:trHeight w:val="872"/>
          <w:tblCellSpacing w:w="5" w:type="nil"/>
        </w:trPr>
        <w:tc>
          <w:tcPr>
            <w:tcW w:w="1324" w:type="pct"/>
            <w:tcBorders>
              <w:top w:val="single" w:sz="4" w:space="0" w:color="auto"/>
              <w:left w:val="single" w:sz="4" w:space="0" w:color="auto"/>
              <w:bottom w:val="single" w:sz="4" w:space="0" w:color="auto"/>
              <w:right w:val="single" w:sz="4" w:space="0" w:color="auto"/>
            </w:tcBorders>
          </w:tcPr>
          <w:p w:rsidR="00585AFD" w:rsidRPr="00BD55A2" w:rsidRDefault="00585AFD" w:rsidP="00BD55A2">
            <w:pPr>
              <w:shd w:val="clear" w:color="auto" w:fill="FFFFFF" w:themeFill="background1"/>
              <w:spacing w:after="0" w:line="240" w:lineRule="auto"/>
              <w:ind w:right="-1"/>
              <w:rPr>
                <w:rFonts w:ascii="Times New Roman" w:hAnsi="Times New Roman" w:cs="Times New Roman"/>
                <w:sz w:val="24"/>
                <w:szCs w:val="24"/>
              </w:rPr>
            </w:pPr>
            <w:r w:rsidRPr="00BD55A2">
              <w:rPr>
                <w:rFonts w:ascii="Times New Roman" w:hAnsi="Times New Roman" w:cs="Times New Roman"/>
                <w:sz w:val="24"/>
                <w:szCs w:val="24"/>
              </w:rPr>
              <w:t>Наименование муниципальной программы, в которую входит ВЦП</w:t>
            </w:r>
          </w:p>
        </w:tc>
        <w:tc>
          <w:tcPr>
            <w:tcW w:w="3676" w:type="pct"/>
            <w:tcBorders>
              <w:top w:val="single" w:sz="4" w:space="0" w:color="auto"/>
              <w:left w:val="single" w:sz="4" w:space="0" w:color="auto"/>
              <w:bottom w:val="single" w:sz="4" w:space="0" w:color="auto"/>
              <w:right w:val="single" w:sz="4" w:space="0" w:color="auto"/>
            </w:tcBorders>
          </w:tcPr>
          <w:p w:rsidR="00585AFD" w:rsidRPr="00BD55A2" w:rsidRDefault="00585AFD" w:rsidP="00BD55A2">
            <w:pPr>
              <w:shd w:val="clear" w:color="auto" w:fill="FFFFFF" w:themeFill="background1"/>
              <w:spacing w:after="0" w:line="240" w:lineRule="auto"/>
              <w:ind w:right="-1"/>
              <w:jc w:val="both"/>
              <w:rPr>
                <w:rFonts w:ascii="Times New Roman" w:hAnsi="Times New Roman" w:cs="Times New Roman"/>
                <w:sz w:val="24"/>
                <w:szCs w:val="24"/>
              </w:rPr>
            </w:pPr>
            <w:r w:rsidRPr="00BD55A2">
              <w:rPr>
                <w:rFonts w:ascii="Times New Roman" w:hAnsi="Times New Roman" w:cs="Times New Roman"/>
                <w:sz w:val="24"/>
                <w:szCs w:val="24"/>
              </w:rPr>
              <w:t xml:space="preserve">Муниципальная программа города Мурманска </w:t>
            </w:r>
            <w:r w:rsidR="001E21A5" w:rsidRPr="00BD55A2">
              <w:rPr>
                <w:rFonts w:ascii="Times New Roman" w:hAnsi="Times New Roman" w:cs="Times New Roman"/>
                <w:sz w:val="24"/>
                <w:szCs w:val="24"/>
              </w:rPr>
              <w:t>«</w:t>
            </w:r>
            <w:r w:rsidRPr="00BD55A2">
              <w:rPr>
                <w:rFonts w:ascii="Times New Roman" w:hAnsi="Times New Roman" w:cs="Times New Roman"/>
                <w:sz w:val="24"/>
                <w:szCs w:val="24"/>
              </w:rPr>
              <w:t>Управление имуществом и жилищная политика</w:t>
            </w:r>
            <w:r w:rsidR="001E21A5" w:rsidRPr="00BD55A2">
              <w:rPr>
                <w:rFonts w:ascii="Times New Roman" w:hAnsi="Times New Roman" w:cs="Times New Roman"/>
                <w:sz w:val="24"/>
                <w:szCs w:val="24"/>
              </w:rPr>
              <w:t>»</w:t>
            </w:r>
            <w:r w:rsidRPr="00BD55A2">
              <w:rPr>
                <w:rFonts w:ascii="Times New Roman" w:hAnsi="Times New Roman" w:cs="Times New Roman"/>
                <w:sz w:val="24"/>
                <w:szCs w:val="24"/>
              </w:rPr>
              <w:t xml:space="preserve"> на </w:t>
            </w:r>
            <w:r w:rsidR="00DB52E4" w:rsidRPr="00BD55A2">
              <w:rPr>
                <w:rFonts w:ascii="Times New Roman" w:hAnsi="Times New Roman" w:cs="Times New Roman"/>
                <w:sz w:val="24"/>
                <w:szCs w:val="24"/>
              </w:rPr>
              <w:t>2014-2019</w:t>
            </w:r>
            <w:r w:rsidRPr="00BD55A2">
              <w:rPr>
                <w:rFonts w:ascii="Times New Roman" w:hAnsi="Times New Roman" w:cs="Times New Roman"/>
                <w:sz w:val="24"/>
                <w:szCs w:val="24"/>
              </w:rPr>
              <w:t xml:space="preserve"> годы</w:t>
            </w:r>
          </w:p>
        </w:tc>
      </w:tr>
      <w:tr w:rsidR="00B259E0" w:rsidRPr="00BD55A2" w:rsidTr="0024356F">
        <w:trPr>
          <w:trHeight w:val="1076"/>
          <w:tblCellSpacing w:w="5" w:type="nil"/>
        </w:trPr>
        <w:tc>
          <w:tcPr>
            <w:tcW w:w="1324" w:type="pct"/>
            <w:tcBorders>
              <w:top w:val="single" w:sz="4" w:space="0" w:color="auto"/>
              <w:left w:val="single" w:sz="4" w:space="0" w:color="auto"/>
              <w:bottom w:val="single" w:sz="4" w:space="0" w:color="auto"/>
              <w:right w:val="single" w:sz="4" w:space="0" w:color="auto"/>
            </w:tcBorders>
          </w:tcPr>
          <w:p w:rsidR="00585AFD" w:rsidRPr="00BD55A2" w:rsidRDefault="00585AFD" w:rsidP="00BD55A2">
            <w:pPr>
              <w:shd w:val="clear" w:color="auto" w:fill="FFFFFF" w:themeFill="background1"/>
              <w:spacing w:after="0" w:line="240" w:lineRule="auto"/>
              <w:ind w:right="-1"/>
              <w:rPr>
                <w:rFonts w:ascii="Times New Roman" w:hAnsi="Times New Roman" w:cs="Times New Roman"/>
                <w:sz w:val="24"/>
                <w:szCs w:val="24"/>
              </w:rPr>
            </w:pPr>
            <w:r w:rsidRPr="00BD55A2">
              <w:rPr>
                <w:rFonts w:ascii="Times New Roman" w:hAnsi="Times New Roman" w:cs="Times New Roman"/>
                <w:sz w:val="24"/>
                <w:szCs w:val="24"/>
              </w:rPr>
              <w:t>Цель ВЦП</w:t>
            </w:r>
          </w:p>
        </w:tc>
        <w:tc>
          <w:tcPr>
            <w:tcW w:w="3676" w:type="pct"/>
            <w:tcBorders>
              <w:top w:val="single" w:sz="4" w:space="0" w:color="auto"/>
              <w:left w:val="single" w:sz="4" w:space="0" w:color="auto"/>
              <w:bottom w:val="single" w:sz="4" w:space="0" w:color="auto"/>
              <w:right w:val="single" w:sz="4" w:space="0" w:color="auto"/>
            </w:tcBorders>
          </w:tcPr>
          <w:p w:rsidR="00585AFD" w:rsidRPr="00BD55A2" w:rsidRDefault="00585AFD" w:rsidP="00BD55A2">
            <w:pPr>
              <w:shd w:val="clear" w:color="auto" w:fill="FFFFFF" w:themeFill="background1"/>
              <w:spacing w:after="0" w:line="240" w:lineRule="auto"/>
              <w:ind w:right="-1"/>
              <w:jc w:val="both"/>
              <w:rPr>
                <w:rFonts w:ascii="Times New Roman" w:hAnsi="Times New Roman" w:cs="Times New Roman"/>
                <w:sz w:val="24"/>
                <w:szCs w:val="24"/>
              </w:rPr>
            </w:pPr>
            <w:r w:rsidRPr="00BD55A2">
              <w:rPr>
                <w:rFonts w:ascii="Times New Roman" w:hAnsi="Times New Roman" w:cs="Times New Roman"/>
                <w:sz w:val="24"/>
                <w:szCs w:val="24"/>
              </w:rPr>
              <w:t>Обеспечение комфортным жильем малоимущих граждан, состоящих на учете в качестве нуждающихся в жилых помещениях, предоставляемых по договорам социального найма</w:t>
            </w:r>
          </w:p>
        </w:tc>
      </w:tr>
      <w:tr w:rsidR="00B259E0" w:rsidRPr="00BD55A2" w:rsidTr="0024356F">
        <w:trPr>
          <w:trHeight w:val="263"/>
          <w:tblCellSpacing w:w="5" w:type="nil"/>
        </w:trPr>
        <w:tc>
          <w:tcPr>
            <w:tcW w:w="1324" w:type="pct"/>
            <w:tcBorders>
              <w:left w:val="single" w:sz="4" w:space="0" w:color="auto"/>
              <w:bottom w:val="single" w:sz="4" w:space="0" w:color="auto"/>
              <w:right w:val="single" w:sz="4" w:space="0" w:color="auto"/>
            </w:tcBorders>
          </w:tcPr>
          <w:p w:rsidR="00585AFD" w:rsidRPr="00BD55A2" w:rsidRDefault="00585AFD" w:rsidP="00BD55A2">
            <w:pPr>
              <w:shd w:val="clear" w:color="auto" w:fill="FFFFFF" w:themeFill="background1"/>
              <w:spacing w:after="0" w:line="240" w:lineRule="auto"/>
              <w:ind w:right="-1"/>
              <w:rPr>
                <w:rFonts w:ascii="Times New Roman" w:hAnsi="Times New Roman" w:cs="Times New Roman"/>
                <w:sz w:val="24"/>
                <w:szCs w:val="24"/>
              </w:rPr>
            </w:pPr>
            <w:r w:rsidRPr="00BD55A2">
              <w:rPr>
                <w:rFonts w:ascii="Times New Roman" w:hAnsi="Times New Roman" w:cs="Times New Roman"/>
                <w:sz w:val="24"/>
                <w:szCs w:val="24"/>
              </w:rPr>
              <w:t>Задачи ВЦП:</w:t>
            </w:r>
          </w:p>
        </w:tc>
        <w:tc>
          <w:tcPr>
            <w:tcW w:w="3676" w:type="pct"/>
            <w:tcBorders>
              <w:left w:val="single" w:sz="4" w:space="0" w:color="auto"/>
              <w:bottom w:val="single" w:sz="4" w:space="0" w:color="auto"/>
              <w:right w:val="single" w:sz="4" w:space="0" w:color="auto"/>
            </w:tcBorders>
          </w:tcPr>
          <w:p w:rsidR="00585AFD" w:rsidRPr="00BD55A2" w:rsidRDefault="00585AFD" w:rsidP="00BD55A2">
            <w:pPr>
              <w:shd w:val="clear" w:color="auto" w:fill="FFFFFF" w:themeFill="background1"/>
              <w:spacing w:after="0" w:line="240" w:lineRule="auto"/>
              <w:ind w:right="-1"/>
              <w:jc w:val="both"/>
              <w:rPr>
                <w:rFonts w:ascii="Times New Roman" w:hAnsi="Times New Roman" w:cs="Times New Roman"/>
                <w:sz w:val="24"/>
                <w:szCs w:val="24"/>
              </w:rPr>
            </w:pPr>
            <w:r w:rsidRPr="00BD55A2">
              <w:rPr>
                <w:rFonts w:ascii="Times New Roman" w:hAnsi="Times New Roman" w:cs="Times New Roman"/>
                <w:sz w:val="24"/>
                <w:szCs w:val="24"/>
              </w:rPr>
              <w:t>-</w:t>
            </w:r>
          </w:p>
        </w:tc>
      </w:tr>
      <w:tr w:rsidR="00B259E0" w:rsidRPr="00BD55A2" w:rsidTr="0024356F">
        <w:trPr>
          <w:trHeight w:val="1144"/>
          <w:tblCellSpacing w:w="5" w:type="nil"/>
        </w:trPr>
        <w:tc>
          <w:tcPr>
            <w:tcW w:w="1324" w:type="pct"/>
            <w:tcBorders>
              <w:left w:val="single" w:sz="4" w:space="0" w:color="auto"/>
              <w:bottom w:val="single" w:sz="4" w:space="0" w:color="auto"/>
              <w:right w:val="single" w:sz="4" w:space="0" w:color="auto"/>
            </w:tcBorders>
          </w:tcPr>
          <w:p w:rsidR="00585AFD" w:rsidRPr="00BD55A2" w:rsidRDefault="00585AFD" w:rsidP="00BD55A2">
            <w:pPr>
              <w:shd w:val="clear" w:color="auto" w:fill="FFFFFF" w:themeFill="background1"/>
              <w:spacing w:after="0" w:line="240" w:lineRule="auto"/>
              <w:ind w:right="-1"/>
              <w:rPr>
                <w:rFonts w:ascii="Times New Roman" w:hAnsi="Times New Roman" w:cs="Times New Roman"/>
                <w:sz w:val="24"/>
                <w:szCs w:val="24"/>
              </w:rPr>
            </w:pPr>
            <w:r w:rsidRPr="00BD55A2">
              <w:rPr>
                <w:rFonts w:ascii="Times New Roman" w:hAnsi="Times New Roman" w:cs="Times New Roman"/>
                <w:sz w:val="24"/>
                <w:szCs w:val="24"/>
              </w:rPr>
              <w:t>Важнейшие целевые показатели (индикаторы) реализации ВЦП</w:t>
            </w:r>
          </w:p>
        </w:tc>
        <w:tc>
          <w:tcPr>
            <w:tcW w:w="3676" w:type="pct"/>
            <w:tcBorders>
              <w:left w:val="single" w:sz="4" w:space="0" w:color="auto"/>
              <w:bottom w:val="single" w:sz="4" w:space="0" w:color="auto"/>
              <w:right w:val="single" w:sz="4" w:space="0" w:color="auto"/>
            </w:tcBorders>
          </w:tcPr>
          <w:p w:rsidR="00585AFD" w:rsidRPr="00BD55A2" w:rsidRDefault="00585AFD" w:rsidP="00BD55A2">
            <w:pPr>
              <w:shd w:val="clear" w:color="auto" w:fill="FFFFFF" w:themeFill="background1"/>
              <w:spacing w:after="0" w:line="240" w:lineRule="auto"/>
              <w:ind w:right="-1"/>
              <w:jc w:val="both"/>
              <w:rPr>
                <w:rFonts w:ascii="Times New Roman" w:hAnsi="Times New Roman" w:cs="Times New Roman"/>
                <w:sz w:val="24"/>
                <w:szCs w:val="24"/>
              </w:rPr>
            </w:pPr>
            <w:r w:rsidRPr="00BD55A2">
              <w:rPr>
                <w:rFonts w:ascii="Times New Roman" w:hAnsi="Times New Roman" w:cs="Times New Roman"/>
                <w:sz w:val="24"/>
                <w:szCs w:val="24"/>
              </w:rPr>
              <w:t>Количество семей малоимущих граждан, состоящих на учете в качестве нуждающихся в жилых помещениях, предоставляемых по договорам социального найма, улучшивших жилищные условия</w:t>
            </w:r>
          </w:p>
        </w:tc>
      </w:tr>
      <w:tr w:rsidR="00B259E0" w:rsidRPr="00BD55A2" w:rsidTr="0024356F">
        <w:trPr>
          <w:trHeight w:val="619"/>
          <w:tblCellSpacing w:w="5" w:type="nil"/>
        </w:trPr>
        <w:tc>
          <w:tcPr>
            <w:tcW w:w="1324" w:type="pct"/>
            <w:tcBorders>
              <w:left w:val="single" w:sz="4" w:space="0" w:color="auto"/>
              <w:bottom w:val="single" w:sz="4" w:space="0" w:color="auto"/>
              <w:right w:val="single" w:sz="4" w:space="0" w:color="auto"/>
            </w:tcBorders>
          </w:tcPr>
          <w:p w:rsidR="00585AFD" w:rsidRPr="00BD55A2" w:rsidRDefault="00585AFD" w:rsidP="00BD55A2">
            <w:pPr>
              <w:shd w:val="clear" w:color="auto" w:fill="FFFFFF" w:themeFill="background1"/>
              <w:spacing w:after="0" w:line="240" w:lineRule="auto"/>
              <w:ind w:right="-1"/>
              <w:rPr>
                <w:rFonts w:ascii="Times New Roman" w:hAnsi="Times New Roman" w:cs="Times New Roman"/>
                <w:sz w:val="24"/>
                <w:szCs w:val="24"/>
              </w:rPr>
            </w:pPr>
            <w:r w:rsidRPr="00BD55A2">
              <w:rPr>
                <w:rFonts w:ascii="Times New Roman" w:hAnsi="Times New Roman" w:cs="Times New Roman"/>
                <w:sz w:val="24"/>
                <w:szCs w:val="24"/>
              </w:rPr>
              <w:t>Заказчик</w:t>
            </w:r>
          </w:p>
        </w:tc>
        <w:tc>
          <w:tcPr>
            <w:tcW w:w="3676" w:type="pct"/>
            <w:tcBorders>
              <w:left w:val="single" w:sz="4" w:space="0" w:color="auto"/>
              <w:bottom w:val="single" w:sz="4" w:space="0" w:color="auto"/>
              <w:right w:val="single" w:sz="4" w:space="0" w:color="auto"/>
            </w:tcBorders>
          </w:tcPr>
          <w:p w:rsidR="00585AFD" w:rsidRPr="00BD55A2" w:rsidRDefault="00585AFD" w:rsidP="00BD55A2">
            <w:pPr>
              <w:shd w:val="clear" w:color="auto" w:fill="FFFFFF" w:themeFill="background1"/>
              <w:spacing w:after="0" w:line="240" w:lineRule="auto"/>
              <w:ind w:right="-1"/>
              <w:jc w:val="both"/>
              <w:rPr>
                <w:rFonts w:ascii="Times New Roman" w:hAnsi="Times New Roman" w:cs="Times New Roman"/>
                <w:sz w:val="24"/>
                <w:szCs w:val="24"/>
              </w:rPr>
            </w:pPr>
            <w:r w:rsidRPr="00BD55A2">
              <w:rPr>
                <w:rFonts w:ascii="Times New Roman" w:hAnsi="Times New Roman" w:cs="Times New Roman"/>
                <w:sz w:val="24"/>
                <w:szCs w:val="24"/>
              </w:rPr>
              <w:t>КИО</w:t>
            </w:r>
          </w:p>
        </w:tc>
      </w:tr>
      <w:tr w:rsidR="00B259E0" w:rsidRPr="00BD55A2" w:rsidTr="0024356F">
        <w:trPr>
          <w:trHeight w:val="281"/>
          <w:tblCellSpacing w:w="5" w:type="nil"/>
        </w:trPr>
        <w:tc>
          <w:tcPr>
            <w:tcW w:w="1324" w:type="pct"/>
            <w:tcBorders>
              <w:top w:val="single" w:sz="4" w:space="0" w:color="auto"/>
              <w:left w:val="single" w:sz="4" w:space="0" w:color="auto"/>
              <w:bottom w:val="single" w:sz="4" w:space="0" w:color="auto"/>
              <w:right w:val="single" w:sz="4" w:space="0" w:color="auto"/>
            </w:tcBorders>
          </w:tcPr>
          <w:p w:rsidR="00585AFD" w:rsidRPr="00BD55A2" w:rsidRDefault="00585AFD" w:rsidP="00BD55A2">
            <w:pPr>
              <w:shd w:val="clear" w:color="auto" w:fill="FFFFFF" w:themeFill="background1"/>
              <w:spacing w:after="0" w:line="240" w:lineRule="auto"/>
              <w:ind w:right="-1"/>
              <w:rPr>
                <w:rFonts w:ascii="Times New Roman" w:hAnsi="Times New Roman" w:cs="Times New Roman"/>
                <w:sz w:val="24"/>
                <w:szCs w:val="24"/>
              </w:rPr>
            </w:pPr>
            <w:r w:rsidRPr="00BD55A2">
              <w:rPr>
                <w:rFonts w:ascii="Times New Roman" w:hAnsi="Times New Roman" w:cs="Times New Roman"/>
                <w:sz w:val="24"/>
                <w:szCs w:val="24"/>
              </w:rPr>
              <w:t xml:space="preserve">Сроки реализации ВЦП  </w:t>
            </w:r>
          </w:p>
        </w:tc>
        <w:tc>
          <w:tcPr>
            <w:tcW w:w="3676" w:type="pct"/>
            <w:tcBorders>
              <w:top w:val="single" w:sz="4" w:space="0" w:color="auto"/>
              <w:left w:val="single" w:sz="4" w:space="0" w:color="auto"/>
              <w:bottom w:val="single" w:sz="4" w:space="0" w:color="auto"/>
              <w:right w:val="single" w:sz="4" w:space="0" w:color="auto"/>
            </w:tcBorders>
          </w:tcPr>
          <w:p w:rsidR="00585AFD" w:rsidRPr="00BD55A2" w:rsidRDefault="00DB52E4" w:rsidP="00BD55A2">
            <w:pPr>
              <w:shd w:val="clear" w:color="auto" w:fill="FFFFFF" w:themeFill="background1"/>
              <w:spacing w:after="0" w:line="240" w:lineRule="auto"/>
              <w:ind w:right="-1"/>
              <w:jc w:val="both"/>
              <w:rPr>
                <w:rFonts w:ascii="Times New Roman" w:hAnsi="Times New Roman" w:cs="Times New Roman"/>
                <w:sz w:val="24"/>
                <w:szCs w:val="24"/>
              </w:rPr>
            </w:pPr>
            <w:r w:rsidRPr="00BD55A2">
              <w:rPr>
                <w:rFonts w:ascii="Times New Roman" w:hAnsi="Times New Roman" w:cs="Times New Roman"/>
                <w:sz w:val="24"/>
                <w:szCs w:val="24"/>
              </w:rPr>
              <w:t>2014-2019</w:t>
            </w:r>
            <w:r w:rsidR="00585AFD" w:rsidRPr="00BD55A2">
              <w:rPr>
                <w:rFonts w:ascii="Times New Roman" w:hAnsi="Times New Roman" w:cs="Times New Roman"/>
                <w:sz w:val="24"/>
                <w:szCs w:val="24"/>
              </w:rPr>
              <w:t xml:space="preserve"> годы</w:t>
            </w:r>
          </w:p>
        </w:tc>
      </w:tr>
      <w:tr w:rsidR="00B259E0" w:rsidRPr="00BD55A2" w:rsidTr="0024356F">
        <w:trPr>
          <w:trHeight w:val="400"/>
          <w:tblCellSpacing w:w="5" w:type="nil"/>
        </w:trPr>
        <w:tc>
          <w:tcPr>
            <w:tcW w:w="1324" w:type="pct"/>
            <w:tcBorders>
              <w:top w:val="single" w:sz="4" w:space="0" w:color="auto"/>
              <w:left w:val="single" w:sz="4" w:space="0" w:color="auto"/>
              <w:bottom w:val="single" w:sz="4" w:space="0" w:color="auto"/>
              <w:right w:val="single" w:sz="4" w:space="0" w:color="auto"/>
            </w:tcBorders>
          </w:tcPr>
          <w:p w:rsidR="00585AFD" w:rsidRPr="00BD55A2" w:rsidRDefault="00585AFD" w:rsidP="00BD55A2">
            <w:pPr>
              <w:shd w:val="clear" w:color="auto" w:fill="FFFFFF" w:themeFill="background1"/>
              <w:spacing w:after="0" w:line="240" w:lineRule="auto"/>
              <w:ind w:right="-1"/>
              <w:rPr>
                <w:rFonts w:ascii="Times New Roman" w:hAnsi="Times New Roman" w:cs="Times New Roman"/>
                <w:sz w:val="24"/>
                <w:szCs w:val="24"/>
              </w:rPr>
            </w:pPr>
            <w:r w:rsidRPr="00BD55A2">
              <w:rPr>
                <w:rFonts w:ascii="Times New Roman" w:hAnsi="Times New Roman" w:cs="Times New Roman"/>
                <w:sz w:val="24"/>
                <w:szCs w:val="24"/>
              </w:rPr>
              <w:t xml:space="preserve">Финансовое обеспечение ВЦП </w:t>
            </w:r>
          </w:p>
        </w:tc>
        <w:tc>
          <w:tcPr>
            <w:tcW w:w="3676" w:type="pct"/>
            <w:tcBorders>
              <w:top w:val="single" w:sz="4" w:space="0" w:color="auto"/>
              <w:left w:val="single" w:sz="4" w:space="0" w:color="auto"/>
              <w:bottom w:val="single" w:sz="4" w:space="0" w:color="auto"/>
              <w:right w:val="single" w:sz="4" w:space="0" w:color="auto"/>
            </w:tcBorders>
          </w:tcPr>
          <w:p w:rsidR="00DE6D23" w:rsidRPr="00BD55A2" w:rsidRDefault="00DE6D23" w:rsidP="00BD55A2">
            <w:pPr>
              <w:shd w:val="clear" w:color="auto" w:fill="FFFFFF" w:themeFill="background1"/>
              <w:tabs>
                <w:tab w:val="left" w:pos="1594"/>
                <w:tab w:val="left" w:pos="2470"/>
                <w:tab w:val="left" w:pos="3590"/>
              </w:tabs>
              <w:spacing w:after="0" w:line="240" w:lineRule="auto"/>
              <w:rPr>
                <w:rFonts w:ascii="Times New Roman" w:hAnsi="Times New Roman" w:cs="Times New Roman"/>
                <w:sz w:val="24"/>
                <w:szCs w:val="24"/>
              </w:rPr>
            </w:pPr>
            <w:r w:rsidRPr="00BD55A2">
              <w:rPr>
                <w:rFonts w:ascii="Times New Roman" w:hAnsi="Times New Roman" w:cs="Times New Roman"/>
                <w:sz w:val="24"/>
                <w:szCs w:val="24"/>
              </w:rPr>
              <w:t xml:space="preserve">Всего по </w:t>
            </w:r>
            <w:r w:rsidR="002C508F" w:rsidRPr="00BD55A2">
              <w:rPr>
                <w:rFonts w:ascii="Times New Roman" w:hAnsi="Times New Roman" w:cs="Times New Roman"/>
                <w:sz w:val="24"/>
                <w:szCs w:val="24"/>
              </w:rPr>
              <w:t>ВЦП</w:t>
            </w:r>
            <w:r w:rsidRPr="00BD55A2">
              <w:rPr>
                <w:rFonts w:ascii="Times New Roman" w:hAnsi="Times New Roman" w:cs="Times New Roman"/>
                <w:sz w:val="24"/>
                <w:szCs w:val="24"/>
              </w:rPr>
              <w:t>: 155 161,4 тыс. руб., в том числе:</w:t>
            </w:r>
          </w:p>
          <w:p w:rsidR="00DE6D23" w:rsidRPr="00BD55A2" w:rsidRDefault="00DE6D23" w:rsidP="00BD55A2">
            <w:pPr>
              <w:shd w:val="clear" w:color="auto" w:fill="FFFFFF" w:themeFill="background1"/>
              <w:tabs>
                <w:tab w:val="left" w:pos="1594"/>
                <w:tab w:val="left" w:pos="2470"/>
                <w:tab w:val="left" w:pos="3590"/>
              </w:tabs>
              <w:spacing w:after="0" w:line="240" w:lineRule="auto"/>
              <w:rPr>
                <w:rFonts w:ascii="Times New Roman" w:hAnsi="Times New Roman" w:cs="Times New Roman"/>
                <w:sz w:val="24"/>
                <w:szCs w:val="24"/>
              </w:rPr>
            </w:pPr>
            <w:r w:rsidRPr="00BD55A2">
              <w:rPr>
                <w:rFonts w:ascii="Times New Roman" w:hAnsi="Times New Roman" w:cs="Times New Roman"/>
                <w:sz w:val="24"/>
                <w:szCs w:val="24"/>
              </w:rPr>
              <w:t>МБ: 155 161,4 тыс. руб., из них:</w:t>
            </w:r>
          </w:p>
          <w:p w:rsidR="00DE6D23" w:rsidRPr="00BD55A2" w:rsidRDefault="00DE6D23" w:rsidP="00BD55A2">
            <w:pPr>
              <w:shd w:val="clear" w:color="auto" w:fill="FFFFFF" w:themeFill="background1"/>
              <w:tabs>
                <w:tab w:val="left" w:pos="1594"/>
                <w:tab w:val="left" w:pos="2470"/>
                <w:tab w:val="left" w:pos="3590"/>
                <w:tab w:val="left" w:pos="5647"/>
              </w:tabs>
              <w:spacing w:after="0" w:line="240" w:lineRule="auto"/>
              <w:rPr>
                <w:rFonts w:ascii="Times New Roman" w:hAnsi="Times New Roman" w:cs="Times New Roman"/>
                <w:sz w:val="24"/>
                <w:szCs w:val="24"/>
              </w:rPr>
            </w:pPr>
            <w:r w:rsidRPr="00BD55A2">
              <w:rPr>
                <w:rFonts w:ascii="Times New Roman" w:hAnsi="Times New Roman" w:cs="Times New Roman"/>
                <w:sz w:val="24"/>
                <w:szCs w:val="24"/>
              </w:rPr>
              <w:t>2014 год – 25 646,3 тыс. руб.; </w:t>
            </w:r>
          </w:p>
          <w:p w:rsidR="00DE6D23" w:rsidRPr="00BD55A2" w:rsidRDefault="00DE6D23" w:rsidP="00BD55A2">
            <w:pPr>
              <w:shd w:val="clear" w:color="auto" w:fill="FFFFFF" w:themeFill="background1"/>
              <w:tabs>
                <w:tab w:val="left" w:pos="1594"/>
                <w:tab w:val="left" w:pos="2470"/>
                <w:tab w:val="left" w:pos="3590"/>
                <w:tab w:val="left" w:pos="5647"/>
              </w:tabs>
              <w:spacing w:after="0" w:line="240" w:lineRule="auto"/>
              <w:rPr>
                <w:rFonts w:ascii="Times New Roman" w:hAnsi="Times New Roman" w:cs="Times New Roman"/>
                <w:sz w:val="24"/>
                <w:szCs w:val="24"/>
              </w:rPr>
            </w:pPr>
            <w:r w:rsidRPr="00BD55A2">
              <w:rPr>
                <w:rFonts w:ascii="Times New Roman" w:hAnsi="Times New Roman" w:cs="Times New Roman"/>
                <w:sz w:val="24"/>
                <w:szCs w:val="24"/>
              </w:rPr>
              <w:t>2015 год – 5 000,0 тыс. руб.; </w:t>
            </w:r>
          </w:p>
          <w:p w:rsidR="00DE6D23" w:rsidRPr="00BD55A2" w:rsidRDefault="00DE6D23" w:rsidP="00BD55A2">
            <w:pPr>
              <w:shd w:val="clear" w:color="auto" w:fill="FFFFFF" w:themeFill="background1"/>
              <w:tabs>
                <w:tab w:val="left" w:pos="1594"/>
                <w:tab w:val="left" w:pos="2470"/>
                <w:tab w:val="left" w:pos="3590"/>
                <w:tab w:val="left" w:pos="5647"/>
              </w:tabs>
              <w:spacing w:after="0" w:line="240" w:lineRule="auto"/>
              <w:rPr>
                <w:rFonts w:ascii="Times New Roman" w:hAnsi="Times New Roman" w:cs="Times New Roman"/>
                <w:sz w:val="24"/>
                <w:szCs w:val="24"/>
              </w:rPr>
            </w:pPr>
            <w:r w:rsidRPr="00BD55A2">
              <w:rPr>
                <w:rFonts w:ascii="Times New Roman" w:hAnsi="Times New Roman" w:cs="Times New Roman"/>
                <w:sz w:val="24"/>
                <w:szCs w:val="24"/>
              </w:rPr>
              <w:t>2016 год – 29 515,1 тыс. руб.; </w:t>
            </w:r>
          </w:p>
          <w:p w:rsidR="00DE6D23" w:rsidRPr="00BD55A2" w:rsidRDefault="00DE6D23" w:rsidP="00BD55A2">
            <w:pPr>
              <w:shd w:val="clear" w:color="auto" w:fill="FFFFFF" w:themeFill="background1"/>
              <w:tabs>
                <w:tab w:val="left" w:pos="1594"/>
                <w:tab w:val="left" w:pos="2470"/>
                <w:tab w:val="left" w:pos="3590"/>
                <w:tab w:val="left" w:pos="5647"/>
              </w:tabs>
              <w:spacing w:after="0" w:line="240" w:lineRule="auto"/>
              <w:rPr>
                <w:rFonts w:ascii="Times New Roman" w:hAnsi="Times New Roman" w:cs="Times New Roman"/>
                <w:sz w:val="24"/>
                <w:szCs w:val="24"/>
              </w:rPr>
            </w:pPr>
            <w:r w:rsidRPr="00BD55A2">
              <w:rPr>
                <w:rFonts w:ascii="Times New Roman" w:hAnsi="Times New Roman" w:cs="Times New Roman"/>
                <w:sz w:val="24"/>
                <w:szCs w:val="24"/>
              </w:rPr>
              <w:t>2017 год – 35 000,0 тыс. руб.; </w:t>
            </w:r>
          </w:p>
          <w:p w:rsidR="00DE6D23" w:rsidRPr="00BD55A2" w:rsidRDefault="00DE6D23" w:rsidP="00BD55A2">
            <w:pPr>
              <w:shd w:val="clear" w:color="auto" w:fill="FFFFFF" w:themeFill="background1"/>
              <w:tabs>
                <w:tab w:val="left" w:pos="1594"/>
                <w:tab w:val="left" w:pos="2470"/>
                <w:tab w:val="left" w:pos="3590"/>
                <w:tab w:val="left" w:pos="5647"/>
              </w:tabs>
              <w:spacing w:after="0" w:line="240" w:lineRule="auto"/>
              <w:rPr>
                <w:rFonts w:ascii="Times New Roman" w:hAnsi="Times New Roman" w:cs="Times New Roman"/>
                <w:sz w:val="24"/>
                <w:szCs w:val="24"/>
              </w:rPr>
            </w:pPr>
            <w:r w:rsidRPr="00BD55A2">
              <w:rPr>
                <w:rFonts w:ascii="Times New Roman" w:hAnsi="Times New Roman" w:cs="Times New Roman"/>
                <w:sz w:val="24"/>
                <w:szCs w:val="24"/>
              </w:rPr>
              <w:t>2018 год – 30 000,0 тыс. руб.; </w:t>
            </w:r>
          </w:p>
          <w:p w:rsidR="00585AFD" w:rsidRPr="00BD55A2" w:rsidRDefault="00DE6D23" w:rsidP="00BD55A2">
            <w:pPr>
              <w:shd w:val="clear" w:color="auto" w:fill="FFFFFF" w:themeFill="background1"/>
              <w:tabs>
                <w:tab w:val="left" w:pos="1594"/>
                <w:tab w:val="left" w:pos="2470"/>
                <w:tab w:val="left" w:pos="3590"/>
                <w:tab w:val="left" w:pos="5647"/>
              </w:tabs>
              <w:spacing w:after="0" w:line="240" w:lineRule="auto"/>
              <w:rPr>
                <w:rFonts w:ascii="Times New Roman" w:eastAsia="Times New Roman" w:hAnsi="Times New Roman" w:cs="Times New Roman"/>
                <w:color w:val="000000"/>
                <w:sz w:val="24"/>
                <w:szCs w:val="24"/>
                <w:lang w:eastAsia="ru-RU"/>
              </w:rPr>
            </w:pPr>
            <w:r w:rsidRPr="00BD55A2">
              <w:rPr>
                <w:rFonts w:ascii="Times New Roman" w:hAnsi="Times New Roman" w:cs="Times New Roman"/>
                <w:sz w:val="24"/>
                <w:szCs w:val="24"/>
              </w:rPr>
              <w:t>2019 год – 30 000,0 тыс. руб.</w:t>
            </w:r>
            <w:r w:rsidRPr="00BD55A2">
              <w:rPr>
                <w:color w:val="000000"/>
                <w:sz w:val="24"/>
                <w:szCs w:val="24"/>
              </w:rPr>
              <w:t> </w:t>
            </w:r>
          </w:p>
        </w:tc>
      </w:tr>
      <w:tr w:rsidR="00B259E0" w:rsidRPr="00BD55A2" w:rsidTr="0024356F">
        <w:trPr>
          <w:trHeight w:val="826"/>
          <w:tblCellSpacing w:w="5" w:type="nil"/>
        </w:trPr>
        <w:tc>
          <w:tcPr>
            <w:tcW w:w="1324" w:type="pct"/>
            <w:tcBorders>
              <w:top w:val="single" w:sz="4" w:space="0" w:color="auto"/>
              <w:left w:val="single" w:sz="4" w:space="0" w:color="auto"/>
              <w:bottom w:val="single" w:sz="4" w:space="0" w:color="auto"/>
              <w:right w:val="single" w:sz="4" w:space="0" w:color="auto"/>
            </w:tcBorders>
          </w:tcPr>
          <w:p w:rsidR="00585AFD" w:rsidRPr="00BD55A2" w:rsidRDefault="00585AFD" w:rsidP="00BD55A2">
            <w:pPr>
              <w:shd w:val="clear" w:color="auto" w:fill="FFFFFF" w:themeFill="background1"/>
              <w:spacing w:after="0" w:line="240" w:lineRule="auto"/>
              <w:ind w:right="-1"/>
              <w:rPr>
                <w:rFonts w:ascii="Times New Roman" w:hAnsi="Times New Roman" w:cs="Times New Roman"/>
                <w:sz w:val="24"/>
                <w:szCs w:val="24"/>
              </w:rPr>
            </w:pPr>
            <w:r w:rsidRPr="00BD55A2">
              <w:rPr>
                <w:rFonts w:ascii="Times New Roman" w:hAnsi="Times New Roman" w:cs="Times New Roman"/>
                <w:sz w:val="24"/>
                <w:szCs w:val="24"/>
              </w:rPr>
              <w:t>Ожидаемые конечные результаты реализации ВЦП</w:t>
            </w:r>
          </w:p>
        </w:tc>
        <w:tc>
          <w:tcPr>
            <w:tcW w:w="3676" w:type="pct"/>
            <w:tcBorders>
              <w:top w:val="single" w:sz="4" w:space="0" w:color="auto"/>
              <w:left w:val="single" w:sz="4" w:space="0" w:color="auto"/>
              <w:bottom w:val="single" w:sz="4" w:space="0" w:color="auto"/>
              <w:right w:val="single" w:sz="4" w:space="0" w:color="auto"/>
            </w:tcBorders>
          </w:tcPr>
          <w:p w:rsidR="00585AFD" w:rsidRPr="00BD55A2" w:rsidRDefault="002C508F" w:rsidP="00BD55A2">
            <w:pPr>
              <w:shd w:val="clear" w:color="auto" w:fill="FFFFFF" w:themeFill="background1"/>
              <w:tabs>
                <w:tab w:val="left" w:pos="1594"/>
                <w:tab w:val="left" w:pos="2470"/>
                <w:tab w:val="left" w:pos="3590"/>
                <w:tab w:val="left" w:pos="5647"/>
              </w:tabs>
              <w:spacing w:after="0" w:line="240" w:lineRule="auto"/>
              <w:rPr>
                <w:rFonts w:ascii="Times New Roman" w:hAnsi="Times New Roman" w:cs="Times New Roman"/>
                <w:sz w:val="24"/>
                <w:szCs w:val="24"/>
              </w:rPr>
            </w:pPr>
            <w:r w:rsidRPr="00BD55A2">
              <w:rPr>
                <w:rFonts w:ascii="Times New Roman" w:hAnsi="Times New Roman" w:cs="Times New Roman"/>
                <w:sz w:val="24"/>
                <w:szCs w:val="24"/>
              </w:rPr>
              <w:t>Обеспечение комфортным жильем 78 семей малоимущих граждан, состоящих на учете в качестве нуждающихся в жилых помещениях, предоставляемых по договорам социального найма</w:t>
            </w:r>
          </w:p>
        </w:tc>
      </w:tr>
    </w:tbl>
    <w:p w:rsidR="00381364" w:rsidRPr="00BD55A2" w:rsidRDefault="00381364" w:rsidP="00BD55A2">
      <w:pPr>
        <w:shd w:val="clear" w:color="auto" w:fill="FFFFFF" w:themeFill="background1"/>
        <w:spacing w:after="0" w:line="240" w:lineRule="auto"/>
        <w:ind w:right="-1" w:firstLine="567"/>
        <w:jc w:val="center"/>
        <w:rPr>
          <w:rFonts w:ascii="Times New Roman" w:hAnsi="Times New Roman" w:cs="Times New Roman"/>
          <w:bCs/>
          <w:sz w:val="28"/>
          <w:szCs w:val="28"/>
        </w:rPr>
      </w:pPr>
    </w:p>
    <w:p w:rsidR="00585AFD" w:rsidRPr="00BD55A2" w:rsidRDefault="00585AFD" w:rsidP="00BD55A2">
      <w:pPr>
        <w:shd w:val="clear" w:color="auto" w:fill="FFFFFF" w:themeFill="background1"/>
        <w:spacing w:after="0" w:line="240" w:lineRule="auto"/>
        <w:ind w:right="-1"/>
        <w:jc w:val="center"/>
        <w:rPr>
          <w:rFonts w:ascii="Times New Roman" w:hAnsi="Times New Roman" w:cs="Times New Roman"/>
          <w:bCs/>
          <w:sz w:val="28"/>
          <w:szCs w:val="28"/>
        </w:rPr>
      </w:pPr>
      <w:r w:rsidRPr="00BD55A2">
        <w:rPr>
          <w:rFonts w:ascii="Times New Roman" w:hAnsi="Times New Roman" w:cs="Times New Roman"/>
          <w:bCs/>
          <w:sz w:val="28"/>
          <w:szCs w:val="28"/>
        </w:rPr>
        <w:t>1. Характеристика проблемы, на решение которой направлена ВЦП</w:t>
      </w:r>
    </w:p>
    <w:p w:rsidR="00381364" w:rsidRPr="00BD55A2" w:rsidRDefault="00381364" w:rsidP="00BD55A2">
      <w:pPr>
        <w:shd w:val="clear" w:color="auto" w:fill="FFFFFF" w:themeFill="background1"/>
        <w:tabs>
          <w:tab w:val="left" w:pos="1594"/>
          <w:tab w:val="left" w:pos="2470"/>
          <w:tab w:val="left" w:pos="3590"/>
          <w:tab w:val="left" w:pos="5647"/>
        </w:tabs>
        <w:spacing w:after="0" w:line="240" w:lineRule="auto"/>
        <w:rPr>
          <w:rFonts w:ascii="Times New Roman" w:hAnsi="Times New Roman" w:cs="Times New Roman"/>
          <w:bCs/>
          <w:sz w:val="28"/>
          <w:szCs w:val="28"/>
        </w:rPr>
      </w:pPr>
    </w:p>
    <w:p w:rsidR="00585AFD" w:rsidRPr="00BD55A2" w:rsidRDefault="00585AFD" w:rsidP="00BD55A2">
      <w:pPr>
        <w:shd w:val="clear" w:color="auto" w:fill="FFFFFF" w:themeFill="background1"/>
        <w:spacing w:after="0" w:line="240" w:lineRule="auto"/>
        <w:ind w:right="-1" w:firstLine="709"/>
        <w:jc w:val="both"/>
        <w:rPr>
          <w:rFonts w:ascii="Times New Roman" w:hAnsi="Times New Roman" w:cs="Times New Roman"/>
          <w:bCs/>
          <w:sz w:val="28"/>
          <w:szCs w:val="28"/>
        </w:rPr>
      </w:pPr>
      <w:r w:rsidRPr="00BD55A2">
        <w:rPr>
          <w:rFonts w:ascii="Times New Roman" w:hAnsi="Times New Roman" w:cs="Times New Roman"/>
          <w:bCs/>
          <w:sz w:val="28"/>
          <w:szCs w:val="28"/>
        </w:rPr>
        <w:t>Особенно остро в городе Мурманске стоит проблема обеспечения жильем малоимущих граждан, состоящих на учете в качестве нуждающихся в жилых помещениях, предоставляемых по договорам социального найма.</w:t>
      </w:r>
    </w:p>
    <w:p w:rsidR="00585AFD" w:rsidRPr="00BD55A2" w:rsidRDefault="00585AFD" w:rsidP="00BD55A2">
      <w:pPr>
        <w:shd w:val="clear" w:color="auto" w:fill="FFFFFF" w:themeFill="background1"/>
        <w:spacing w:after="0" w:line="240" w:lineRule="auto"/>
        <w:ind w:right="-1" w:firstLine="709"/>
        <w:jc w:val="both"/>
        <w:rPr>
          <w:rFonts w:ascii="Times New Roman" w:hAnsi="Times New Roman" w:cs="Times New Roman"/>
          <w:bCs/>
          <w:sz w:val="28"/>
          <w:szCs w:val="28"/>
        </w:rPr>
      </w:pPr>
      <w:r w:rsidRPr="00BD55A2">
        <w:rPr>
          <w:rFonts w:ascii="Times New Roman" w:hAnsi="Times New Roman" w:cs="Times New Roman"/>
          <w:bCs/>
          <w:sz w:val="28"/>
          <w:szCs w:val="28"/>
        </w:rPr>
        <w:t>По состоянию на 01.12.2014 на учете в качестве нуждающихся состоят 7 804 семьи, из них 79 очередников располагают правом на внеочередное предоставление жилого помещения.</w:t>
      </w:r>
    </w:p>
    <w:p w:rsidR="00585AFD" w:rsidRPr="00BD55A2" w:rsidRDefault="00585AFD" w:rsidP="00BD55A2">
      <w:pPr>
        <w:shd w:val="clear" w:color="auto" w:fill="FFFFFF" w:themeFill="background1"/>
        <w:spacing w:after="0" w:line="240" w:lineRule="auto"/>
        <w:ind w:right="-1" w:firstLine="709"/>
        <w:jc w:val="both"/>
        <w:rPr>
          <w:rFonts w:ascii="Times New Roman" w:hAnsi="Times New Roman" w:cs="Times New Roman"/>
          <w:bCs/>
          <w:sz w:val="28"/>
          <w:szCs w:val="28"/>
        </w:rPr>
      </w:pPr>
      <w:r w:rsidRPr="00BD55A2">
        <w:rPr>
          <w:rFonts w:ascii="Times New Roman" w:hAnsi="Times New Roman" w:cs="Times New Roman"/>
          <w:bCs/>
          <w:sz w:val="28"/>
          <w:szCs w:val="28"/>
        </w:rPr>
        <w:t>В течение последних 10 лет жилые помещения предоставляются гражданам, принятым на учет в качестве нуждающихся в жилых помещениях в 1985 году.</w:t>
      </w:r>
    </w:p>
    <w:p w:rsidR="00585AFD" w:rsidRPr="00BD55A2" w:rsidRDefault="00585AFD" w:rsidP="00BD55A2">
      <w:pPr>
        <w:shd w:val="clear" w:color="auto" w:fill="FFFFFF" w:themeFill="background1"/>
        <w:spacing w:after="0" w:line="240" w:lineRule="auto"/>
        <w:ind w:right="-1" w:firstLine="709"/>
        <w:jc w:val="both"/>
        <w:rPr>
          <w:rFonts w:ascii="Times New Roman" w:hAnsi="Times New Roman" w:cs="Times New Roman"/>
          <w:bCs/>
          <w:sz w:val="28"/>
          <w:szCs w:val="28"/>
        </w:rPr>
      </w:pPr>
      <w:r w:rsidRPr="00BD55A2">
        <w:rPr>
          <w:rFonts w:ascii="Times New Roman" w:hAnsi="Times New Roman" w:cs="Times New Roman"/>
          <w:bCs/>
          <w:sz w:val="28"/>
          <w:szCs w:val="28"/>
        </w:rPr>
        <w:t>Из общего количества граждан, состоящих на учете, только 247 очередников могут рассчитывать на меры социальной поддержки по обеспечению жильем за счет средств федерального бюджета, остальные граждане подлежат обеспечению за счет средств муниципалитета.</w:t>
      </w:r>
    </w:p>
    <w:p w:rsidR="00585AFD" w:rsidRPr="00BD55A2" w:rsidRDefault="00585AFD" w:rsidP="00BD55A2">
      <w:pPr>
        <w:shd w:val="clear" w:color="auto" w:fill="FFFFFF" w:themeFill="background1"/>
        <w:spacing w:after="0" w:line="240" w:lineRule="auto"/>
        <w:ind w:right="-1" w:firstLine="709"/>
        <w:jc w:val="both"/>
        <w:rPr>
          <w:rFonts w:ascii="Times New Roman" w:hAnsi="Times New Roman" w:cs="Times New Roman"/>
          <w:bCs/>
          <w:sz w:val="28"/>
          <w:szCs w:val="28"/>
        </w:rPr>
      </w:pPr>
      <w:r w:rsidRPr="00BD55A2">
        <w:rPr>
          <w:rFonts w:ascii="Times New Roman" w:hAnsi="Times New Roman" w:cs="Times New Roman"/>
          <w:bCs/>
          <w:sz w:val="28"/>
          <w:szCs w:val="28"/>
        </w:rPr>
        <w:t>В связи с длительным отсутствием в городе жилищного строительства очередники обеспечивались жилыми помещениями, освобождающимися по различным причинам (в связи высвобождением жилых помещений гражданами, выезжающими из районов Крайнего Севера, в связи со смертью нанимателей и собственников жилых помещений).</w:t>
      </w:r>
    </w:p>
    <w:p w:rsidR="00585AFD" w:rsidRPr="00BD55A2" w:rsidRDefault="00585AFD" w:rsidP="00BD55A2">
      <w:pPr>
        <w:shd w:val="clear" w:color="auto" w:fill="FFFFFF" w:themeFill="background1"/>
        <w:spacing w:after="0" w:line="240" w:lineRule="auto"/>
        <w:ind w:right="-1" w:firstLine="709"/>
        <w:jc w:val="both"/>
        <w:rPr>
          <w:rFonts w:ascii="Times New Roman" w:hAnsi="Times New Roman" w:cs="Times New Roman"/>
          <w:bCs/>
          <w:sz w:val="28"/>
          <w:szCs w:val="28"/>
        </w:rPr>
      </w:pPr>
      <w:r w:rsidRPr="00BD55A2">
        <w:rPr>
          <w:rFonts w:ascii="Times New Roman" w:hAnsi="Times New Roman" w:cs="Times New Roman"/>
          <w:bCs/>
          <w:sz w:val="28"/>
          <w:szCs w:val="28"/>
        </w:rPr>
        <w:t>Так, в период с 2010 по 2013 год гражданами, получившими государственные жилищные сертификаты в связи с выездом из районов Крайнего Севера, в муниципальную собственность сдано 34 жилых помещения.</w:t>
      </w:r>
    </w:p>
    <w:p w:rsidR="00585AFD" w:rsidRPr="00BD55A2" w:rsidRDefault="00585AFD" w:rsidP="00BD55A2">
      <w:pPr>
        <w:shd w:val="clear" w:color="auto" w:fill="FFFFFF" w:themeFill="background1"/>
        <w:spacing w:after="0" w:line="240" w:lineRule="auto"/>
        <w:ind w:right="-1" w:firstLine="709"/>
        <w:jc w:val="both"/>
        <w:rPr>
          <w:rFonts w:ascii="Times New Roman" w:hAnsi="Times New Roman" w:cs="Times New Roman"/>
          <w:bCs/>
          <w:sz w:val="28"/>
          <w:szCs w:val="28"/>
        </w:rPr>
      </w:pPr>
      <w:r w:rsidRPr="00BD55A2">
        <w:rPr>
          <w:rFonts w:ascii="Times New Roman" w:hAnsi="Times New Roman" w:cs="Times New Roman"/>
          <w:bCs/>
          <w:sz w:val="28"/>
          <w:szCs w:val="28"/>
        </w:rPr>
        <w:t>В 2010 году по очереди 29 гражданам предоставлены жилые помещения, из них 17 гражданам – располагающим правом внеочередного предоставления жилого помещения.</w:t>
      </w:r>
    </w:p>
    <w:p w:rsidR="00585AFD" w:rsidRPr="00BD55A2" w:rsidRDefault="00585AFD" w:rsidP="00BD55A2">
      <w:pPr>
        <w:shd w:val="clear" w:color="auto" w:fill="FFFFFF" w:themeFill="background1"/>
        <w:spacing w:after="0" w:line="240" w:lineRule="auto"/>
        <w:ind w:right="-1" w:firstLine="709"/>
        <w:jc w:val="both"/>
        <w:rPr>
          <w:rFonts w:ascii="Times New Roman" w:hAnsi="Times New Roman" w:cs="Times New Roman"/>
          <w:bCs/>
          <w:sz w:val="28"/>
          <w:szCs w:val="28"/>
        </w:rPr>
      </w:pPr>
      <w:r w:rsidRPr="00BD55A2">
        <w:rPr>
          <w:rFonts w:ascii="Times New Roman" w:hAnsi="Times New Roman" w:cs="Times New Roman"/>
          <w:bCs/>
          <w:sz w:val="28"/>
          <w:szCs w:val="28"/>
        </w:rPr>
        <w:t>В 2011 году жилые помещения предоставлены 24 очередникам, из них 10 гражданам вне очереди.</w:t>
      </w:r>
    </w:p>
    <w:p w:rsidR="00585AFD" w:rsidRPr="00BD55A2" w:rsidRDefault="00585AFD" w:rsidP="00BD55A2">
      <w:pPr>
        <w:shd w:val="clear" w:color="auto" w:fill="FFFFFF" w:themeFill="background1"/>
        <w:spacing w:after="0" w:line="240" w:lineRule="auto"/>
        <w:ind w:right="-1" w:firstLine="709"/>
        <w:jc w:val="both"/>
        <w:rPr>
          <w:rFonts w:ascii="Times New Roman" w:hAnsi="Times New Roman" w:cs="Times New Roman"/>
          <w:bCs/>
          <w:sz w:val="28"/>
          <w:szCs w:val="28"/>
        </w:rPr>
      </w:pPr>
      <w:r w:rsidRPr="00BD55A2">
        <w:rPr>
          <w:rFonts w:ascii="Times New Roman" w:hAnsi="Times New Roman" w:cs="Times New Roman"/>
          <w:bCs/>
          <w:sz w:val="28"/>
          <w:szCs w:val="28"/>
        </w:rPr>
        <w:t xml:space="preserve">В 2012 году предоставлено всего 4 </w:t>
      </w:r>
      <w:proofErr w:type="gramStart"/>
      <w:r w:rsidRPr="00BD55A2">
        <w:rPr>
          <w:rFonts w:ascii="Times New Roman" w:hAnsi="Times New Roman" w:cs="Times New Roman"/>
          <w:bCs/>
          <w:sz w:val="28"/>
          <w:szCs w:val="28"/>
        </w:rPr>
        <w:t>жилых</w:t>
      </w:r>
      <w:proofErr w:type="gramEnd"/>
      <w:r w:rsidRPr="00BD55A2">
        <w:rPr>
          <w:rFonts w:ascii="Times New Roman" w:hAnsi="Times New Roman" w:cs="Times New Roman"/>
          <w:bCs/>
          <w:sz w:val="28"/>
          <w:szCs w:val="28"/>
        </w:rPr>
        <w:t xml:space="preserve"> помещения </w:t>
      </w:r>
      <w:proofErr w:type="spellStart"/>
      <w:r w:rsidRPr="00BD55A2">
        <w:rPr>
          <w:rFonts w:ascii="Times New Roman" w:hAnsi="Times New Roman" w:cs="Times New Roman"/>
          <w:bCs/>
          <w:sz w:val="28"/>
          <w:szCs w:val="28"/>
        </w:rPr>
        <w:t>внеочередникам</w:t>
      </w:r>
      <w:proofErr w:type="spellEnd"/>
      <w:r w:rsidRPr="00BD55A2">
        <w:rPr>
          <w:rFonts w:ascii="Times New Roman" w:hAnsi="Times New Roman" w:cs="Times New Roman"/>
          <w:bCs/>
          <w:sz w:val="28"/>
          <w:szCs w:val="28"/>
        </w:rPr>
        <w:t>.</w:t>
      </w:r>
    </w:p>
    <w:p w:rsidR="00585AFD" w:rsidRPr="00BD55A2" w:rsidRDefault="00585AFD" w:rsidP="00BD55A2">
      <w:pPr>
        <w:shd w:val="clear" w:color="auto" w:fill="FFFFFF" w:themeFill="background1"/>
        <w:spacing w:after="0" w:line="240" w:lineRule="auto"/>
        <w:ind w:right="-1" w:firstLine="709"/>
        <w:jc w:val="both"/>
        <w:rPr>
          <w:rFonts w:ascii="Times New Roman" w:hAnsi="Times New Roman" w:cs="Times New Roman"/>
          <w:bCs/>
          <w:sz w:val="28"/>
          <w:szCs w:val="28"/>
        </w:rPr>
      </w:pPr>
      <w:r w:rsidRPr="00BD55A2">
        <w:rPr>
          <w:rFonts w:ascii="Times New Roman" w:hAnsi="Times New Roman" w:cs="Times New Roman"/>
          <w:bCs/>
          <w:sz w:val="28"/>
          <w:szCs w:val="28"/>
        </w:rPr>
        <w:t xml:space="preserve">Количества освобождающихся жилых помещений </w:t>
      </w:r>
      <w:proofErr w:type="gramStart"/>
      <w:r w:rsidRPr="00BD55A2">
        <w:rPr>
          <w:rFonts w:ascii="Times New Roman" w:hAnsi="Times New Roman" w:cs="Times New Roman"/>
          <w:bCs/>
          <w:sz w:val="28"/>
          <w:szCs w:val="28"/>
        </w:rPr>
        <w:t>крайне недостаточно</w:t>
      </w:r>
      <w:proofErr w:type="gramEnd"/>
      <w:r w:rsidRPr="00BD55A2">
        <w:rPr>
          <w:rFonts w:ascii="Times New Roman" w:hAnsi="Times New Roman" w:cs="Times New Roman"/>
          <w:bCs/>
          <w:sz w:val="28"/>
          <w:szCs w:val="28"/>
        </w:rPr>
        <w:t xml:space="preserve"> для обеспечения жилыми помещениями граждан, нуждающихся в улучшении жилищных условий.</w:t>
      </w:r>
    </w:p>
    <w:p w:rsidR="00585AFD" w:rsidRPr="00BD55A2" w:rsidRDefault="00585AFD" w:rsidP="00BD55A2">
      <w:pPr>
        <w:shd w:val="clear" w:color="auto" w:fill="FFFFFF" w:themeFill="background1"/>
        <w:spacing w:after="0" w:line="240" w:lineRule="auto"/>
        <w:ind w:right="-1" w:firstLine="709"/>
        <w:jc w:val="both"/>
        <w:rPr>
          <w:rFonts w:ascii="Times New Roman" w:hAnsi="Times New Roman" w:cs="Times New Roman"/>
          <w:bCs/>
          <w:sz w:val="28"/>
          <w:szCs w:val="28"/>
        </w:rPr>
      </w:pPr>
      <w:r w:rsidRPr="00BD55A2">
        <w:rPr>
          <w:rFonts w:ascii="Times New Roman" w:hAnsi="Times New Roman" w:cs="Times New Roman"/>
          <w:bCs/>
          <w:sz w:val="28"/>
          <w:szCs w:val="28"/>
        </w:rPr>
        <w:t>Реализация ВЦП позволит обеспечить благоустроенным жильем малоимущих граждан и снизить социальную напряженность.</w:t>
      </w:r>
    </w:p>
    <w:p w:rsidR="00A120AC" w:rsidRPr="00BD55A2" w:rsidRDefault="00A120AC" w:rsidP="00BD55A2">
      <w:pPr>
        <w:shd w:val="clear" w:color="auto" w:fill="FFFFFF" w:themeFill="background1"/>
        <w:spacing w:after="0" w:line="240" w:lineRule="auto"/>
        <w:ind w:right="-1"/>
        <w:jc w:val="center"/>
        <w:rPr>
          <w:rFonts w:ascii="Times New Roman" w:hAnsi="Times New Roman" w:cs="Times New Roman"/>
          <w:bCs/>
          <w:sz w:val="28"/>
          <w:szCs w:val="28"/>
        </w:rPr>
      </w:pPr>
    </w:p>
    <w:p w:rsidR="00437C7A" w:rsidRPr="00BD55A2" w:rsidRDefault="00EC51D2" w:rsidP="00BD55A2">
      <w:pPr>
        <w:pStyle w:val="a6"/>
        <w:shd w:val="clear" w:color="auto" w:fill="FFFFFF" w:themeFill="background1"/>
        <w:spacing w:after="0" w:line="240" w:lineRule="auto"/>
        <w:ind w:left="0" w:right="-1"/>
        <w:jc w:val="center"/>
        <w:rPr>
          <w:rFonts w:ascii="Times New Roman" w:hAnsi="Times New Roman" w:cs="Times New Roman"/>
          <w:bCs/>
          <w:sz w:val="28"/>
          <w:szCs w:val="28"/>
        </w:rPr>
      </w:pPr>
      <w:r w:rsidRPr="00BD55A2">
        <w:rPr>
          <w:rFonts w:ascii="Times New Roman" w:hAnsi="Times New Roman" w:cs="Times New Roman"/>
          <w:bCs/>
          <w:sz w:val="28"/>
          <w:szCs w:val="28"/>
        </w:rPr>
        <w:t xml:space="preserve">2. </w:t>
      </w:r>
      <w:r w:rsidR="00585AFD" w:rsidRPr="00BD55A2">
        <w:rPr>
          <w:rFonts w:ascii="Times New Roman" w:hAnsi="Times New Roman" w:cs="Times New Roman"/>
          <w:bCs/>
          <w:sz w:val="28"/>
          <w:szCs w:val="28"/>
        </w:rPr>
        <w:t>Основные цели и задачи ВЦП, целевые показатели (индикаторы) реализации ВЦП</w:t>
      </w:r>
    </w:p>
    <w:p w:rsidR="0097351F" w:rsidRPr="00BD55A2" w:rsidRDefault="0097351F" w:rsidP="00BD55A2">
      <w:pPr>
        <w:pStyle w:val="a6"/>
        <w:shd w:val="clear" w:color="auto" w:fill="FFFFFF" w:themeFill="background1"/>
        <w:spacing w:after="0" w:line="240" w:lineRule="auto"/>
        <w:ind w:left="0" w:right="-1"/>
        <w:jc w:val="center"/>
        <w:rPr>
          <w:rFonts w:ascii="Times New Roman" w:hAnsi="Times New Roman" w:cs="Times New Roman"/>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2093"/>
        <w:gridCol w:w="652"/>
        <w:gridCol w:w="1245"/>
        <w:gridCol w:w="1148"/>
        <w:gridCol w:w="696"/>
        <w:gridCol w:w="696"/>
        <w:gridCol w:w="696"/>
        <w:gridCol w:w="696"/>
        <w:gridCol w:w="696"/>
        <w:gridCol w:w="696"/>
      </w:tblGrid>
      <w:tr w:rsidR="00B259E0" w:rsidRPr="00BD55A2" w:rsidTr="0097351F">
        <w:trPr>
          <w:trHeight w:val="161"/>
          <w:tblHeader/>
        </w:trPr>
        <w:tc>
          <w:tcPr>
            <w:tcW w:w="273" w:type="pct"/>
            <w:vMerge w:val="restart"/>
            <w:vAlign w:val="center"/>
          </w:tcPr>
          <w:p w:rsidR="00585AFD" w:rsidRPr="00BD55A2" w:rsidRDefault="00585AFD" w:rsidP="00BD55A2">
            <w:pPr>
              <w:shd w:val="clear" w:color="auto" w:fill="FFFFFF" w:themeFill="background1"/>
              <w:spacing w:after="0" w:line="240" w:lineRule="auto"/>
              <w:jc w:val="center"/>
              <w:rPr>
                <w:rFonts w:ascii="Times New Roman" w:hAnsi="Times New Roman" w:cs="Times New Roman"/>
                <w:bCs/>
                <w:sz w:val="24"/>
                <w:szCs w:val="24"/>
              </w:rPr>
            </w:pPr>
            <w:r w:rsidRPr="00BD55A2">
              <w:rPr>
                <w:rFonts w:ascii="Times New Roman" w:hAnsi="Times New Roman" w:cs="Times New Roman"/>
                <w:bCs/>
                <w:sz w:val="24"/>
                <w:szCs w:val="24"/>
              </w:rPr>
              <w:t xml:space="preserve">№ </w:t>
            </w:r>
            <w:proofErr w:type="gramStart"/>
            <w:r w:rsidRPr="00BD55A2">
              <w:rPr>
                <w:rFonts w:ascii="Times New Roman" w:hAnsi="Times New Roman" w:cs="Times New Roman"/>
                <w:bCs/>
                <w:sz w:val="24"/>
                <w:szCs w:val="24"/>
              </w:rPr>
              <w:t>п</w:t>
            </w:r>
            <w:proofErr w:type="gramEnd"/>
            <w:r w:rsidRPr="00BD55A2">
              <w:rPr>
                <w:rFonts w:ascii="Times New Roman" w:hAnsi="Times New Roman" w:cs="Times New Roman"/>
                <w:bCs/>
                <w:sz w:val="24"/>
                <w:szCs w:val="24"/>
              </w:rPr>
              <w:t>/п</w:t>
            </w:r>
          </w:p>
        </w:tc>
        <w:tc>
          <w:tcPr>
            <w:tcW w:w="1067" w:type="pct"/>
            <w:vMerge w:val="restart"/>
            <w:vAlign w:val="center"/>
          </w:tcPr>
          <w:p w:rsidR="00585AFD" w:rsidRPr="00BD55A2" w:rsidRDefault="00585AFD" w:rsidP="00BD55A2">
            <w:pPr>
              <w:shd w:val="clear" w:color="auto" w:fill="FFFFFF" w:themeFill="background1"/>
              <w:spacing w:after="0" w:line="240" w:lineRule="auto"/>
              <w:jc w:val="center"/>
              <w:rPr>
                <w:rFonts w:ascii="Times New Roman" w:hAnsi="Times New Roman" w:cs="Times New Roman"/>
                <w:bCs/>
                <w:sz w:val="24"/>
                <w:szCs w:val="24"/>
              </w:rPr>
            </w:pPr>
            <w:r w:rsidRPr="00BD55A2">
              <w:rPr>
                <w:rFonts w:ascii="Times New Roman" w:hAnsi="Times New Roman" w:cs="Times New Roman"/>
                <w:bCs/>
                <w:sz w:val="24"/>
                <w:szCs w:val="24"/>
              </w:rPr>
              <w:t>Цель и показатели (индикаторы)</w:t>
            </w:r>
          </w:p>
        </w:tc>
        <w:tc>
          <w:tcPr>
            <w:tcW w:w="3660" w:type="pct"/>
            <w:gridSpan w:val="9"/>
            <w:vAlign w:val="center"/>
          </w:tcPr>
          <w:p w:rsidR="00585AFD" w:rsidRPr="00BD55A2" w:rsidRDefault="00585AFD" w:rsidP="00BD55A2">
            <w:pPr>
              <w:shd w:val="clear" w:color="auto" w:fill="FFFFFF" w:themeFill="background1"/>
              <w:spacing w:after="0" w:line="240" w:lineRule="auto"/>
              <w:jc w:val="center"/>
              <w:rPr>
                <w:rFonts w:ascii="Times New Roman" w:hAnsi="Times New Roman" w:cs="Times New Roman"/>
                <w:bCs/>
                <w:sz w:val="24"/>
                <w:szCs w:val="24"/>
              </w:rPr>
            </w:pPr>
            <w:r w:rsidRPr="00BD55A2">
              <w:rPr>
                <w:rFonts w:ascii="Times New Roman" w:hAnsi="Times New Roman" w:cs="Times New Roman"/>
                <w:bCs/>
                <w:sz w:val="24"/>
                <w:szCs w:val="24"/>
              </w:rPr>
              <w:t>Значение показателя (индикатора)</w:t>
            </w:r>
          </w:p>
        </w:tc>
      </w:tr>
      <w:tr w:rsidR="00B259E0" w:rsidRPr="00BD55A2" w:rsidTr="0097351F">
        <w:trPr>
          <w:trHeight w:val="306"/>
          <w:tblHeader/>
        </w:trPr>
        <w:tc>
          <w:tcPr>
            <w:tcW w:w="273" w:type="pct"/>
            <w:vMerge/>
            <w:vAlign w:val="center"/>
          </w:tcPr>
          <w:p w:rsidR="00585AFD" w:rsidRPr="00BD55A2" w:rsidRDefault="00585AFD" w:rsidP="00BD55A2">
            <w:pPr>
              <w:shd w:val="clear" w:color="auto" w:fill="FFFFFF" w:themeFill="background1"/>
              <w:spacing w:after="0" w:line="240" w:lineRule="auto"/>
              <w:jc w:val="center"/>
              <w:rPr>
                <w:rFonts w:ascii="Times New Roman" w:hAnsi="Times New Roman" w:cs="Times New Roman"/>
                <w:bCs/>
                <w:sz w:val="24"/>
                <w:szCs w:val="24"/>
              </w:rPr>
            </w:pPr>
          </w:p>
        </w:tc>
        <w:tc>
          <w:tcPr>
            <w:tcW w:w="1067" w:type="pct"/>
            <w:vMerge/>
            <w:vAlign w:val="center"/>
          </w:tcPr>
          <w:p w:rsidR="00585AFD" w:rsidRPr="00BD55A2" w:rsidRDefault="00585AFD" w:rsidP="00BD55A2">
            <w:pPr>
              <w:shd w:val="clear" w:color="auto" w:fill="FFFFFF" w:themeFill="background1"/>
              <w:spacing w:after="0" w:line="240" w:lineRule="auto"/>
              <w:jc w:val="center"/>
              <w:rPr>
                <w:rFonts w:ascii="Times New Roman" w:hAnsi="Times New Roman" w:cs="Times New Roman"/>
                <w:bCs/>
                <w:sz w:val="24"/>
                <w:szCs w:val="24"/>
              </w:rPr>
            </w:pPr>
          </w:p>
        </w:tc>
        <w:tc>
          <w:tcPr>
            <w:tcW w:w="330" w:type="pct"/>
            <w:vMerge w:val="restart"/>
            <w:vAlign w:val="center"/>
          </w:tcPr>
          <w:p w:rsidR="00585AFD" w:rsidRPr="00BD55A2" w:rsidRDefault="00585AFD" w:rsidP="00BD55A2">
            <w:pPr>
              <w:shd w:val="clear" w:color="auto" w:fill="FFFFFF" w:themeFill="background1"/>
              <w:spacing w:after="0" w:line="240" w:lineRule="auto"/>
              <w:jc w:val="center"/>
              <w:rPr>
                <w:rFonts w:ascii="Times New Roman" w:hAnsi="Times New Roman" w:cs="Times New Roman"/>
                <w:bCs/>
                <w:sz w:val="24"/>
                <w:szCs w:val="24"/>
              </w:rPr>
            </w:pPr>
            <w:r w:rsidRPr="00BD55A2">
              <w:rPr>
                <w:rFonts w:ascii="Times New Roman" w:hAnsi="Times New Roman" w:cs="Times New Roman"/>
                <w:bCs/>
                <w:sz w:val="24"/>
                <w:szCs w:val="24"/>
              </w:rPr>
              <w:t>Ед. изм.</w:t>
            </w:r>
          </w:p>
        </w:tc>
        <w:tc>
          <w:tcPr>
            <w:tcW w:w="631" w:type="pct"/>
            <w:vMerge w:val="restart"/>
            <w:tcBorders>
              <w:top w:val="single" w:sz="4" w:space="0" w:color="auto"/>
              <w:right w:val="single" w:sz="4" w:space="0" w:color="auto"/>
            </w:tcBorders>
            <w:vAlign w:val="center"/>
          </w:tcPr>
          <w:p w:rsidR="00585AFD" w:rsidRPr="00BD55A2" w:rsidRDefault="00585AFD" w:rsidP="00BD55A2">
            <w:pPr>
              <w:shd w:val="clear" w:color="auto" w:fill="FFFFFF" w:themeFill="background1"/>
              <w:spacing w:after="0" w:line="240" w:lineRule="auto"/>
              <w:jc w:val="center"/>
              <w:rPr>
                <w:rFonts w:ascii="Times New Roman" w:hAnsi="Times New Roman" w:cs="Times New Roman"/>
                <w:bCs/>
                <w:sz w:val="24"/>
                <w:szCs w:val="24"/>
              </w:rPr>
            </w:pPr>
            <w:r w:rsidRPr="00BD55A2">
              <w:rPr>
                <w:rFonts w:ascii="Times New Roman" w:hAnsi="Times New Roman" w:cs="Times New Roman"/>
                <w:bCs/>
                <w:sz w:val="24"/>
                <w:szCs w:val="24"/>
              </w:rPr>
              <w:t>Отчетный 2012 год</w:t>
            </w:r>
          </w:p>
        </w:tc>
        <w:tc>
          <w:tcPr>
            <w:tcW w:w="582" w:type="pct"/>
            <w:vMerge w:val="restart"/>
            <w:tcBorders>
              <w:top w:val="single" w:sz="4" w:space="0" w:color="auto"/>
              <w:right w:val="single" w:sz="4" w:space="0" w:color="auto"/>
            </w:tcBorders>
            <w:vAlign w:val="center"/>
          </w:tcPr>
          <w:p w:rsidR="00585AFD" w:rsidRPr="00BD55A2" w:rsidRDefault="00585AFD" w:rsidP="00BD55A2">
            <w:pPr>
              <w:shd w:val="clear" w:color="auto" w:fill="FFFFFF" w:themeFill="background1"/>
              <w:spacing w:after="0" w:line="240" w:lineRule="auto"/>
              <w:jc w:val="center"/>
              <w:rPr>
                <w:rFonts w:ascii="Times New Roman" w:hAnsi="Times New Roman" w:cs="Times New Roman"/>
                <w:bCs/>
                <w:sz w:val="24"/>
                <w:szCs w:val="24"/>
              </w:rPr>
            </w:pPr>
            <w:r w:rsidRPr="00BD55A2">
              <w:rPr>
                <w:rFonts w:ascii="Times New Roman" w:hAnsi="Times New Roman" w:cs="Times New Roman"/>
                <w:bCs/>
                <w:sz w:val="24"/>
                <w:szCs w:val="24"/>
              </w:rPr>
              <w:t>Текущий 2013 год</w:t>
            </w:r>
          </w:p>
        </w:tc>
        <w:tc>
          <w:tcPr>
            <w:tcW w:w="2116" w:type="pct"/>
            <w:gridSpan w:val="6"/>
            <w:tcBorders>
              <w:top w:val="single" w:sz="4" w:space="0" w:color="auto"/>
              <w:left w:val="single" w:sz="4" w:space="0" w:color="auto"/>
            </w:tcBorders>
            <w:vAlign w:val="center"/>
          </w:tcPr>
          <w:p w:rsidR="00585AFD" w:rsidRPr="00BD55A2" w:rsidRDefault="00585AFD" w:rsidP="00BD55A2">
            <w:pPr>
              <w:shd w:val="clear" w:color="auto" w:fill="FFFFFF" w:themeFill="background1"/>
              <w:spacing w:after="0" w:line="240" w:lineRule="auto"/>
              <w:jc w:val="center"/>
              <w:rPr>
                <w:rFonts w:ascii="Times New Roman" w:hAnsi="Times New Roman" w:cs="Times New Roman"/>
                <w:bCs/>
                <w:sz w:val="24"/>
                <w:szCs w:val="24"/>
              </w:rPr>
            </w:pPr>
            <w:r w:rsidRPr="00BD55A2">
              <w:rPr>
                <w:rFonts w:ascii="Times New Roman" w:hAnsi="Times New Roman" w:cs="Times New Roman"/>
                <w:bCs/>
                <w:sz w:val="24"/>
                <w:szCs w:val="24"/>
              </w:rPr>
              <w:t>Годы реализации ВЦП</w:t>
            </w:r>
          </w:p>
        </w:tc>
      </w:tr>
      <w:tr w:rsidR="00E722FB" w:rsidRPr="00BD55A2" w:rsidTr="0097351F">
        <w:trPr>
          <w:trHeight w:val="425"/>
          <w:tblHeader/>
        </w:trPr>
        <w:tc>
          <w:tcPr>
            <w:tcW w:w="273" w:type="pct"/>
            <w:vMerge/>
            <w:vAlign w:val="center"/>
          </w:tcPr>
          <w:p w:rsidR="00E722FB" w:rsidRPr="00BD55A2" w:rsidRDefault="00E722FB" w:rsidP="00BD55A2">
            <w:pPr>
              <w:shd w:val="clear" w:color="auto" w:fill="FFFFFF" w:themeFill="background1"/>
              <w:spacing w:after="0" w:line="240" w:lineRule="auto"/>
              <w:jc w:val="center"/>
              <w:rPr>
                <w:rFonts w:ascii="Times New Roman" w:hAnsi="Times New Roman" w:cs="Times New Roman"/>
                <w:bCs/>
                <w:sz w:val="24"/>
                <w:szCs w:val="24"/>
              </w:rPr>
            </w:pPr>
          </w:p>
        </w:tc>
        <w:tc>
          <w:tcPr>
            <w:tcW w:w="1067" w:type="pct"/>
            <w:vMerge/>
            <w:vAlign w:val="center"/>
          </w:tcPr>
          <w:p w:rsidR="00E722FB" w:rsidRPr="00BD55A2" w:rsidRDefault="00E722FB" w:rsidP="00BD55A2">
            <w:pPr>
              <w:shd w:val="clear" w:color="auto" w:fill="FFFFFF" w:themeFill="background1"/>
              <w:spacing w:after="0" w:line="240" w:lineRule="auto"/>
              <w:jc w:val="center"/>
              <w:rPr>
                <w:rFonts w:ascii="Times New Roman" w:hAnsi="Times New Roman" w:cs="Times New Roman"/>
                <w:bCs/>
                <w:sz w:val="24"/>
                <w:szCs w:val="24"/>
              </w:rPr>
            </w:pPr>
          </w:p>
        </w:tc>
        <w:tc>
          <w:tcPr>
            <w:tcW w:w="330" w:type="pct"/>
            <w:vMerge/>
            <w:vAlign w:val="center"/>
          </w:tcPr>
          <w:p w:rsidR="00E722FB" w:rsidRPr="00BD55A2" w:rsidRDefault="00E722FB" w:rsidP="00BD55A2">
            <w:pPr>
              <w:shd w:val="clear" w:color="auto" w:fill="FFFFFF" w:themeFill="background1"/>
              <w:spacing w:after="0" w:line="240" w:lineRule="auto"/>
              <w:jc w:val="center"/>
              <w:rPr>
                <w:rFonts w:ascii="Times New Roman" w:hAnsi="Times New Roman" w:cs="Times New Roman"/>
                <w:bCs/>
                <w:sz w:val="24"/>
                <w:szCs w:val="24"/>
              </w:rPr>
            </w:pPr>
          </w:p>
        </w:tc>
        <w:tc>
          <w:tcPr>
            <w:tcW w:w="631" w:type="pct"/>
            <w:vMerge/>
            <w:vAlign w:val="center"/>
          </w:tcPr>
          <w:p w:rsidR="00E722FB" w:rsidRPr="00BD55A2" w:rsidRDefault="00E722FB" w:rsidP="00BD55A2">
            <w:pPr>
              <w:shd w:val="clear" w:color="auto" w:fill="FFFFFF" w:themeFill="background1"/>
              <w:spacing w:after="0" w:line="240" w:lineRule="auto"/>
              <w:jc w:val="center"/>
              <w:rPr>
                <w:rFonts w:ascii="Times New Roman" w:hAnsi="Times New Roman" w:cs="Times New Roman"/>
                <w:bCs/>
                <w:sz w:val="24"/>
                <w:szCs w:val="24"/>
              </w:rPr>
            </w:pPr>
          </w:p>
        </w:tc>
        <w:tc>
          <w:tcPr>
            <w:tcW w:w="582" w:type="pct"/>
            <w:vMerge/>
            <w:tcBorders>
              <w:right w:val="single" w:sz="4" w:space="0" w:color="auto"/>
            </w:tcBorders>
            <w:vAlign w:val="center"/>
          </w:tcPr>
          <w:p w:rsidR="00E722FB" w:rsidRPr="00BD55A2" w:rsidRDefault="00E722FB" w:rsidP="00BD55A2">
            <w:pPr>
              <w:shd w:val="clear" w:color="auto" w:fill="FFFFFF" w:themeFill="background1"/>
              <w:spacing w:after="0" w:line="240" w:lineRule="auto"/>
              <w:jc w:val="center"/>
              <w:rPr>
                <w:rFonts w:ascii="Times New Roman" w:hAnsi="Times New Roman" w:cs="Times New Roman"/>
                <w:bCs/>
                <w:sz w:val="24"/>
                <w:szCs w:val="24"/>
              </w:rPr>
            </w:pPr>
          </w:p>
        </w:tc>
        <w:tc>
          <w:tcPr>
            <w:tcW w:w="353" w:type="pct"/>
            <w:tcBorders>
              <w:left w:val="single" w:sz="4" w:space="0" w:color="auto"/>
            </w:tcBorders>
            <w:vAlign w:val="center"/>
          </w:tcPr>
          <w:p w:rsidR="00E722FB" w:rsidRPr="00BD55A2" w:rsidRDefault="00E722FB" w:rsidP="00BD55A2">
            <w:pPr>
              <w:shd w:val="clear" w:color="auto" w:fill="FFFFFF" w:themeFill="background1"/>
              <w:spacing w:after="0" w:line="240" w:lineRule="auto"/>
              <w:jc w:val="center"/>
              <w:rPr>
                <w:rFonts w:ascii="Times New Roman" w:hAnsi="Times New Roman" w:cs="Times New Roman"/>
                <w:bCs/>
                <w:sz w:val="24"/>
                <w:szCs w:val="24"/>
              </w:rPr>
            </w:pPr>
            <w:r w:rsidRPr="00BD55A2">
              <w:rPr>
                <w:rFonts w:ascii="Times New Roman" w:hAnsi="Times New Roman" w:cs="Times New Roman"/>
                <w:bCs/>
                <w:sz w:val="24"/>
                <w:szCs w:val="24"/>
              </w:rPr>
              <w:t>2014</w:t>
            </w:r>
          </w:p>
        </w:tc>
        <w:tc>
          <w:tcPr>
            <w:tcW w:w="353" w:type="pct"/>
            <w:vAlign w:val="center"/>
          </w:tcPr>
          <w:p w:rsidR="00E722FB" w:rsidRPr="00BD55A2" w:rsidRDefault="00E722FB" w:rsidP="00BD55A2">
            <w:pPr>
              <w:shd w:val="clear" w:color="auto" w:fill="FFFFFF" w:themeFill="background1"/>
              <w:spacing w:after="0" w:line="240" w:lineRule="auto"/>
              <w:jc w:val="center"/>
              <w:rPr>
                <w:rFonts w:ascii="Times New Roman" w:hAnsi="Times New Roman" w:cs="Times New Roman"/>
                <w:bCs/>
                <w:sz w:val="24"/>
                <w:szCs w:val="24"/>
              </w:rPr>
            </w:pPr>
            <w:r w:rsidRPr="00BD55A2">
              <w:rPr>
                <w:rFonts w:ascii="Times New Roman" w:hAnsi="Times New Roman" w:cs="Times New Roman"/>
                <w:bCs/>
                <w:sz w:val="24"/>
                <w:szCs w:val="24"/>
              </w:rPr>
              <w:t>2015</w:t>
            </w:r>
          </w:p>
        </w:tc>
        <w:tc>
          <w:tcPr>
            <w:tcW w:w="353" w:type="pct"/>
            <w:vAlign w:val="center"/>
          </w:tcPr>
          <w:p w:rsidR="00E722FB" w:rsidRPr="00BD55A2" w:rsidRDefault="00E722FB" w:rsidP="00BD55A2">
            <w:pPr>
              <w:shd w:val="clear" w:color="auto" w:fill="FFFFFF" w:themeFill="background1"/>
              <w:spacing w:after="0" w:line="240" w:lineRule="auto"/>
              <w:jc w:val="center"/>
              <w:rPr>
                <w:rFonts w:ascii="Times New Roman" w:hAnsi="Times New Roman" w:cs="Times New Roman"/>
                <w:bCs/>
                <w:sz w:val="24"/>
                <w:szCs w:val="24"/>
              </w:rPr>
            </w:pPr>
            <w:r w:rsidRPr="00BD55A2">
              <w:rPr>
                <w:rFonts w:ascii="Times New Roman" w:hAnsi="Times New Roman" w:cs="Times New Roman"/>
                <w:bCs/>
                <w:sz w:val="24"/>
                <w:szCs w:val="24"/>
              </w:rPr>
              <w:t>2016</w:t>
            </w:r>
          </w:p>
        </w:tc>
        <w:tc>
          <w:tcPr>
            <w:tcW w:w="353" w:type="pct"/>
            <w:vAlign w:val="center"/>
          </w:tcPr>
          <w:p w:rsidR="00E722FB" w:rsidRPr="00BD55A2" w:rsidRDefault="00E722FB" w:rsidP="00BD55A2">
            <w:pPr>
              <w:shd w:val="clear" w:color="auto" w:fill="FFFFFF" w:themeFill="background1"/>
              <w:spacing w:after="0" w:line="240" w:lineRule="auto"/>
              <w:jc w:val="center"/>
              <w:rPr>
                <w:rFonts w:ascii="Times New Roman" w:hAnsi="Times New Roman" w:cs="Times New Roman"/>
                <w:bCs/>
                <w:sz w:val="24"/>
                <w:szCs w:val="24"/>
              </w:rPr>
            </w:pPr>
            <w:r w:rsidRPr="00BD55A2">
              <w:rPr>
                <w:rFonts w:ascii="Times New Roman" w:hAnsi="Times New Roman" w:cs="Times New Roman"/>
                <w:bCs/>
                <w:sz w:val="24"/>
                <w:szCs w:val="24"/>
              </w:rPr>
              <w:t>2017</w:t>
            </w:r>
          </w:p>
        </w:tc>
        <w:tc>
          <w:tcPr>
            <w:tcW w:w="353" w:type="pct"/>
            <w:tcBorders>
              <w:right w:val="single" w:sz="4" w:space="0" w:color="auto"/>
            </w:tcBorders>
            <w:vAlign w:val="center"/>
          </w:tcPr>
          <w:p w:rsidR="00E722FB" w:rsidRPr="00BD55A2" w:rsidRDefault="00E722FB" w:rsidP="00BD55A2">
            <w:pPr>
              <w:shd w:val="clear" w:color="auto" w:fill="FFFFFF" w:themeFill="background1"/>
              <w:spacing w:after="0" w:line="240" w:lineRule="auto"/>
              <w:jc w:val="center"/>
              <w:rPr>
                <w:rFonts w:ascii="Times New Roman" w:hAnsi="Times New Roman" w:cs="Times New Roman"/>
                <w:bCs/>
                <w:sz w:val="24"/>
                <w:szCs w:val="24"/>
              </w:rPr>
            </w:pPr>
            <w:r w:rsidRPr="00BD55A2">
              <w:rPr>
                <w:rFonts w:ascii="Times New Roman" w:hAnsi="Times New Roman" w:cs="Times New Roman"/>
                <w:bCs/>
                <w:sz w:val="24"/>
                <w:szCs w:val="24"/>
              </w:rPr>
              <w:t>2018</w:t>
            </w:r>
          </w:p>
        </w:tc>
        <w:tc>
          <w:tcPr>
            <w:tcW w:w="353" w:type="pct"/>
            <w:tcBorders>
              <w:left w:val="single" w:sz="4" w:space="0" w:color="auto"/>
            </w:tcBorders>
            <w:vAlign w:val="center"/>
          </w:tcPr>
          <w:p w:rsidR="00E722FB" w:rsidRPr="00BD55A2" w:rsidRDefault="00E722FB" w:rsidP="00BD55A2">
            <w:pPr>
              <w:shd w:val="clear" w:color="auto" w:fill="FFFFFF" w:themeFill="background1"/>
              <w:spacing w:after="0" w:line="240" w:lineRule="auto"/>
              <w:jc w:val="center"/>
              <w:rPr>
                <w:rFonts w:ascii="Times New Roman" w:hAnsi="Times New Roman" w:cs="Times New Roman"/>
                <w:bCs/>
                <w:sz w:val="24"/>
                <w:szCs w:val="24"/>
              </w:rPr>
            </w:pPr>
            <w:r w:rsidRPr="00BD55A2">
              <w:rPr>
                <w:rFonts w:ascii="Times New Roman" w:hAnsi="Times New Roman" w:cs="Times New Roman"/>
                <w:bCs/>
                <w:sz w:val="24"/>
                <w:szCs w:val="24"/>
              </w:rPr>
              <w:t>2019</w:t>
            </w:r>
          </w:p>
        </w:tc>
      </w:tr>
      <w:tr w:rsidR="00E722FB" w:rsidRPr="00BD55A2" w:rsidTr="0097351F">
        <w:trPr>
          <w:trHeight w:val="83"/>
          <w:tblHeader/>
        </w:trPr>
        <w:tc>
          <w:tcPr>
            <w:tcW w:w="273" w:type="pct"/>
            <w:vAlign w:val="center"/>
          </w:tcPr>
          <w:p w:rsidR="00E722FB" w:rsidRPr="00BD55A2" w:rsidRDefault="00E722FB" w:rsidP="00BD55A2">
            <w:pPr>
              <w:shd w:val="clear" w:color="auto" w:fill="FFFFFF" w:themeFill="background1"/>
              <w:spacing w:after="0" w:line="240" w:lineRule="auto"/>
              <w:jc w:val="center"/>
              <w:rPr>
                <w:rFonts w:ascii="Times New Roman" w:hAnsi="Times New Roman" w:cs="Times New Roman"/>
                <w:bCs/>
                <w:sz w:val="24"/>
                <w:szCs w:val="24"/>
              </w:rPr>
            </w:pPr>
            <w:r w:rsidRPr="00BD55A2">
              <w:rPr>
                <w:rFonts w:ascii="Times New Roman" w:hAnsi="Times New Roman" w:cs="Times New Roman"/>
                <w:bCs/>
                <w:sz w:val="24"/>
                <w:szCs w:val="24"/>
              </w:rPr>
              <w:t>1</w:t>
            </w:r>
          </w:p>
        </w:tc>
        <w:tc>
          <w:tcPr>
            <w:tcW w:w="1067" w:type="pct"/>
            <w:vAlign w:val="center"/>
          </w:tcPr>
          <w:p w:rsidR="00E722FB" w:rsidRPr="00BD55A2" w:rsidRDefault="00E722FB" w:rsidP="00BD55A2">
            <w:pPr>
              <w:shd w:val="clear" w:color="auto" w:fill="FFFFFF" w:themeFill="background1"/>
              <w:spacing w:after="0" w:line="240" w:lineRule="auto"/>
              <w:jc w:val="center"/>
              <w:rPr>
                <w:rFonts w:ascii="Times New Roman" w:hAnsi="Times New Roman" w:cs="Times New Roman"/>
                <w:bCs/>
                <w:sz w:val="24"/>
                <w:szCs w:val="24"/>
              </w:rPr>
            </w:pPr>
            <w:r w:rsidRPr="00BD55A2">
              <w:rPr>
                <w:rFonts w:ascii="Times New Roman" w:hAnsi="Times New Roman" w:cs="Times New Roman"/>
                <w:bCs/>
                <w:sz w:val="24"/>
                <w:szCs w:val="24"/>
              </w:rPr>
              <w:t>2</w:t>
            </w:r>
          </w:p>
        </w:tc>
        <w:tc>
          <w:tcPr>
            <w:tcW w:w="330" w:type="pct"/>
            <w:vAlign w:val="center"/>
          </w:tcPr>
          <w:p w:rsidR="00E722FB" w:rsidRPr="00BD55A2" w:rsidRDefault="00E722FB" w:rsidP="00BD55A2">
            <w:pPr>
              <w:shd w:val="clear" w:color="auto" w:fill="FFFFFF" w:themeFill="background1"/>
              <w:spacing w:after="0" w:line="240" w:lineRule="auto"/>
              <w:jc w:val="center"/>
              <w:rPr>
                <w:rFonts w:ascii="Times New Roman" w:hAnsi="Times New Roman" w:cs="Times New Roman"/>
                <w:bCs/>
                <w:sz w:val="24"/>
                <w:szCs w:val="24"/>
              </w:rPr>
            </w:pPr>
            <w:r w:rsidRPr="00BD55A2">
              <w:rPr>
                <w:rFonts w:ascii="Times New Roman" w:hAnsi="Times New Roman" w:cs="Times New Roman"/>
                <w:bCs/>
                <w:sz w:val="24"/>
                <w:szCs w:val="24"/>
              </w:rPr>
              <w:t>3</w:t>
            </w:r>
          </w:p>
        </w:tc>
        <w:tc>
          <w:tcPr>
            <w:tcW w:w="631" w:type="pct"/>
            <w:vAlign w:val="center"/>
          </w:tcPr>
          <w:p w:rsidR="00E722FB" w:rsidRPr="00BD55A2" w:rsidRDefault="00E722FB" w:rsidP="00BD55A2">
            <w:pPr>
              <w:shd w:val="clear" w:color="auto" w:fill="FFFFFF" w:themeFill="background1"/>
              <w:spacing w:after="0" w:line="240" w:lineRule="auto"/>
              <w:jc w:val="center"/>
              <w:rPr>
                <w:rFonts w:ascii="Times New Roman" w:hAnsi="Times New Roman" w:cs="Times New Roman"/>
                <w:bCs/>
                <w:sz w:val="24"/>
                <w:szCs w:val="24"/>
              </w:rPr>
            </w:pPr>
            <w:r w:rsidRPr="00BD55A2">
              <w:rPr>
                <w:rFonts w:ascii="Times New Roman" w:hAnsi="Times New Roman" w:cs="Times New Roman"/>
                <w:bCs/>
                <w:sz w:val="24"/>
                <w:szCs w:val="24"/>
              </w:rPr>
              <w:t>4</w:t>
            </w:r>
          </w:p>
        </w:tc>
        <w:tc>
          <w:tcPr>
            <w:tcW w:w="582" w:type="pct"/>
            <w:vAlign w:val="center"/>
          </w:tcPr>
          <w:p w:rsidR="00E722FB" w:rsidRPr="00BD55A2" w:rsidRDefault="00E722FB" w:rsidP="00BD55A2">
            <w:pPr>
              <w:shd w:val="clear" w:color="auto" w:fill="FFFFFF" w:themeFill="background1"/>
              <w:spacing w:after="0" w:line="240" w:lineRule="auto"/>
              <w:jc w:val="center"/>
              <w:rPr>
                <w:rFonts w:ascii="Times New Roman" w:hAnsi="Times New Roman" w:cs="Times New Roman"/>
                <w:bCs/>
                <w:sz w:val="24"/>
                <w:szCs w:val="24"/>
              </w:rPr>
            </w:pPr>
            <w:r w:rsidRPr="00BD55A2">
              <w:rPr>
                <w:rFonts w:ascii="Times New Roman" w:hAnsi="Times New Roman" w:cs="Times New Roman"/>
                <w:bCs/>
                <w:sz w:val="24"/>
                <w:szCs w:val="24"/>
              </w:rPr>
              <w:t>5</w:t>
            </w:r>
          </w:p>
        </w:tc>
        <w:tc>
          <w:tcPr>
            <w:tcW w:w="353" w:type="pct"/>
            <w:vAlign w:val="center"/>
          </w:tcPr>
          <w:p w:rsidR="00E722FB" w:rsidRPr="00BD55A2" w:rsidRDefault="00E722FB" w:rsidP="00BD55A2">
            <w:pPr>
              <w:shd w:val="clear" w:color="auto" w:fill="FFFFFF" w:themeFill="background1"/>
              <w:spacing w:after="0" w:line="240" w:lineRule="auto"/>
              <w:jc w:val="center"/>
              <w:rPr>
                <w:rFonts w:ascii="Times New Roman" w:hAnsi="Times New Roman" w:cs="Times New Roman"/>
                <w:bCs/>
                <w:sz w:val="24"/>
                <w:szCs w:val="24"/>
              </w:rPr>
            </w:pPr>
            <w:r w:rsidRPr="00BD55A2">
              <w:rPr>
                <w:rFonts w:ascii="Times New Roman" w:hAnsi="Times New Roman" w:cs="Times New Roman"/>
                <w:bCs/>
                <w:sz w:val="24"/>
                <w:szCs w:val="24"/>
              </w:rPr>
              <w:t>6</w:t>
            </w:r>
          </w:p>
        </w:tc>
        <w:tc>
          <w:tcPr>
            <w:tcW w:w="353" w:type="pct"/>
            <w:vAlign w:val="center"/>
          </w:tcPr>
          <w:p w:rsidR="00E722FB" w:rsidRPr="00BD55A2" w:rsidRDefault="00E722FB" w:rsidP="00BD55A2">
            <w:pPr>
              <w:shd w:val="clear" w:color="auto" w:fill="FFFFFF" w:themeFill="background1"/>
              <w:spacing w:after="0" w:line="240" w:lineRule="auto"/>
              <w:jc w:val="center"/>
              <w:rPr>
                <w:rFonts w:ascii="Times New Roman" w:hAnsi="Times New Roman" w:cs="Times New Roman"/>
                <w:bCs/>
                <w:sz w:val="24"/>
                <w:szCs w:val="24"/>
              </w:rPr>
            </w:pPr>
            <w:r w:rsidRPr="00BD55A2">
              <w:rPr>
                <w:rFonts w:ascii="Times New Roman" w:hAnsi="Times New Roman" w:cs="Times New Roman"/>
                <w:bCs/>
                <w:sz w:val="24"/>
                <w:szCs w:val="24"/>
              </w:rPr>
              <w:t>7</w:t>
            </w:r>
          </w:p>
        </w:tc>
        <w:tc>
          <w:tcPr>
            <w:tcW w:w="353" w:type="pct"/>
          </w:tcPr>
          <w:p w:rsidR="00E722FB" w:rsidRPr="00BD55A2" w:rsidRDefault="00E722FB" w:rsidP="00BD55A2">
            <w:pPr>
              <w:shd w:val="clear" w:color="auto" w:fill="FFFFFF" w:themeFill="background1"/>
              <w:spacing w:after="0" w:line="240" w:lineRule="auto"/>
              <w:jc w:val="center"/>
              <w:rPr>
                <w:rFonts w:ascii="Times New Roman" w:hAnsi="Times New Roman" w:cs="Times New Roman"/>
                <w:bCs/>
                <w:sz w:val="24"/>
                <w:szCs w:val="24"/>
              </w:rPr>
            </w:pPr>
            <w:r w:rsidRPr="00BD55A2">
              <w:rPr>
                <w:rFonts w:ascii="Times New Roman" w:hAnsi="Times New Roman" w:cs="Times New Roman"/>
                <w:bCs/>
                <w:sz w:val="24"/>
                <w:szCs w:val="24"/>
              </w:rPr>
              <w:t>8</w:t>
            </w:r>
          </w:p>
        </w:tc>
        <w:tc>
          <w:tcPr>
            <w:tcW w:w="353" w:type="pct"/>
          </w:tcPr>
          <w:p w:rsidR="00E722FB" w:rsidRPr="00BD55A2" w:rsidRDefault="00E722FB" w:rsidP="00BD55A2">
            <w:pPr>
              <w:shd w:val="clear" w:color="auto" w:fill="FFFFFF" w:themeFill="background1"/>
              <w:spacing w:after="0" w:line="240" w:lineRule="auto"/>
              <w:jc w:val="center"/>
              <w:rPr>
                <w:rFonts w:ascii="Times New Roman" w:hAnsi="Times New Roman" w:cs="Times New Roman"/>
                <w:bCs/>
                <w:sz w:val="24"/>
                <w:szCs w:val="24"/>
              </w:rPr>
            </w:pPr>
            <w:r w:rsidRPr="00BD55A2">
              <w:rPr>
                <w:rFonts w:ascii="Times New Roman" w:hAnsi="Times New Roman" w:cs="Times New Roman"/>
                <w:bCs/>
                <w:sz w:val="24"/>
                <w:szCs w:val="24"/>
              </w:rPr>
              <w:t>9</w:t>
            </w:r>
          </w:p>
        </w:tc>
        <w:tc>
          <w:tcPr>
            <w:tcW w:w="353" w:type="pct"/>
            <w:tcBorders>
              <w:right w:val="single" w:sz="4" w:space="0" w:color="auto"/>
            </w:tcBorders>
          </w:tcPr>
          <w:p w:rsidR="00E722FB" w:rsidRPr="00BD55A2" w:rsidRDefault="00E722FB" w:rsidP="00BD55A2">
            <w:pPr>
              <w:shd w:val="clear" w:color="auto" w:fill="FFFFFF" w:themeFill="background1"/>
              <w:spacing w:after="0" w:line="240" w:lineRule="auto"/>
              <w:jc w:val="center"/>
              <w:rPr>
                <w:rFonts w:ascii="Times New Roman" w:hAnsi="Times New Roman" w:cs="Times New Roman"/>
                <w:bCs/>
                <w:sz w:val="24"/>
                <w:szCs w:val="24"/>
              </w:rPr>
            </w:pPr>
            <w:r w:rsidRPr="00BD55A2">
              <w:rPr>
                <w:rFonts w:ascii="Times New Roman" w:hAnsi="Times New Roman" w:cs="Times New Roman"/>
                <w:bCs/>
                <w:sz w:val="24"/>
                <w:szCs w:val="24"/>
              </w:rPr>
              <w:t>10</w:t>
            </w:r>
          </w:p>
        </w:tc>
        <w:tc>
          <w:tcPr>
            <w:tcW w:w="353" w:type="pct"/>
            <w:tcBorders>
              <w:left w:val="single" w:sz="4" w:space="0" w:color="auto"/>
            </w:tcBorders>
          </w:tcPr>
          <w:p w:rsidR="00E722FB" w:rsidRPr="00BD55A2" w:rsidRDefault="00E722FB" w:rsidP="00BD55A2">
            <w:pPr>
              <w:shd w:val="clear" w:color="auto" w:fill="FFFFFF" w:themeFill="background1"/>
              <w:spacing w:after="0" w:line="240" w:lineRule="auto"/>
              <w:jc w:val="center"/>
              <w:rPr>
                <w:rFonts w:ascii="Times New Roman" w:hAnsi="Times New Roman" w:cs="Times New Roman"/>
                <w:bCs/>
                <w:sz w:val="24"/>
                <w:szCs w:val="24"/>
              </w:rPr>
            </w:pPr>
            <w:r w:rsidRPr="00BD55A2">
              <w:rPr>
                <w:rFonts w:ascii="Times New Roman" w:hAnsi="Times New Roman" w:cs="Times New Roman"/>
                <w:bCs/>
                <w:sz w:val="24"/>
                <w:szCs w:val="24"/>
              </w:rPr>
              <w:t>11</w:t>
            </w:r>
          </w:p>
        </w:tc>
      </w:tr>
      <w:tr w:rsidR="00E722FB" w:rsidRPr="00BD55A2" w:rsidTr="0024356F">
        <w:tc>
          <w:tcPr>
            <w:tcW w:w="5000" w:type="pct"/>
            <w:gridSpan w:val="11"/>
            <w:vAlign w:val="center"/>
          </w:tcPr>
          <w:p w:rsidR="00E722FB" w:rsidRPr="00BD55A2" w:rsidRDefault="00E722FB" w:rsidP="00BD55A2">
            <w:pPr>
              <w:shd w:val="clear" w:color="auto" w:fill="FFFFFF" w:themeFill="background1"/>
              <w:spacing w:after="0" w:line="240" w:lineRule="auto"/>
              <w:jc w:val="both"/>
              <w:rPr>
                <w:rFonts w:ascii="Times New Roman" w:hAnsi="Times New Roman" w:cs="Times New Roman"/>
                <w:bCs/>
                <w:sz w:val="24"/>
                <w:szCs w:val="24"/>
              </w:rPr>
            </w:pPr>
            <w:r w:rsidRPr="00BD55A2">
              <w:rPr>
                <w:rFonts w:ascii="Times New Roman" w:hAnsi="Times New Roman" w:cs="Times New Roman"/>
                <w:bCs/>
                <w:sz w:val="24"/>
                <w:szCs w:val="24"/>
              </w:rPr>
              <w:t>Цель: обеспечение комфортным жильем малоимущих граждан, состоящих на учете в качестве нуждающихся в жилых помещениях, предоставляемых по договорам социального найма</w:t>
            </w:r>
          </w:p>
        </w:tc>
      </w:tr>
      <w:tr w:rsidR="00E722FB" w:rsidRPr="00BD55A2" w:rsidTr="0024356F">
        <w:tc>
          <w:tcPr>
            <w:tcW w:w="273" w:type="pct"/>
            <w:vAlign w:val="center"/>
          </w:tcPr>
          <w:p w:rsidR="00E722FB" w:rsidRPr="00BD55A2" w:rsidRDefault="00E722FB" w:rsidP="00BD55A2">
            <w:pPr>
              <w:shd w:val="clear" w:color="auto" w:fill="FFFFFF" w:themeFill="background1"/>
              <w:spacing w:after="0" w:line="240" w:lineRule="auto"/>
              <w:jc w:val="both"/>
              <w:rPr>
                <w:rFonts w:ascii="Times New Roman" w:hAnsi="Times New Roman" w:cs="Times New Roman"/>
                <w:bCs/>
                <w:sz w:val="24"/>
                <w:szCs w:val="24"/>
              </w:rPr>
            </w:pPr>
            <w:r w:rsidRPr="00BD55A2">
              <w:rPr>
                <w:rFonts w:ascii="Times New Roman" w:hAnsi="Times New Roman" w:cs="Times New Roman"/>
                <w:bCs/>
                <w:sz w:val="24"/>
                <w:szCs w:val="24"/>
              </w:rPr>
              <w:t>1.</w:t>
            </w:r>
          </w:p>
        </w:tc>
        <w:tc>
          <w:tcPr>
            <w:tcW w:w="1067" w:type="pct"/>
            <w:vAlign w:val="center"/>
          </w:tcPr>
          <w:p w:rsidR="00E722FB" w:rsidRPr="00BD55A2" w:rsidRDefault="00E722FB" w:rsidP="00BD55A2">
            <w:pPr>
              <w:shd w:val="clear" w:color="auto" w:fill="FFFFFF" w:themeFill="background1"/>
              <w:spacing w:after="0" w:line="240" w:lineRule="auto"/>
              <w:jc w:val="both"/>
              <w:rPr>
                <w:rFonts w:ascii="Times New Roman" w:hAnsi="Times New Roman" w:cs="Times New Roman"/>
                <w:bCs/>
                <w:sz w:val="24"/>
                <w:szCs w:val="24"/>
              </w:rPr>
            </w:pPr>
            <w:r w:rsidRPr="00BD55A2">
              <w:rPr>
                <w:rFonts w:ascii="Times New Roman" w:hAnsi="Times New Roman" w:cs="Times New Roman"/>
                <w:bCs/>
                <w:sz w:val="24"/>
                <w:szCs w:val="24"/>
              </w:rPr>
              <w:t>Количество семей малоимущих граждан, состоящих на учете в качестве нуждающихся в жилых помещениях, предоставляемых по договорам социального найма, улучшивших жилищные условия</w:t>
            </w:r>
          </w:p>
        </w:tc>
        <w:tc>
          <w:tcPr>
            <w:tcW w:w="330" w:type="pct"/>
            <w:vAlign w:val="center"/>
          </w:tcPr>
          <w:p w:rsidR="00E722FB" w:rsidRPr="00BD55A2" w:rsidRDefault="00E722FB" w:rsidP="00BD55A2">
            <w:pPr>
              <w:shd w:val="clear" w:color="auto" w:fill="FFFFFF" w:themeFill="background1"/>
              <w:spacing w:after="0" w:line="240" w:lineRule="auto"/>
              <w:jc w:val="both"/>
              <w:rPr>
                <w:rFonts w:ascii="Times New Roman" w:hAnsi="Times New Roman" w:cs="Times New Roman"/>
                <w:bCs/>
                <w:sz w:val="24"/>
                <w:szCs w:val="24"/>
              </w:rPr>
            </w:pPr>
            <w:r w:rsidRPr="00BD55A2">
              <w:rPr>
                <w:rFonts w:ascii="Times New Roman" w:hAnsi="Times New Roman" w:cs="Times New Roman"/>
                <w:bCs/>
                <w:sz w:val="24"/>
                <w:szCs w:val="24"/>
              </w:rPr>
              <w:t>ед.</w:t>
            </w:r>
          </w:p>
        </w:tc>
        <w:tc>
          <w:tcPr>
            <w:tcW w:w="631" w:type="pct"/>
            <w:vAlign w:val="center"/>
          </w:tcPr>
          <w:p w:rsidR="00E722FB" w:rsidRPr="00BD55A2" w:rsidRDefault="00E722FB" w:rsidP="00BD55A2">
            <w:pPr>
              <w:shd w:val="clear" w:color="auto" w:fill="FFFFFF" w:themeFill="background1"/>
              <w:spacing w:after="0" w:line="240" w:lineRule="auto"/>
              <w:jc w:val="center"/>
              <w:rPr>
                <w:rFonts w:ascii="Times New Roman" w:hAnsi="Times New Roman" w:cs="Times New Roman"/>
                <w:bCs/>
                <w:sz w:val="24"/>
                <w:szCs w:val="24"/>
              </w:rPr>
            </w:pPr>
            <w:r w:rsidRPr="00BD55A2">
              <w:rPr>
                <w:rFonts w:ascii="Times New Roman" w:hAnsi="Times New Roman" w:cs="Times New Roman"/>
                <w:bCs/>
                <w:sz w:val="24"/>
                <w:szCs w:val="24"/>
              </w:rPr>
              <w:t>-</w:t>
            </w:r>
          </w:p>
        </w:tc>
        <w:tc>
          <w:tcPr>
            <w:tcW w:w="582" w:type="pct"/>
            <w:vAlign w:val="center"/>
          </w:tcPr>
          <w:p w:rsidR="00E722FB" w:rsidRPr="00BD55A2" w:rsidRDefault="00E722FB" w:rsidP="00BD55A2">
            <w:pPr>
              <w:shd w:val="clear" w:color="auto" w:fill="FFFFFF" w:themeFill="background1"/>
              <w:spacing w:after="0" w:line="240" w:lineRule="auto"/>
              <w:jc w:val="center"/>
              <w:rPr>
                <w:rFonts w:ascii="Times New Roman" w:hAnsi="Times New Roman" w:cs="Times New Roman"/>
                <w:bCs/>
                <w:sz w:val="24"/>
                <w:szCs w:val="24"/>
              </w:rPr>
            </w:pPr>
            <w:r w:rsidRPr="00BD55A2">
              <w:rPr>
                <w:rFonts w:ascii="Times New Roman" w:hAnsi="Times New Roman" w:cs="Times New Roman"/>
                <w:bCs/>
                <w:sz w:val="24"/>
                <w:szCs w:val="24"/>
              </w:rPr>
              <w:t>-</w:t>
            </w:r>
          </w:p>
        </w:tc>
        <w:tc>
          <w:tcPr>
            <w:tcW w:w="353" w:type="pct"/>
            <w:vAlign w:val="center"/>
          </w:tcPr>
          <w:p w:rsidR="00E722FB" w:rsidRPr="00BD55A2" w:rsidRDefault="00E722FB" w:rsidP="00BD55A2">
            <w:pPr>
              <w:shd w:val="clear" w:color="auto" w:fill="FFFFFF" w:themeFill="background1"/>
              <w:spacing w:after="0" w:line="240" w:lineRule="auto"/>
              <w:jc w:val="center"/>
              <w:rPr>
                <w:rFonts w:ascii="Times New Roman" w:hAnsi="Times New Roman" w:cs="Times New Roman"/>
                <w:bCs/>
                <w:sz w:val="24"/>
                <w:szCs w:val="24"/>
              </w:rPr>
            </w:pPr>
            <w:r w:rsidRPr="00BD55A2">
              <w:rPr>
                <w:rFonts w:ascii="Times New Roman" w:hAnsi="Times New Roman" w:cs="Times New Roman"/>
                <w:bCs/>
                <w:sz w:val="24"/>
                <w:szCs w:val="24"/>
              </w:rPr>
              <w:t>13</w:t>
            </w:r>
          </w:p>
        </w:tc>
        <w:tc>
          <w:tcPr>
            <w:tcW w:w="353" w:type="pct"/>
            <w:vAlign w:val="center"/>
          </w:tcPr>
          <w:p w:rsidR="00E722FB" w:rsidRPr="00BD55A2" w:rsidRDefault="00E722FB" w:rsidP="00BD55A2">
            <w:pPr>
              <w:shd w:val="clear" w:color="auto" w:fill="FFFFFF" w:themeFill="background1"/>
              <w:spacing w:after="0" w:line="240" w:lineRule="auto"/>
              <w:jc w:val="center"/>
              <w:rPr>
                <w:rFonts w:ascii="Times New Roman" w:hAnsi="Times New Roman" w:cs="Times New Roman"/>
                <w:bCs/>
                <w:sz w:val="24"/>
                <w:szCs w:val="24"/>
              </w:rPr>
            </w:pPr>
            <w:r w:rsidRPr="00BD55A2">
              <w:rPr>
                <w:rFonts w:ascii="Times New Roman" w:hAnsi="Times New Roman" w:cs="Times New Roman"/>
                <w:bCs/>
                <w:sz w:val="24"/>
                <w:szCs w:val="24"/>
              </w:rPr>
              <w:t>3</w:t>
            </w:r>
          </w:p>
        </w:tc>
        <w:tc>
          <w:tcPr>
            <w:tcW w:w="353" w:type="pct"/>
            <w:vAlign w:val="center"/>
          </w:tcPr>
          <w:p w:rsidR="00E722FB" w:rsidRPr="00BD55A2" w:rsidRDefault="002C508F" w:rsidP="00BD55A2">
            <w:pPr>
              <w:shd w:val="clear" w:color="auto" w:fill="FFFFFF" w:themeFill="background1"/>
              <w:spacing w:after="0" w:line="240" w:lineRule="auto"/>
              <w:jc w:val="center"/>
              <w:rPr>
                <w:rFonts w:ascii="Times New Roman" w:hAnsi="Times New Roman" w:cs="Times New Roman"/>
                <w:bCs/>
                <w:sz w:val="24"/>
                <w:szCs w:val="24"/>
              </w:rPr>
            </w:pPr>
            <w:r w:rsidRPr="00BD55A2">
              <w:rPr>
                <w:rFonts w:ascii="Times New Roman" w:hAnsi="Times New Roman" w:cs="Times New Roman"/>
                <w:bCs/>
                <w:sz w:val="24"/>
                <w:szCs w:val="24"/>
              </w:rPr>
              <w:t>9</w:t>
            </w:r>
          </w:p>
        </w:tc>
        <w:tc>
          <w:tcPr>
            <w:tcW w:w="353" w:type="pct"/>
            <w:vAlign w:val="center"/>
          </w:tcPr>
          <w:p w:rsidR="00E722FB" w:rsidRPr="00BD55A2" w:rsidRDefault="002C508F" w:rsidP="00BD55A2">
            <w:pPr>
              <w:shd w:val="clear" w:color="auto" w:fill="FFFFFF" w:themeFill="background1"/>
              <w:spacing w:after="0" w:line="240" w:lineRule="auto"/>
              <w:jc w:val="center"/>
              <w:rPr>
                <w:rFonts w:ascii="Times New Roman" w:hAnsi="Times New Roman" w:cs="Times New Roman"/>
                <w:bCs/>
                <w:sz w:val="24"/>
                <w:szCs w:val="24"/>
              </w:rPr>
            </w:pPr>
            <w:r w:rsidRPr="00BD55A2">
              <w:rPr>
                <w:rFonts w:ascii="Times New Roman" w:hAnsi="Times New Roman" w:cs="Times New Roman"/>
                <w:bCs/>
                <w:sz w:val="24"/>
                <w:szCs w:val="24"/>
              </w:rPr>
              <w:t>23</w:t>
            </w:r>
          </w:p>
        </w:tc>
        <w:tc>
          <w:tcPr>
            <w:tcW w:w="353" w:type="pct"/>
            <w:tcBorders>
              <w:right w:val="single" w:sz="4" w:space="0" w:color="auto"/>
            </w:tcBorders>
            <w:vAlign w:val="center"/>
          </w:tcPr>
          <w:p w:rsidR="00E722FB" w:rsidRPr="00BD55A2" w:rsidRDefault="00E722FB" w:rsidP="00BD55A2">
            <w:pPr>
              <w:shd w:val="clear" w:color="auto" w:fill="FFFFFF" w:themeFill="background1"/>
              <w:spacing w:after="0" w:line="240" w:lineRule="auto"/>
              <w:jc w:val="center"/>
              <w:rPr>
                <w:rFonts w:ascii="Times New Roman" w:hAnsi="Times New Roman" w:cs="Times New Roman"/>
                <w:bCs/>
                <w:sz w:val="24"/>
                <w:szCs w:val="24"/>
              </w:rPr>
            </w:pPr>
            <w:r w:rsidRPr="00BD55A2">
              <w:rPr>
                <w:rFonts w:ascii="Times New Roman" w:hAnsi="Times New Roman" w:cs="Times New Roman"/>
                <w:bCs/>
                <w:sz w:val="24"/>
                <w:szCs w:val="24"/>
              </w:rPr>
              <w:t>15</w:t>
            </w:r>
          </w:p>
        </w:tc>
        <w:tc>
          <w:tcPr>
            <w:tcW w:w="353" w:type="pct"/>
            <w:tcBorders>
              <w:left w:val="single" w:sz="4" w:space="0" w:color="auto"/>
            </w:tcBorders>
            <w:vAlign w:val="center"/>
          </w:tcPr>
          <w:p w:rsidR="00E722FB" w:rsidRPr="00BD55A2" w:rsidRDefault="00E722FB" w:rsidP="00BD55A2">
            <w:pPr>
              <w:shd w:val="clear" w:color="auto" w:fill="FFFFFF" w:themeFill="background1"/>
              <w:spacing w:after="0" w:line="240" w:lineRule="auto"/>
              <w:jc w:val="center"/>
              <w:rPr>
                <w:rFonts w:ascii="Times New Roman" w:hAnsi="Times New Roman" w:cs="Times New Roman"/>
                <w:bCs/>
                <w:sz w:val="24"/>
                <w:szCs w:val="24"/>
              </w:rPr>
            </w:pPr>
            <w:r w:rsidRPr="00BD55A2">
              <w:rPr>
                <w:rFonts w:ascii="Times New Roman" w:hAnsi="Times New Roman" w:cs="Times New Roman"/>
                <w:bCs/>
                <w:sz w:val="24"/>
                <w:szCs w:val="24"/>
              </w:rPr>
              <w:t>15</w:t>
            </w:r>
          </w:p>
        </w:tc>
      </w:tr>
    </w:tbl>
    <w:p w:rsidR="00A120AC" w:rsidRPr="00BD55A2" w:rsidRDefault="00A120AC" w:rsidP="00BD55A2">
      <w:pPr>
        <w:shd w:val="clear" w:color="auto" w:fill="FFFFFF" w:themeFill="background1"/>
        <w:spacing w:after="0" w:line="240" w:lineRule="auto"/>
        <w:ind w:right="-1" w:firstLine="567"/>
        <w:jc w:val="center"/>
        <w:rPr>
          <w:rFonts w:ascii="Times New Roman" w:hAnsi="Times New Roman" w:cs="Times New Roman"/>
          <w:bCs/>
          <w:sz w:val="28"/>
          <w:szCs w:val="28"/>
        </w:rPr>
      </w:pPr>
    </w:p>
    <w:p w:rsidR="00585AFD" w:rsidRPr="00BD55A2" w:rsidRDefault="00585AFD" w:rsidP="00BD55A2">
      <w:pPr>
        <w:shd w:val="clear" w:color="auto" w:fill="FFFFFF" w:themeFill="background1"/>
        <w:spacing w:after="0" w:line="240" w:lineRule="auto"/>
        <w:ind w:right="-1"/>
        <w:jc w:val="center"/>
        <w:rPr>
          <w:rFonts w:ascii="Times New Roman" w:hAnsi="Times New Roman" w:cs="Times New Roman"/>
          <w:bCs/>
          <w:sz w:val="28"/>
          <w:szCs w:val="28"/>
        </w:rPr>
      </w:pPr>
      <w:r w:rsidRPr="00BD55A2">
        <w:rPr>
          <w:rFonts w:ascii="Times New Roman" w:hAnsi="Times New Roman" w:cs="Times New Roman"/>
          <w:bCs/>
          <w:sz w:val="28"/>
          <w:szCs w:val="28"/>
        </w:rPr>
        <w:t>3. Перечень основных мероприятий ВЦП</w:t>
      </w:r>
    </w:p>
    <w:p w:rsidR="00A120AC" w:rsidRPr="00BD55A2" w:rsidRDefault="00A120AC" w:rsidP="00BD55A2">
      <w:pPr>
        <w:shd w:val="clear" w:color="auto" w:fill="FFFFFF" w:themeFill="background1"/>
        <w:spacing w:after="0" w:line="240" w:lineRule="auto"/>
        <w:ind w:right="-1" w:firstLine="567"/>
        <w:jc w:val="both"/>
        <w:rPr>
          <w:rFonts w:ascii="Times New Roman" w:hAnsi="Times New Roman" w:cs="Times New Roman"/>
          <w:bCs/>
          <w:sz w:val="28"/>
          <w:szCs w:val="28"/>
        </w:rPr>
      </w:pPr>
    </w:p>
    <w:p w:rsidR="00585AFD" w:rsidRPr="00BD55A2" w:rsidRDefault="00585AFD" w:rsidP="00BD55A2">
      <w:pPr>
        <w:shd w:val="clear" w:color="auto" w:fill="FFFFFF" w:themeFill="background1"/>
        <w:spacing w:after="0" w:line="240" w:lineRule="auto"/>
        <w:ind w:right="-1" w:firstLine="709"/>
        <w:jc w:val="both"/>
        <w:rPr>
          <w:rFonts w:ascii="Times New Roman" w:hAnsi="Times New Roman" w:cs="Times New Roman"/>
          <w:bCs/>
          <w:sz w:val="28"/>
          <w:szCs w:val="28"/>
        </w:rPr>
      </w:pPr>
      <w:r w:rsidRPr="00BD55A2">
        <w:rPr>
          <w:rFonts w:ascii="Times New Roman" w:hAnsi="Times New Roman" w:cs="Times New Roman"/>
          <w:bCs/>
          <w:sz w:val="28"/>
          <w:szCs w:val="28"/>
        </w:rPr>
        <w:t>Главным распорядителем бюджетных средств по ВЦП является комитет имущественных отношений города Мурманска.</w:t>
      </w:r>
    </w:p>
    <w:p w:rsidR="00585AFD" w:rsidRPr="00BD55A2" w:rsidRDefault="00585AFD" w:rsidP="00BD55A2">
      <w:pPr>
        <w:shd w:val="clear" w:color="auto" w:fill="FFFFFF" w:themeFill="background1"/>
        <w:spacing w:after="0" w:line="240" w:lineRule="auto"/>
        <w:ind w:right="-1" w:firstLine="709"/>
        <w:jc w:val="both"/>
        <w:rPr>
          <w:rFonts w:ascii="Times New Roman" w:hAnsi="Times New Roman" w:cs="Times New Roman"/>
          <w:bCs/>
          <w:sz w:val="28"/>
          <w:szCs w:val="28"/>
        </w:rPr>
      </w:pPr>
      <w:r w:rsidRPr="00BD55A2">
        <w:rPr>
          <w:rFonts w:ascii="Times New Roman" w:hAnsi="Times New Roman" w:cs="Times New Roman"/>
          <w:bCs/>
          <w:sz w:val="28"/>
          <w:szCs w:val="28"/>
        </w:rPr>
        <w:t xml:space="preserve">Малоимущим гражданам жилые помещения предоставляются в соответствии со статьей 57 Жилищного кодекса Российской Федерации </w:t>
      </w:r>
      <w:r w:rsidR="004E4EE5" w:rsidRPr="00BD55A2">
        <w:rPr>
          <w:rFonts w:ascii="Times New Roman" w:hAnsi="Times New Roman" w:cs="Times New Roman"/>
          <w:bCs/>
          <w:sz w:val="28"/>
          <w:szCs w:val="28"/>
        </w:rPr>
        <w:br/>
      </w:r>
      <w:r w:rsidRPr="00BD55A2">
        <w:rPr>
          <w:rFonts w:ascii="Times New Roman" w:hAnsi="Times New Roman" w:cs="Times New Roman"/>
          <w:bCs/>
          <w:sz w:val="28"/>
          <w:szCs w:val="28"/>
        </w:rPr>
        <w:t>– в порядке очередности исходя из времени принятия на учет нуждающихся в предоставлении жилых помещений по договору социального найма.</w:t>
      </w:r>
    </w:p>
    <w:p w:rsidR="00585AFD" w:rsidRPr="00BD55A2" w:rsidRDefault="00585AFD" w:rsidP="00BD55A2">
      <w:pPr>
        <w:shd w:val="clear" w:color="auto" w:fill="FFFFFF" w:themeFill="background1"/>
        <w:spacing w:after="0" w:line="240" w:lineRule="auto"/>
        <w:ind w:right="-1" w:firstLine="709"/>
        <w:jc w:val="both"/>
        <w:rPr>
          <w:rFonts w:ascii="Times New Roman" w:hAnsi="Times New Roman" w:cs="Times New Roman"/>
          <w:bCs/>
          <w:sz w:val="28"/>
          <w:szCs w:val="28"/>
        </w:rPr>
      </w:pPr>
      <w:r w:rsidRPr="00BD55A2">
        <w:rPr>
          <w:rFonts w:ascii="Times New Roman" w:hAnsi="Times New Roman" w:cs="Times New Roman"/>
          <w:bCs/>
          <w:sz w:val="28"/>
          <w:szCs w:val="28"/>
        </w:rPr>
        <w:t xml:space="preserve">Перечень основных программных мероприятий и показателей результативности их выполнения приведен в приложении </w:t>
      </w:r>
      <w:proofErr w:type="gramStart"/>
      <w:r w:rsidRPr="00BD55A2">
        <w:rPr>
          <w:rFonts w:ascii="Times New Roman" w:hAnsi="Times New Roman" w:cs="Times New Roman"/>
          <w:bCs/>
          <w:sz w:val="28"/>
          <w:szCs w:val="28"/>
        </w:rPr>
        <w:t>к</w:t>
      </w:r>
      <w:proofErr w:type="gramEnd"/>
      <w:r w:rsidRPr="00BD55A2">
        <w:rPr>
          <w:rFonts w:ascii="Times New Roman" w:hAnsi="Times New Roman" w:cs="Times New Roman"/>
          <w:bCs/>
          <w:sz w:val="28"/>
          <w:szCs w:val="28"/>
        </w:rPr>
        <w:t xml:space="preserve"> настоящей ВЦП.</w:t>
      </w:r>
    </w:p>
    <w:p w:rsidR="00381364" w:rsidRPr="00BD55A2" w:rsidRDefault="00381364" w:rsidP="00BD55A2">
      <w:pPr>
        <w:shd w:val="clear" w:color="auto" w:fill="FFFFFF" w:themeFill="background1"/>
        <w:spacing w:after="0" w:line="240" w:lineRule="auto"/>
        <w:ind w:right="-1" w:firstLine="567"/>
        <w:jc w:val="center"/>
        <w:rPr>
          <w:rFonts w:ascii="Times New Roman" w:hAnsi="Times New Roman" w:cs="Times New Roman"/>
          <w:bCs/>
          <w:sz w:val="28"/>
          <w:szCs w:val="28"/>
        </w:rPr>
      </w:pPr>
    </w:p>
    <w:p w:rsidR="00585AFD" w:rsidRPr="00BD55A2" w:rsidRDefault="00585AFD" w:rsidP="00BD55A2">
      <w:pPr>
        <w:shd w:val="clear" w:color="auto" w:fill="FFFFFF" w:themeFill="background1"/>
        <w:spacing w:after="0" w:line="240" w:lineRule="auto"/>
        <w:ind w:right="-1"/>
        <w:jc w:val="center"/>
        <w:rPr>
          <w:rFonts w:ascii="Times New Roman" w:hAnsi="Times New Roman" w:cs="Times New Roman"/>
          <w:bCs/>
          <w:sz w:val="28"/>
          <w:szCs w:val="28"/>
        </w:rPr>
      </w:pPr>
      <w:r w:rsidRPr="00BD55A2">
        <w:rPr>
          <w:rFonts w:ascii="Times New Roman" w:hAnsi="Times New Roman" w:cs="Times New Roman"/>
          <w:bCs/>
          <w:sz w:val="28"/>
          <w:szCs w:val="28"/>
        </w:rPr>
        <w:t>4. Обоснование ресурсного обеспечения ВЦП</w:t>
      </w:r>
    </w:p>
    <w:p w:rsidR="00381364" w:rsidRPr="00BD55A2" w:rsidRDefault="00381364" w:rsidP="00BD55A2">
      <w:pPr>
        <w:shd w:val="clear" w:color="auto" w:fill="FFFFFF" w:themeFill="background1"/>
        <w:spacing w:after="0" w:line="240" w:lineRule="auto"/>
        <w:ind w:right="-1"/>
        <w:jc w:val="center"/>
        <w:rPr>
          <w:rFonts w:ascii="Times New Roman" w:hAnsi="Times New Roman" w:cs="Times New Roman"/>
          <w:bCs/>
          <w:sz w:val="28"/>
          <w:szCs w:val="28"/>
        </w:rPr>
      </w:pPr>
    </w:p>
    <w:p w:rsidR="00585AFD" w:rsidRPr="00BD55A2" w:rsidRDefault="00585AFD" w:rsidP="00BD55A2">
      <w:pPr>
        <w:shd w:val="clear" w:color="auto" w:fill="FFFFFF" w:themeFill="background1"/>
        <w:spacing w:after="0" w:line="240" w:lineRule="auto"/>
        <w:ind w:right="-1" w:firstLine="709"/>
        <w:jc w:val="both"/>
        <w:rPr>
          <w:rFonts w:ascii="Times New Roman" w:hAnsi="Times New Roman" w:cs="Times New Roman"/>
          <w:bCs/>
          <w:sz w:val="28"/>
          <w:szCs w:val="28"/>
        </w:rPr>
      </w:pPr>
      <w:proofErr w:type="gramStart"/>
      <w:r w:rsidRPr="00BD55A2">
        <w:rPr>
          <w:rFonts w:ascii="Times New Roman" w:hAnsi="Times New Roman" w:cs="Times New Roman"/>
          <w:bCs/>
          <w:sz w:val="28"/>
          <w:szCs w:val="28"/>
        </w:rPr>
        <w:t>Расчет объема финансовых средств, необходимых для реализации ВЦП в части приобретения жилья для малоимущих граждан, состоящих на учете в качестве нуждающихся в жилых помещениях, предоставляемых по договорам социального найма, произведен с использованием стоимости одного квадратного метра общей площади благоустроенного жилья на рынке недвижимости города Мурманска, установленной на основании официальных данных Территориального органа Федеральной службы государственной статистики по Мурманской области (</w:t>
      </w:r>
      <w:proofErr w:type="spellStart"/>
      <w:r w:rsidRPr="00BD55A2">
        <w:rPr>
          <w:rFonts w:ascii="Times New Roman" w:hAnsi="Times New Roman" w:cs="Times New Roman"/>
          <w:bCs/>
          <w:sz w:val="28"/>
          <w:szCs w:val="28"/>
        </w:rPr>
        <w:t>Мурманскстат</w:t>
      </w:r>
      <w:proofErr w:type="spellEnd"/>
      <w:proofErr w:type="gramEnd"/>
      <w:r w:rsidRPr="00BD55A2">
        <w:rPr>
          <w:rFonts w:ascii="Times New Roman" w:hAnsi="Times New Roman" w:cs="Times New Roman"/>
          <w:bCs/>
          <w:sz w:val="28"/>
          <w:szCs w:val="28"/>
        </w:rPr>
        <w:t>) о средней цене за один квадратный метр общей площади квартир на вторичном рынке жилья в городе Мурманске в 3 квартале 2014 года.</w:t>
      </w:r>
    </w:p>
    <w:p w:rsidR="00585AFD" w:rsidRPr="00BD55A2" w:rsidRDefault="00585AFD" w:rsidP="00BD55A2">
      <w:pPr>
        <w:shd w:val="clear" w:color="auto" w:fill="FFFFFF" w:themeFill="background1"/>
        <w:spacing w:after="0" w:line="240" w:lineRule="auto"/>
        <w:ind w:right="-1" w:firstLine="709"/>
        <w:jc w:val="both"/>
        <w:rPr>
          <w:rFonts w:ascii="Times New Roman" w:hAnsi="Times New Roman" w:cs="Times New Roman"/>
          <w:bCs/>
          <w:sz w:val="28"/>
          <w:szCs w:val="28"/>
        </w:rPr>
      </w:pPr>
      <w:r w:rsidRPr="00BD55A2">
        <w:rPr>
          <w:rFonts w:ascii="Times New Roman" w:hAnsi="Times New Roman" w:cs="Times New Roman"/>
          <w:bCs/>
          <w:sz w:val="28"/>
          <w:szCs w:val="28"/>
        </w:rPr>
        <w:t xml:space="preserve">Для определения объема финансовых средств, необходимых для реализации ВЦП в части приобретения жилых помещений для малоимущих граждан, состоящих на учете в качестве нуждающихся в жилых помещениях, предоставляемых по договорам социального найма, стоимость одного квадратного метра общей площади благоустроенного жилья установлена в размере 55,0 тыс. руб. </w:t>
      </w:r>
    </w:p>
    <w:p w:rsidR="00585AFD" w:rsidRPr="00BD55A2" w:rsidRDefault="00585AFD" w:rsidP="00BD55A2">
      <w:pPr>
        <w:shd w:val="clear" w:color="auto" w:fill="FFFFFF" w:themeFill="background1"/>
        <w:spacing w:after="0" w:line="240" w:lineRule="auto"/>
        <w:ind w:right="-1" w:firstLine="709"/>
        <w:jc w:val="both"/>
        <w:rPr>
          <w:rFonts w:ascii="Times New Roman" w:hAnsi="Times New Roman" w:cs="Times New Roman"/>
          <w:bCs/>
          <w:sz w:val="28"/>
          <w:szCs w:val="28"/>
        </w:rPr>
      </w:pPr>
      <w:r w:rsidRPr="00BD55A2">
        <w:rPr>
          <w:rFonts w:ascii="Times New Roman" w:hAnsi="Times New Roman" w:cs="Times New Roman"/>
          <w:bCs/>
          <w:sz w:val="28"/>
          <w:szCs w:val="28"/>
        </w:rPr>
        <w:t xml:space="preserve">При этом расчетная стоимость одного квадратного метра общей площади благоустроенного жилья для формирования начальной (максимальной) цены муниципального контракта (цены лота) при осуществлении закупок в целях реализации ВЦП установлена в размере: </w:t>
      </w:r>
    </w:p>
    <w:p w:rsidR="006D1C88" w:rsidRPr="00BD55A2" w:rsidRDefault="00585AFD" w:rsidP="00BD55A2">
      <w:pPr>
        <w:shd w:val="clear" w:color="auto" w:fill="FFFFFF" w:themeFill="background1"/>
        <w:spacing w:after="0" w:line="240" w:lineRule="auto"/>
        <w:ind w:right="-1" w:firstLine="709"/>
        <w:jc w:val="both"/>
        <w:rPr>
          <w:rFonts w:ascii="Times New Roman" w:hAnsi="Times New Roman" w:cs="Times New Roman"/>
          <w:bCs/>
          <w:sz w:val="28"/>
          <w:szCs w:val="28"/>
        </w:rPr>
      </w:pPr>
      <w:r w:rsidRPr="00BD55A2">
        <w:rPr>
          <w:rFonts w:ascii="Times New Roman" w:hAnsi="Times New Roman" w:cs="Times New Roman"/>
          <w:bCs/>
          <w:sz w:val="28"/>
          <w:szCs w:val="28"/>
        </w:rPr>
        <w:t xml:space="preserve">- при приобретении жилых помещений на первичном рынке жилья </w:t>
      </w:r>
      <w:r w:rsidR="004E4EE5" w:rsidRPr="00BD55A2">
        <w:rPr>
          <w:rFonts w:ascii="Times New Roman" w:hAnsi="Times New Roman" w:cs="Times New Roman"/>
          <w:bCs/>
          <w:sz w:val="28"/>
          <w:szCs w:val="28"/>
        </w:rPr>
        <w:br/>
      </w:r>
      <w:r w:rsidRPr="00BD55A2">
        <w:rPr>
          <w:rFonts w:ascii="Times New Roman" w:hAnsi="Times New Roman" w:cs="Times New Roman"/>
          <w:bCs/>
          <w:sz w:val="28"/>
          <w:szCs w:val="28"/>
        </w:rPr>
        <w:t>– 55,0 тыс. руб.;</w:t>
      </w:r>
    </w:p>
    <w:p w:rsidR="00585AFD" w:rsidRPr="00BD55A2" w:rsidRDefault="00585AFD" w:rsidP="00BD55A2">
      <w:pPr>
        <w:shd w:val="clear" w:color="auto" w:fill="FFFFFF" w:themeFill="background1"/>
        <w:spacing w:after="0" w:line="240" w:lineRule="auto"/>
        <w:ind w:right="-1" w:firstLine="709"/>
        <w:jc w:val="both"/>
        <w:rPr>
          <w:rFonts w:ascii="Times New Roman" w:hAnsi="Times New Roman" w:cs="Times New Roman"/>
          <w:bCs/>
          <w:sz w:val="28"/>
          <w:szCs w:val="28"/>
        </w:rPr>
      </w:pPr>
      <w:proofErr w:type="gramStart"/>
      <w:r w:rsidRPr="00BD55A2">
        <w:rPr>
          <w:rFonts w:ascii="Times New Roman" w:hAnsi="Times New Roman" w:cs="Times New Roman"/>
          <w:bCs/>
          <w:sz w:val="28"/>
          <w:szCs w:val="28"/>
        </w:rPr>
        <w:t xml:space="preserve">- при приобретении жилых помещений на вторичном рынке жилья </w:t>
      </w:r>
      <w:r w:rsidR="004E4EE5" w:rsidRPr="00BD55A2">
        <w:rPr>
          <w:rFonts w:ascii="Times New Roman" w:hAnsi="Times New Roman" w:cs="Times New Roman"/>
          <w:bCs/>
          <w:sz w:val="28"/>
          <w:szCs w:val="28"/>
        </w:rPr>
        <w:br/>
      </w:r>
      <w:r w:rsidRPr="00BD55A2">
        <w:rPr>
          <w:rFonts w:ascii="Times New Roman" w:hAnsi="Times New Roman" w:cs="Times New Roman"/>
          <w:bCs/>
          <w:sz w:val="28"/>
          <w:szCs w:val="28"/>
        </w:rPr>
        <w:t xml:space="preserve">– не более 55,0 тыс. руб. При осуществлении конкретной закупки расчетная стоимость одного квадратного метра общей площади благоустроенного жилья на вторичном рынке жилья в городе Мурманске определяется в соответствии со статьей 22 Федерального закона от 05.04.2013 № 44-ФЗ </w:t>
      </w:r>
      <w:r w:rsidR="001E21A5" w:rsidRPr="00BD55A2">
        <w:rPr>
          <w:rFonts w:ascii="Times New Roman" w:hAnsi="Times New Roman" w:cs="Times New Roman"/>
          <w:bCs/>
          <w:sz w:val="28"/>
          <w:szCs w:val="28"/>
        </w:rPr>
        <w:t>«</w:t>
      </w:r>
      <w:r w:rsidRPr="00BD55A2">
        <w:rPr>
          <w:rFonts w:ascii="Times New Roman" w:hAnsi="Times New Roman" w:cs="Times New Roman"/>
          <w:bCs/>
          <w:sz w:val="28"/>
          <w:szCs w:val="28"/>
        </w:rPr>
        <w:t>О</w:t>
      </w:r>
      <w:r w:rsidRPr="00BD55A2">
        <w:rPr>
          <w:rFonts w:ascii="Times New Roman" w:hAnsi="Times New Roman" w:cs="Times New Roman"/>
          <w:sz w:val="28"/>
          <w:szCs w:val="28"/>
        </w:rPr>
        <w:t xml:space="preserve"> контрактной системе в сфере закупок товаров, работ, услуг для обеспечения государственных и муниципальных нужд</w:t>
      </w:r>
      <w:r w:rsidR="001E21A5" w:rsidRPr="00BD55A2">
        <w:rPr>
          <w:rFonts w:ascii="Times New Roman" w:hAnsi="Times New Roman" w:cs="Times New Roman"/>
          <w:bCs/>
          <w:sz w:val="28"/>
          <w:szCs w:val="28"/>
        </w:rPr>
        <w:t>»</w:t>
      </w:r>
      <w:r w:rsidRPr="00BD55A2">
        <w:rPr>
          <w:rFonts w:ascii="Times New Roman" w:hAnsi="Times New Roman" w:cs="Times New Roman"/>
          <w:bCs/>
          <w:sz w:val="28"/>
          <w:szCs w:val="28"/>
        </w:rPr>
        <w:t xml:space="preserve"> (далее</w:t>
      </w:r>
      <w:proofErr w:type="gramEnd"/>
      <w:r w:rsidRPr="00BD55A2">
        <w:rPr>
          <w:rFonts w:ascii="Times New Roman" w:hAnsi="Times New Roman" w:cs="Times New Roman"/>
          <w:bCs/>
          <w:sz w:val="28"/>
          <w:szCs w:val="28"/>
        </w:rPr>
        <w:t xml:space="preserve"> – </w:t>
      </w:r>
      <w:proofErr w:type="gramStart"/>
      <w:r w:rsidRPr="00BD55A2">
        <w:rPr>
          <w:rFonts w:ascii="Times New Roman" w:hAnsi="Times New Roman" w:cs="Times New Roman"/>
          <w:bCs/>
          <w:sz w:val="28"/>
          <w:szCs w:val="28"/>
        </w:rPr>
        <w:t>Закон 44-ФЗ).</w:t>
      </w:r>
      <w:proofErr w:type="gramEnd"/>
    </w:p>
    <w:p w:rsidR="00585AFD" w:rsidRPr="00BD55A2" w:rsidRDefault="00585AFD" w:rsidP="00BD55A2">
      <w:pPr>
        <w:shd w:val="clear" w:color="auto" w:fill="FFFFFF" w:themeFill="background1"/>
        <w:spacing w:after="0" w:line="240" w:lineRule="auto"/>
        <w:ind w:right="-1" w:firstLine="709"/>
        <w:jc w:val="both"/>
        <w:rPr>
          <w:rFonts w:ascii="Times New Roman" w:hAnsi="Times New Roman" w:cs="Times New Roman"/>
          <w:bCs/>
          <w:sz w:val="28"/>
          <w:szCs w:val="28"/>
        </w:rPr>
      </w:pPr>
      <w:r w:rsidRPr="00BD55A2">
        <w:rPr>
          <w:rFonts w:ascii="Times New Roman" w:hAnsi="Times New Roman" w:cs="Times New Roman"/>
          <w:bCs/>
          <w:sz w:val="28"/>
          <w:szCs w:val="28"/>
        </w:rPr>
        <w:t>Формирование начальной (максимальной) цены муниципального контракта (цены лота) при приобретении жилых помещений в процессе реализации ВЦП осуществляется путем умножения расчетной стоимости одного квадратного метра общей площади благоустроенного жилья, установленной ВЦП или определенной в соответствии с требованиями Закона 44-ФЗ, на общую площадь жилого помещения</w:t>
      </w:r>
      <w:r w:rsidR="00043C3E" w:rsidRPr="00BD55A2">
        <w:rPr>
          <w:rFonts w:ascii="Times New Roman" w:hAnsi="Times New Roman" w:cs="Times New Roman"/>
          <w:bCs/>
          <w:sz w:val="28"/>
          <w:szCs w:val="28"/>
        </w:rPr>
        <w:t>, которое требуется приобрести.</w:t>
      </w:r>
    </w:p>
    <w:p w:rsidR="0097351F" w:rsidRPr="00BD55A2" w:rsidRDefault="0097351F" w:rsidP="00BD55A2">
      <w:pPr>
        <w:shd w:val="clear" w:color="auto" w:fill="FFFFFF" w:themeFill="background1"/>
        <w:spacing w:after="0" w:line="240" w:lineRule="auto"/>
        <w:ind w:right="-1" w:firstLine="709"/>
        <w:jc w:val="both"/>
        <w:rPr>
          <w:rFonts w:ascii="Times New Roman" w:hAnsi="Times New Roman" w:cs="Times New Roman"/>
          <w:bCs/>
          <w:sz w:val="28"/>
          <w:szCs w:val="28"/>
        </w:rPr>
      </w:pPr>
    </w:p>
    <w:tbl>
      <w:tblPr>
        <w:tblW w:w="5000" w:type="pct"/>
        <w:tblCellSpacing w:w="5" w:type="nil"/>
        <w:tblCellMar>
          <w:left w:w="75" w:type="dxa"/>
          <w:right w:w="75" w:type="dxa"/>
        </w:tblCellMar>
        <w:tblLook w:val="0000"/>
      </w:tblPr>
      <w:tblGrid>
        <w:gridCol w:w="2485"/>
        <w:gridCol w:w="1277"/>
        <w:gridCol w:w="991"/>
        <w:gridCol w:w="1049"/>
        <w:gridCol w:w="996"/>
        <w:gridCol w:w="996"/>
        <w:gridCol w:w="1000"/>
        <w:gridCol w:w="994"/>
      </w:tblGrid>
      <w:tr w:rsidR="00B259E0" w:rsidRPr="00BD55A2" w:rsidTr="0097351F">
        <w:trPr>
          <w:trHeight w:val="309"/>
          <w:tblHeader/>
          <w:tblCellSpacing w:w="5" w:type="nil"/>
        </w:trPr>
        <w:tc>
          <w:tcPr>
            <w:tcW w:w="1269" w:type="pct"/>
            <w:vMerge w:val="restart"/>
            <w:tcBorders>
              <w:top w:val="single" w:sz="4" w:space="0" w:color="auto"/>
              <w:left w:val="single" w:sz="4" w:space="0" w:color="auto"/>
              <w:bottom w:val="single" w:sz="4" w:space="0" w:color="auto"/>
              <w:right w:val="single" w:sz="4" w:space="0" w:color="auto"/>
            </w:tcBorders>
          </w:tcPr>
          <w:p w:rsidR="00585AFD" w:rsidRPr="00BD55A2" w:rsidRDefault="00585AFD" w:rsidP="00BD55A2">
            <w:pPr>
              <w:shd w:val="clear" w:color="auto" w:fill="FFFFFF" w:themeFill="background1"/>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Источник финансирования</w:t>
            </w:r>
          </w:p>
        </w:tc>
        <w:tc>
          <w:tcPr>
            <w:tcW w:w="652" w:type="pct"/>
            <w:vMerge w:val="restart"/>
            <w:tcBorders>
              <w:top w:val="single" w:sz="4" w:space="0" w:color="auto"/>
              <w:left w:val="single" w:sz="4" w:space="0" w:color="auto"/>
              <w:right w:val="single" w:sz="4" w:space="0" w:color="auto"/>
            </w:tcBorders>
          </w:tcPr>
          <w:p w:rsidR="00585AFD" w:rsidRPr="00BD55A2" w:rsidRDefault="00585AFD" w:rsidP="00BD55A2">
            <w:pPr>
              <w:shd w:val="clear" w:color="auto" w:fill="FFFFFF" w:themeFill="background1"/>
              <w:spacing w:after="0" w:line="240" w:lineRule="auto"/>
              <w:jc w:val="both"/>
              <w:rPr>
                <w:rFonts w:ascii="Times New Roman" w:hAnsi="Times New Roman" w:cs="Times New Roman"/>
                <w:sz w:val="24"/>
                <w:szCs w:val="24"/>
              </w:rPr>
            </w:pPr>
            <w:r w:rsidRPr="00BD55A2">
              <w:rPr>
                <w:rFonts w:ascii="Times New Roman" w:hAnsi="Times New Roman" w:cs="Times New Roman"/>
                <w:sz w:val="24"/>
                <w:szCs w:val="24"/>
              </w:rPr>
              <w:t>Всего, тыс. руб.</w:t>
            </w:r>
          </w:p>
        </w:tc>
        <w:tc>
          <w:tcPr>
            <w:tcW w:w="3078" w:type="pct"/>
            <w:gridSpan w:val="6"/>
            <w:tcBorders>
              <w:top w:val="single" w:sz="4" w:space="0" w:color="auto"/>
              <w:left w:val="single" w:sz="4" w:space="0" w:color="auto"/>
              <w:bottom w:val="single" w:sz="4" w:space="0" w:color="auto"/>
              <w:right w:val="single" w:sz="4" w:space="0" w:color="auto"/>
            </w:tcBorders>
          </w:tcPr>
          <w:p w:rsidR="00585AFD" w:rsidRPr="00BD55A2" w:rsidRDefault="00585AFD" w:rsidP="00BD55A2">
            <w:pPr>
              <w:shd w:val="clear" w:color="auto" w:fill="FFFFFF" w:themeFill="background1"/>
              <w:spacing w:after="0" w:line="240" w:lineRule="auto"/>
              <w:jc w:val="both"/>
              <w:rPr>
                <w:rFonts w:ascii="Times New Roman" w:hAnsi="Times New Roman" w:cs="Times New Roman"/>
                <w:sz w:val="24"/>
                <w:szCs w:val="24"/>
              </w:rPr>
            </w:pPr>
            <w:r w:rsidRPr="00BD55A2">
              <w:rPr>
                <w:rFonts w:ascii="Times New Roman" w:hAnsi="Times New Roman" w:cs="Times New Roman"/>
                <w:sz w:val="24"/>
                <w:szCs w:val="24"/>
              </w:rPr>
              <w:t>В том числе по годам реализации, тыс. руб.</w:t>
            </w:r>
          </w:p>
        </w:tc>
      </w:tr>
      <w:tr w:rsidR="00E722FB" w:rsidRPr="00BD55A2" w:rsidTr="0097351F">
        <w:trPr>
          <w:trHeight w:val="489"/>
          <w:tblHeader/>
          <w:tblCellSpacing w:w="5" w:type="nil"/>
        </w:trPr>
        <w:tc>
          <w:tcPr>
            <w:tcW w:w="1269" w:type="pct"/>
            <w:vMerge/>
            <w:tcBorders>
              <w:left w:val="single" w:sz="4" w:space="0" w:color="auto"/>
              <w:bottom w:val="single" w:sz="4" w:space="0" w:color="auto"/>
              <w:right w:val="single" w:sz="4" w:space="0" w:color="auto"/>
            </w:tcBorders>
          </w:tcPr>
          <w:p w:rsidR="00E722FB" w:rsidRPr="00BD55A2" w:rsidRDefault="00E722FB" w:rsidP="00BD55A2">
            <w:pPr>
              <w:shd w:val="clear" w:color="auto" w:fill="FFFFFF" w:themeFill="background1"/>
              <w:spacing w:after="0" w:line="240" w:lineRule="auto"/>
              <w:ind w:firstLine="567"/>
              <w:jc w:val="both"/>
              <w:rPr>
                <w:rFonts w:ascii="Times New Roman" w:hAnsi="Times New Roman" w:cs="Times New Roman"/>
                <w:sz w:val="24"/>
                <w:szCs w:val="24"/>
              </w:rPr>
            </w:pPr>
          </w:p>
        </w:tc>
        <w:tc>
          <w:tcPr>
            <w:tcW w:w="652" w:type="pct"/>
            <w:vMerge/>
            <w:tcBorders>
              <w:left w:val="single" w:sz="4" w:space="0" w:color="auto"/>
              <w:bottom w:val="single" w:sz="4" w:space="0" w:color="auto"/>
              <w:right w:val="single" w:sz="4" w:space="0" w:color="auto"/>
            </w:tcBorders>
          </w:tcPr>
          <w:p w:rsidR="00E722FB" w:rsidRPr="00BD55A2" w:rsidRDefault="00E722FB" w:rsidP="00BD55A2">
            <w:pPr>
              <w:shd w:val="clear" w:color="auto" w:fill="FFFFFF" w:themeFill="background1"/>
              <w:spacing w:after="0" w:line="240" w:lineRule="auto"/>
              <w:jc w:val="both"/>
              <w:rPr>
                <w:rFonts w:ascii="Times New Roman" w:hAnsi="Times New Roman" w:cs="Times New Roman"/>
                <w:sz w:val="24"/>
                <w:szCs w:val="24"/>
              </w:rPr>
            </w:pPr>
          </w:p>
        </w:tc>
        <w:tc>
          <w:tcPr>
            <w:tcW w:w="506" w:type="pct"/>
            <w:tcBorders>
              <w:left w:val="single" w:sz="4" w:space="0" w:color="auto"/>
              <w:bottom w:val="single" w:sz="4" w:space="0" w:color="auto"/>
              <w:right w:val="single" w:sz="4" w:space="0" w:color="auto"/>
            </w:tcBorders>
          </w:tcPr>
          <w:p w:rsidR="00E722FB" w:rsidRPr="00BD55A2" w:rsidRDefault="00E722FB" w:rsidP="00BD55A2">
            <w:pPr>
              <w:shd w:val="clear" w:color="auto" w:fill="FFFFFF" w:themeFill="background1"/>
              <w:spacing w:after="0" w:line="240" w:lineRule="auto"/>
              <w:jc w:val="both"/>
              <w:rPr>
                <w:rFonts w:ascii="Times New Roman" w:hAnsi="Times New Roman" w:cs="Times New Roman"/>
                <w:sz w:val="24"/>
                <w:szCs w:val="24"/>
              </w:rPr>
            </w:pPr>
            <w:r w:rsidRPr="00BD55A2">
              <w:rPr>
                <w:rFonts w:ascii="Times New Roman" w:hAnsi="Times New Roman" w:cs="Times New Roman"/>
                <w:sz w:val="24"/>
                <w:szCs w:val="24"/>
              </w:rPr>
              <w:t>2014 год</w:t>
            </w:r>
          </w:p>
        </w:tc>
        <w:tc>
          <w:tcPr>
            <w:tcW w:w="536" w:type="pct"/>
            <w:tcBorders>
              <w:left w:val="single" w:sz="4" w:space="0" w:color="auto"/>
              <w:bottom w:val="single" w:sz="4" w:space="0" w:color="auto"/>
              <w:right w:val="single" w:sz="4" w:space="0" w:color="auto"/>
            </w:tcBorders>
          </w:tcPr>
          <w:p w:rsidR="00E722FB" w:rsidRPr="00BD55A2" w:rsidRDefault="00E722FB" w:rsidP="00BD55A2">
            <w:pPr>
              <w:shd w:val="clear" w:color="auto" w:fill="FFFFFF" w:themeFill="background1"/>
              <w:spacing w:after="0" w:line="240" w:lineRule="auto"/>
              <w:jc w:val="both"/>
              <w:rPr>
                <w:rFonts w:ascii="Times New Roman" w:hAnsi="Times New Roman" w:cs="Times New Roman"/>
                <w:sz w:val="24"/>
                <w:szCs w:val="24"/>
              </w:rPr>
            </w:pPr>
            <w:r w:rsidRPr="00BD55A2">
              <w:rPr>
                <w:rFonts w:ascii="Times New Roman" w:hAnsi="Times New Roman" w:cs="Times New Roman"/>
                <w:sz w:val="24"/>
                <w:szCs w:val="24"/>
              </w:rPr>
              <w:t>2015 год</w:t>
            </w:r>
          </w:p>
        </w:tc>
        <w:tc>
          <w:tcPr>
            <w:tcW w:w="509" w:type="pct"/>
            <w:tcBorders>
              <w:left w:val="single" w:sz="4" w:space="0" w:color="auto"/>
              <w:bottom w:val="single" w:sz="4" w:space="0" w:color="auto"/>
              <w:right w:val="single" w:sz="4" w:space="0" w:color="auto"/>
            </w:tcBorders>
          </w:tcPr>
          <w:p w:rsidR="00E722FB" w:rsidRPr="00BD55A2" w:rsidRDefault="00E722FB" w:rsidP="00BD55A2">
            <w:pPr>
              <w:shd w:val="clear" w:color="auto" w:fill="FFFFFF" w:themeFill="background1"/>
              <w:spacing w:after="0" w:line="240" w:lineRule="auto"/>
              <w:jc w:val="both"/>
              <w:rPr>
                <w:rFonts w:ascii="Times New Roman" w:hAnsi="Times New Roman" w:cs="Times New Roman"/>
                <w:sz w:val="24"/>
                <w:szCs w:val="24"/>
              </w:rPr>
            </w:pPr>
            <w:r w:rsidRPr="00BD55A2">
              <w:rPr>
                <w:rFonts w:ascii="Times New Roman" w:hAnsi="Times New Roman" w:cs="Times New Roman"/>
                <w:sz w:val="24"/>
                <w:szCs w:val="24"/>
              </w:rPr>
              <w:t>2016 год</w:t>
            </w:r>
          </w:p>
        </w:tc>
        <w:tc>
          <w:tcPr>
            <w:tcW w:w="509" w:type="pct"/>
            <w:tcBorders>
              <w:left w:val="single" w:sz="4" w:space="0" w:color="auto"/>
              <w:bottom w:val="single" w:sz="4" w:space="0" w:color="auto"/>
              <w:right w:val="single" w:sz="4" w:space="0" w:color="auto"/>
            </w:tcBorders>
          </w:tcPr>
          <w:p w:rsidR="00E722FB" w:rsidRPr="00BD55A2" w:rsidRDefault="00E722FB" w:rsidP="00BD55A2">
            <w:pPr>
              <w:shd w:val="clear" w:color="auto" w:fill="FFFFFF" w:themeFill="background1"/>
              <w:spacing w:after="0" w:line="240" w:lineRule="auto"/>
              <w:jc w:val="both"/>
              <w:rPr>
                <w:rFonts w:ascii="Times New Roman" w:hAnsi="Times New Roman" w:cs="Times New Roman"/>
                <w:sz w:val="24"/>
                <w:szCs w:val="24"/>
              </w:rPr>
            </w:pPr>
            <w:r w:rsidRPr="00BD55A2">
              <w:rPr>
                <w:rFonts w:ascii="Times New Roman" w:hAnsi="Times New Roman" w:cs="Times New Roman"/>
                <w:sz w:val="24"/>
                <w:szCs w:val="24"/>
              </w:rPr>
              <w:t>2017 год</w:t>
            </w:r>
          </w:p>
        </w:tc>
        <w:tc>
          <w:tcPr>
            <w:tcW w:w="511" w:type="pct"/>
            <w:tcBorders>
              <w:left w:val="single" w:sz="4" w:space="0" w:color="auto"/>
              <w:bottom w:val="single" w:sz="4" w:space="0" w:color="auto"/>
              <w:right w:val="single" w:sz="4" w:space="0" w:color="auto"/>
            </w:tcBorders>
          </w:tcPr>
          <w:p w:rsidR="00E722FB" w:rsidRPr="00BD55A2" w:rsidRDefault="00E722FB" w:rsidP="00BD55A2">
            <w:pPr>
              <w:shd w:val="clear" w:color="auto" w:fill="FFFFFF" w:themeFill="background1"/>
              <w:spacing w:after="0" w:line="240" w:lineRule="auto"/>
              <w:jc w:val="both"/>
              <w:rPr>
                <w:rFonts w:ascii="Times New Roman" w:hAnsi="Times New Roman" w:cs="Times New Roman"/>
                <w:sz w:val="24"/>
                <w:szCs w:val="24"/>
              </w:rPr>
            </w:pPr>
            <w:r w:rsidRPr="00BD55A2">
              <w:rPr>
                <w:rFonts w:ascii="Times New Roman" w:hAnsi="Times New Roman" w:cs="Times New Roman"/>
                <w:sz w:val="24"/>
                <w:szCs w:val="24"/>
              </w:rPr>
              <w:t>2018 год</w:t>
            </w:r>
          </w:p>
        </w:tc>
        <w:tc>
          <w:tcPr>
            <w:tcW w:w="508" w:type="pct"/>
            <w:tcBorders>
              <w:left w:val="single" w:sz="4" w:space="0" w:color="auto"/>
              <w:bottom w:val="single" w:sz="4" w:space="0" w:color="auto"/>
              <w:right w:val="single" w:sz="4" w:space="0" w:color="auto"/>
            </w:tcBorders>
          </w:tcPr>
          <w:p w:rsidR="00E722FB" w:rsidRPr="00BD55A2" w:rsidRDefault="0090698A" w:rsidP="00BD55A2">
            <w:pPr>
              <w:shd w:val="clear" w:color="auto" w:fill="FFFFFF" w:themeFill="background1"/>
              <w:spacing w:after="0" w:line="240" w:lineRule="auto"/>
              <w:rPr>
                <w:rFonts w:ascii="Times New Roman" w:hAnsi="Times New Roman" w:cs="Times New Roman"/>
                <w:sz w:val="24"/>
                <w:szCs w:val="24"/>
              </w:rPr>
            </w:pPr>
            <w:r w:rsidRPr="00BD55A2">
              <w:rPr>
                <w:rFonts w:ascii="Times New Roman" w:hAnsi="Times New Roman" w:cs="Times New Roman"/>
                <w:sz w:val="24"/>
                <w:szCs w:val="24"/>
              </w:rPr>
              <w:t>2019 год</w:t>
            </w:r>
          </w:p>
        </w:tc>
      </w:tr>
      <w:tr w:rsidR="00E722FB" w:rsidRPr="00BD55A2" w:rsidTr="0097351F">
        <w:trPr>
          <w:trHeight w:val="240"/>
          <w:tblCellSpacing w:w="5" w:type="nil"/>
        </w:trPr>
        <w:tc>
          <w:tcPr>
            <w:tcW w:w="1269" w:type="pct"/>
            <w:tcBorders>
              <w:left w:val="single" w:sz="4" w:space="0" w:color="auto"/>
              <w:bottom w:val="single" w:sz="4" w:space="0" w:color="auto"/>
              <w:right w:val="single" w:sz="4" w:space="0" w:color="auto"/>
            </w:tcBorders>
            <w:vAlign w:val="center"/>
          </w:tcPr>
          <w:p w:rsidR="00E722FB" w:rsidRPr="00BD55A2" w:rsidRDefault="00E722FB" w:rsidP="00BD55A2">
            <w:pPr>
              <w:shd w:val="clear" w:color="auto" w:fill="FFFFFF" w:themeFill="background1"/>
              <w:spacing w:after="0" w:line="240" w:lineRule="auto"/>
              <w:ind w:firstLine="567"/>
              <w:jc w:val="center"/>
              <w:rPr>
                <w:rFonts w:ascii="Times New Roman" w:hAnsi="Times New Roman" w:cs="Times New Roman"/>
                <w:sz w:val="24"/>
                <w:szCs w:val="24"/>
              </w:rPr>
            </w:pPr>
            <w:r w:rsidRPr="00BD55A2">
              <w:rPr>
                <w:rFonts w:ascii="Times New Roman" w:hAnsi="Times New Roman" w:cs="Times New Roman"/>
                <w:sz w:val="24"/>
                <w:szCs w:val="24"/>
              </w:rPr>
              <w:t>1</w:t>
            </w:r>
          </w:p>
        </w:tc>
        <w:tc>
          <w:tcPr>
            <w:tcW w:w="652" w:type="pct"/>
            <w:tcBorders>
              <w:left w:val="single" w:sz="4" w:space="0" w:color="auto"/>
              <w:bottom w:val="single" w:sz="4" w:space="0" w:color="auto"/>
              <w:right w:val="single" w:sz="4" w:space="0" w:color="auto"/>
            </w:tcBorders>
            <w:vAlign w:val="center"/>
          </w:tcPr>
          <w:p w:rsidR="00E722FB" w:rsidRPr="00BD55A2" w:rsidRDefault="00E722FB" w:rsidP="00BD55A2">
            <w:pPr>
              <w:shd w:val="clear" w:color="auto" w:fill="FFFFFF" w:themeFill="background1"/>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2</w:t>
            </w:r>
          </w:p>
        </w:tc>
        <w:tc>
          <w:tcPr>
            <w:tcW w:w="506" w:type="pct"/>
            <w:tcBorders>
              <w:left w:val="single" w:sz="4" w:space="0" w:color="auto"/>
              <w:bottom w:val="single" w:sz="4" w:space="0" w:color="auto"/>
              <w:right w:val="single" w:sz="4" w:space="0" w:color="auto"/>
            </w:tcBorders>
            <w:vAlign w:val="center"/>
          </w:tcPr>
          <w:p w:rsidR="00E722FB" w:rsidRPr="00BD55A2" w:rsidRDefault="00E722FB" w:rsidP="00BD55A2">
            <w:pPr>
              <w:shd w:val="clear" w:color="auto" w:fill="FFFFFF" w:themeFill="background1"/>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3</w:t>
            </w:r>
          </w:p>
        </w:tc>
        <w:tc>
          <w:tcPr>
            <w:tcW w:w="536" w:type="pct"/>
            <w:tcBorders>
              <w:left w:val="single" w:sz="4" w:space="0" w:color="auto"/>
              <w:bottom w:val="single" w:sz="4" w:space="0" w:color="auto"/>
              <w:right w:val="single" w:sz="4" w:space="0" w:color="auto"/>
            </w:tcBorders>
            <w:vAlign w:val="center"/>
          </w:tcPr>
          <w:p w:rsidR="00E722FB" w:rsidRPr="00BD55A2" w:rsidRDefault="00E722FB" w:rsidP="00BD55A2">
            <w:pPr>
              <w:shd w:val="clear" w:color="auto" w:fill="FFFFFF" w:themeFill="background1"/>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4</w:t>
            </w:r>
          </w:p>
        </w:tc>
        <w:tc>
          <w:tcPr>
            <w:tcW w:w="509" w:type="pct"/>
            <w:tcBorders>
              <w:left w:val="single" w:sz="4" w:space="0" w:color="auto"/>
              <w:bottom w:val="single" w:sz="4" w:space="0" w:color="auto"/>
              <w:right w:val="single" w:sz="4" w:space="0" w:color="auto"/>
            </w:tcBorders>
            <w:vAlign w:val="center"/>
          </w:tcPr>
          <w:p w:rsidR="00E722FB" w:rsidRPr="00BD55A2" w:rsidRDefault="00E722FB" w:rsidP="00BD55A2">
            <w:pPr>
              <w:shd w:val="clear" w:color="auto" w:fill="FFFFFF" w:themeFill="background1"/>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5</w:t>
            </w:r>
          </w:p>
        </w:tc>
        <w:tc>
          <w:tcPr>
            <w:tcW w:w="509" w:type="pct"/>
            <w:tcBorders>
              <w:left w:val="single" w:sz="4" w:space="0" w:color="auto"/>
              <w:bottom w:val="single" w:sz="4" w:space="0" w:color="auto"/>
              <w:right w:val="single" w:sz="4" w:space="0" w:color="auto"/>
            </w:tcBorders>
            <w:vAlign w:val="center"/>
          </w:tcPr>
          <w:p w:rsidR="00E722FB" w:rsidRPr="00BD55A2" w:rsidRDefault="00E722FB" w:rsidP="00BD55A2">
            <w:pPr>
              <w:shd w:val="clear" w:color="auto" w:fill="FFFFFF" w:themeFill="background1"/>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6</w:t>
            </w:r>
          </w:p>
        </w:tc>
        <w:tc>
          <w:tcPr>
            <w:tcW w:w="511" w:type="pct"/>
            <w:tcBorders>
              <w:left w:val="single" w:sz="4" w:space="0" w:color="auto"/>
              <w:bottom w:val="single" w:sz="4" w:space="0" w:color="auto"/>
              <w:right w:val="single" w:sz="4" w:space="0" w:color="auto"/>
            </w:tcBorders>
            <w:vAlign w:val="center"/>
          </w:tcPr>
          <w:p w:rsidR="00E722FB" w:rsidRPr="00BD55A2" w:rsidRDefault="00E722FB" w:rsidP="00BD55A2">
            <w:pPr>
              <w:shd w:val="clear" w:color="auto" w:fill="FFFFFF" w:themeFill="background1"/>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7</w:t>
            </w:r>
          </w:p>
        </w:tc>
        <w:tc>
          <w:tcPr>
            <w:tcW w:w="508" w:type="pct"/>
            <w:tcBorders>
              <w:left w:val="single" w:sz="4" w:space="0" w:color="auto"/>
              <w:bottom w:val="single" w:sz="4" w:space="0" w:color="auto"/>
              <w:right w:val="single" w:sz="4" w:space="0" w:color="auto"/>
            </w:tcBorders>
            <w:vAlign w:val="center"/>
          </w:tcPr>
          <w:p w:rsidR="00E722FB" w:rsidRPr="00BD55A2" w:rsidRDefault="00E722FB" w:rsidP="00BD55A2">
            <w:pPr>
              <w:shd w:val="clear" w:color="auto" w:fill="FFFFFF" w:themeFill="background1"/>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8</w:t>
            </w:r>
          </w:p>
        </w:tc>
      </w:tr>
      <w:tr w:rsidR="00C72514" w:rsidRPr="00BD55A2" w:rsidTr="0097351F">
        <w:trPr>
          <w:tblCellSpacing w:w="5" w:type="nil"/>
        </w:trPr>
        <w:tc>
          <w:tcPr>
            <w:tcW w:w="1269" w:type="pct"/>
            <w:tcBorders>
              <w:left w:val="single" w:sz="4" w:space="0" w:color="auto"/>
              <w:bottom w:val="single" w:sz="4" w:space="0" w:color="auto"/>
              <w:right w:val="single" w:sz="4" w:space="0" w:color="auto"/>
            </w:tcBorders>
          </w:tcPr>
          <w:p w:rsidR="00C72514" w:rsidRPr="00BD55A2" w:rsidRDefault="00C72514" w:rsidP="00BD55A2">
            <w:pPr>
              <w:shd w:val="clear" w:color="auto" w:fill="FFFFFF" w:themeFill="background1"/>
              <w:spacing w:after="0" w:line="240" w:lineRule="auto"/>
              <w:jc w:val="both"/>
              <w:rPr>
                <w:rFonts w:ascii="Times New Roman" w:hAnsi="Times New Roman" w:cs="Times New Roman"/>
                <w:sz w:val="24"/>
                <w:szCs w:val="24"/>
              </w:rPr>
            </w:pPr>
            <w:r w:rsidRPr="00BD55A2">
              <w:rPr>
                <w:rFonts w:ascii="Times New Roman" w:hAnsi="Times New Roman" w:cs="Times New Roman"/>
                <w:sz w:val="24"/>
                <w:szCs w:val="24"/>
              </w:rPr>
              <w:t xml:space="preserve">Всего по ВЦП: </w:t>
            </w:r>
          </w:p>
        </w:tc>
        <w:tc>
          <w:tcPr>
            <w:tcW w:w="652" w:type="pct"/>
            <w:tcBorders>
              <w:left w:val="single" w:sz="4" w:space="0" w:color="auto"/>
              <w:bottom w:val="single" w:sz="4" w:space="0" w:color="auto"/>
              <w:right w:val="single" w:sz="4" w:space="0" w:color="auto"/>
            </w:tcBorders>
            <w:vAlign w:val="center"/>
          </w:tcPr>
          <w:p w:rsidR="00C72514" w:rsidRPr="00BD55A2" w:rsidRDefault="00C72514" w:rsidP="00BD55A2">
            <w:pPr>
              <w:shd w:val="clear" w:color="auto" w:fill="FFFFFF" w:themeFill="background1"/>
              <w:ind w:left="-90" w:right="-170"/>
              <w:jc w:val="center"/>
              <w:rPr>
                <w:rFonts w:ascii="Times New Roman" w:hAnsi="Times New Roman" w:cs="Times New Roman"/>
                <w:sz w:val="24"/>
                <w:szCs w:val="24"/>
              </w:rPr>
            </w:pPr>
            <w:r w:rsidRPr="00BD55A2">
              <w:rPr>
                <w:rFonts w:ascii="Times New Roman" w:hAnsi="Times New Roman" w:cs="Times New Roman"/>
                <w:sz w:val="24"/>
                <w:szCs w:val="24"/>
              </w:rPr>
              <w:t>155 161,4</w:t>
            </w:r>
          </w:p>
        </w:tc>
        <w:tc>
          <w:tcPr>
            <w:tcW w:w="506" w:type="pct"/>
            <w:tcBorders>
              <w:left w:val="single" w:sz="4" w:space="0" w:color="auto"/>
              <w:bottom w:val="single" w:sz="4" w:space="0" w:color="auto"/>
              <w:right w:val="single" w:sz="4" w:space="0" w:color="auto"/>
            </w:tcBorders>
            <w:vAlign w:val="center"/>
          </w:tcPr>
          <w:p w:rsidR="00C72514" w:rsidRPr="00BD55A2" w:rsidRDefault="00C72514" w:rsidP="00BD55A2">
            <w:pPr>
              <w:shd w:val="clear" w:color="auto" w:fill="FFFFFF" w:themeFill="background1"/>
              <w:ind w:left="-90" w:right="-170"/>
              <w:jc w:val="center"/>
              <w:rPr>
                <w:rFonts w:ascii="Times New Roman" w:hAnsi="Times New Roman" w:cs="Times New Roman"/>
                <w:sz w:val="24"/>
                <w:szCs w:val="24"/>
              </w:rPr>
            </w:pPr>
            <w:r w:rsidRPr="00BD55A2">
              <w:rPr>
                <w:rFonts w:ascii="Times New Roman" w:hAnsi="Times New Roman" w:cs="Times New Roman"/>
                <w:sz w:val="24"/>
                <w:szCs w:val="24"/>
              </w:rPr>
              <w:t>25 646,3</w:t>
            </w:r>
          </w:p>
        </w:tc>
        <w:tc>
          <w:tcPr>
            <w:tcW w:w="536" w:type="pct"/>
            <w:tcBorders>
              <w:left w:val="single" w:sz="4" w:space="0" w:color="auto"/>
              <w:bottom w:val="single" w:sz="4" w:space="0" w:color="auto"/>
              <w:right w:val="single" w:sz="4" w:space="0" w:color="auto"/>
            </w:tcBorders>
            <w:vAlign w:val="center"/>
          </w:tcPr>
          <w:p w:rsidR="00C72514" w:rsidRPr="00BD55A2" w:rsidRDefault="00C72514" w:rsidP="00BD55A2">
            <w:pPr>
              <w:shd w:val="clear" w:color="auto" w:fill="FFFFFF" w:themeFill="background1"/>
              <w:ind w:left="-90" w:right="-170"/>
              <w:jc w:val="center"/>
              <w:rPr>
                <w:rFonts w:ascii="Times New Roman" w:hAnsi="Times New Roman" w:cs="Times New Roman"/>
                <w:sz w:val="24"/>
                <w:szCs w:val="24"/>
              </w:rPr>
            </w:pPr>
            <w:r w:rsidRPr="00BD55A2">
              <w:rPr>
                <w:rFonts w:ascii="Times New Roman" w:hAnsi="Times New Roman" w:cs="Times New Roman"/>
                <w:sz w:val="24"/>
                <w:szCs w:val="24"/>
              </w:rPr>
              <w:t>5 000,0</w:t>
            </w:r>
          </w:p>
        </w:tc>
        <w:tc>
          <w:tcPr>
            <w:tcW w:w="509" w:type="pct"/>
            <w:tcBorders>
              <w:left w:val="single" w:sz="4" w:space="0" w:color="auto"/>
              <w:bottom w:val="single" w:sz="4" w:space="0" w:color="auto"/>
              <w:right w:val="single" w:sz="4" w:space="0" w:color="auto"/>
            </w:tcBorders>
            <w:vAlign w:val="center"/>
          </w:tcPr>
          <w:p w:rsidR="00C72514" w:rsidRPr="00BD55A2" w:rsidRDefault="00C72514" w:rsidP="00BD55A2">
            <w:pPr>
              <w:shd w:val="clear" w:color="auto" w:fill="FFFFFF" w:themeFill="background1"/>
              <w:ind w:left="-90" w:right="-170"/>
              <w:jc w:val="center"/>
              <w:rPr>
                <w:rFonts w:ascii="Times New Roman" w:hAnsi="Times New Roman" w:cs="Times New Roman"/>
                <w:sz w:val="24"/>
                <w:szCs w:val="24"/>
              </w:rPr>
            </w:pPr>
            <w:r w:rsidRPr="00BD55A2">
              <w:rPr>
                <w:rFonts w:ascii="Times New Roman" w:hAnsi="Times New Roman" w:cs="Times New Roman"/>
                <w:sz w:val="24"/>
                <w:szCs w:val="24"/>
              </w:rPr>
              <w:t>29 515,1</w:t>
            </w:r>
          </w:p>
        </w:tc>
        <w:tc>
          <w:tcPr>
            <w:tcW w:w="509" w:type="pct"/>
            <w:tcBorders>
              <w:left w:val="single" w:sz="4" w:space="0" w:color="auto"/>
              <w:bottom w:val="single" w:sz="4" w:space="0" w:color="auto"/>
              <w:right w:val="single" w:sz="4" w:space="0" w:color="auto"/>
            </w:tcBorders>
            <w:vAlign w:val="center"/>
          </w:tcPr>
          <w:p w:rsidR="00C72514" w:rsidRPr="00BD55A2" w:rsidRDefault="00C72514" w:rsidP="00BD55A2">
            <w:pPr>
              <w:shd w:val="clear" w:color="auto" w:fill="FFFFFF" w:themeFill="background1"/>
              <w:ind w:left="-90" w:right="-170"/>
              <w:jc w:val="center"/>
              <w:rPr>
                <w:rFonts w:ascii="Times New Roman" w:hAnsi="Times New Roman" w:cs="Times New Roman"/>
                <w:sz w:val="24"/>
                <w:szCs w:val="24"/>
              </w:rPr>
            </w:pPr>
            <w:r w:rsidRPr="00BD55A2">
              <w:rPr>
                <w:rFonts w:ascii="Times New Roman" w:hAnsi="Times New Roman" w:cs="Times New Roman"/>
                <w:sz w:val="24"/>
                <w:szCs w:val="24"/>
              </w:rPr>
              <w:t>35 000,0</w:t>
            </w:r>
          </w:p>
        </w:tc>
        <w:tc>
          <w:tcPr>
            <w:tcW w:w="511" w:type="pct"/>
            <w:tcBorders>
              <w:left w:val="single" w:sz="4" w:space="0" w:color="auto"/>
              <w:bottom w:val="single" w:sz="4" w:space="0" w:color="auto"/>
              <w:right w:val="single" w:sz="4" w:space="0" w:color="auto"/>
            </w:tcBorders>
            <w:vAlign w:val="center"/>
          </w:tcPr>
          <w:p w:rsidR="00C72514" w:rsidRPr="00BD55A2" w:rsidRDefault="00C72514" w:rsidP="00BD55A2">
            <w:pPr>
              <w:shd w:val="clear" w:color="auto" w:fill="FFFFFF" w:themeFill="background1"/>
              <w:ind w:left="-90" w:right="-170"/>
              <w:jc w:val="center"/>
              <w:rPr>
                <w:rFonts w:ascii="Times New Roman" w:hAnsi="Times New Roman" w:cs="Times New Roman"/>
                <w:sz w:val="24"/>
                <w:szCs w:val="24"/>
              </w:rPr>
            </w:pPr>
            <w:r w:rsidRPr="00BD55A2">
              <w:rPr>
                <w:rFonts w:ascii="Times New Roman" w:hAnsi="Times New Roman" w:cs="Times New Roman"/>
                <w:sz w:val="24"/>
                <w:szCs w:val="24"/>
              </w:rPr>
              <w:t>30 000,0</w:t>
            </w:r>
          </w:p>
        </w:tc>
        <w:tc>
          <w:tcPr>
            <w:tcW w:w="508" w:type="pct"/>
            <w:tcBorders>
              <w:left w:val="single" w:sz="4" w:space="0" w:color="auto"/>
              <w:bottom w:val="single" w:sz="4" w:space="0" w:color="auto"/>
              <w:right w:val="single" w:sz="4" w:space="0" w:color="auto"/>
            </w:tcBorders>
            <w:vAlign w:val="center"/>
          </w:tcPr>
          <w:p w:rsidR="00C72514" w:rsidRPr="00BD55A2" w:rsidRDefault="00C72514" w:rsidP="00BD55A2">
            <w:pPr>
              <w:shd w:val="clear" w:color="auto" w:fill="FFFFFF" w:themeFill="background1"/>
              <w:ind w:left="-90" w:right="-144"/>
              <w:jc w:val="center"/>
              <w:rPr>
                <w:rFonts w:ascii="Times New Roman" w:hAnsi="Times New Roman" w:cs="Times New Roman"/>
                <w:sz w:val="24"/>
                <w:szCs w:val="24"/>
              </w:rPr>
            </w:pPr>
            <w:r w:rsidRPr="00BD55A2">
              <w:rPr>
                <w:rFonts w:ascii="Times New Roman" w:hAnsi="Times New Roman" w:cs="Times New Roman"/>
                <w:sz w:val="24"/>
                <w:szCs w:val="24"/>
              </w:rPr>
              <w:t>30 000,0</w:t>
            </w:r>
          </w:p>
        </w:tc>
      </w:tr>
      <w:tr w:rsidR="00E722FB" w:rsidRPr="00BD55A2" w:rsidTr="0097351F">
        <w:trPr>
          <w:trHeight w:val="192"/>
          <w:tblCellSpacing w:w="5" w:type="nil"/>
        </w:trPr>
        <w:tc>
          <w:tcPr>
            <w:tcW w:w="4492" w:type="pct"/>
            <w:gridSpan w:val="7"/>
            <w:tcBorders>
              <w:top w:val="single" w:sz="4" w:space="0" w:color="auto"/>
              <w:left w:val="single" w:sz="4" w:space="0" w:color="auto"/>
              <w:bottom w:val="single" w:sz="4" w:space="0" w:color="auto"/>
              <w:right w:val="single" w:sz="4" w:space="0" w:color="auto"/>
            </w:tcBorders>
          </w:tcPr>
          <w:p w:rsidR="00E722FB" w:rsidRPr="00BD55A2" w:rsidRDefault="00E722FB" w:rsidP="00BD55A2">
            <w:pPr>
              <w:shd w:val="clear" w:color="auto" w:fill="FFFFFF" w:themeFill="background1"/>
              <w:spacing w:after="0" w:line="240" w:lineRule="auto"/>
              <w:jc w:val="both"/>
              <w:rPr>
                <w:rFonts w:ascii="Times New Roman" w:hAnsi="Times New Roman" w:cs="Times New Roman"/>
                <w:sz w:val="24"/>
                <w:szCs w:val="24"/>
              </w:rPr>
            </w:pPr>
            <w:r w:rsidRPr="00BD55A2">
              <w:rPr>
                <w:rFonts w:ascii="Times New Roman" w:hAnsi="Times New Roman" w:cs="Times New Roman"/>
                <w:sz w:val="24"/>
                <w:szCs w:val="24"/>
              </w:rPr>
              <w:t xml:space="preserve">в том числе за счет: </w:t>
            </w:r>
          </w:p>
        </w:tc>
        <w:tc>
          <w:tcPr>
            <w:tcW w:w="508" w:type="pct"/>
            <w:tcBorders>
              <w:top w:val="single" w:sz="4" w:space="0" w:color="auto"/>
              <w:left w:val="single" w:sz="4" w:space="0" w:color="auto"/>
              <w:bottom w:val="single" w:sz="4" w:space="0" w:color="auto"/>
              <w:right w:val="single" w:sz="4" w:space="0" w:color="auto"/>
            </w:tcBorders>
          </w:tcPr>
          <w:p w:rsidR="00E722FB" w:rsidRPr="00BD55A2" w:rsidRDefault="00E722FB" w:rsidP="00BD55A2">
            <w:pPr>
              <w:shd w:val="clear" w:color="auto" w:fill="FFFFFF" w:themeFill="background1"/>
              <w:spacing w:after="0" w:line="240" w:lineRule="auto"/>
              <w:jc w:val="both"/>
              <w:rPr>
                <w:rFonts w:ascii="Times New Roman" w:hAnsi="Times New Roman" w:cs="Times New Roman"/>
                <w:sz w:val="24"/>
                <w:szCs w:val="24"/>
              </w:rPr>
            </w:pPr>
          </w:p>
        </w:tc>
      </w:tr>
      <w:tr w:rsidR="00C72514" w:rsidRPr="00BD55A2" w:rsidTr="0097351F">
        <w:trPr>
          <w:trHeight w:val="497"/>
          <w:tblCellSpacing w:w="5" w:type="nil"/>
        </w:trPr>
        <w:tc>
          <w:tcPr>
            <w:tcW w:w="1269" w:type="pct"/>
            <w:tcBorders>
              <w:top w:val="single" w:sz="4" w:space="0" w:color="auto"/>
              <w:left w:val="single" w:sz="4" w:space="0" w:color="auto"/>
              <w:bottom w:val="single" w:sz="4" w:space="0" w:color="auto"/>
              <w:right w:val="single" w:sz="4" w:space="0" w:color="auto"/>
            </w:tcBorders>
          </w:tcPr>
          <w:p w:rsidR="00C72514" w:rsidRPr="00BD55A2" w:rsidRDefault="00C72514" w:rsidP="00BD55A2">
            <w:pPr>
              <w:shd w:val="clear" w:color="auto" w:fill="FFFFFF" w:themeFill="background1"/>
              <w:ind w:left="-90" w:right="-170"/>
              <w:rPr>
                <w:rFonts w:ascii="Times New Roman" w:hAnsi="Times New Roman" w:cs="Times New Roman"/>
                <w:sz w:val="24"/>
                <w:szCs w:val="24"/>
              </w:rPr>
            </w:pPr>
            <w:r w:rsidRPr="00BD55A2">
              <w:rPr>
                <w:rFonts w:ascii="Times New Roman" w:hAnsi="Times New Roman" w:cs="Times New Roman"/>
                <w:sz w:val="24"/>
                <w:szCs w:val="24"/>
              </w:rPr>
              <w:t xml:space="preserve">средств бюджета муниципального образования город Мурманск </w:t>
            </w:r>
          </w:p>
        </w:tc>
        <w:tc>
          <w:tcPr>
            <w:tcW w:w="652" w:type="pct"/>
            <w:tcBorders>
              <w:top w:val="single" w:sz="4" w:space="0" w:color="auto"/>
              <w:left w:val="single" w:sz="4" w:space="0" w:color="auto"/>
              <w:bottom w:val="single" w:sz="4" w:space="0" w:color="auto"/>
              <w:right w:val="single" w:sz="4" w:space="0" w:color="auto"/>
            </w:tcBorders>
            <w:vAlign w:val="center"/>
          </w:tcPr>
          <w:p w:rsidR="00C72514" w:rsidRPr="00BD55A2" w:rsidRDefault="00C72514" w:rsidP="00BD55A2">
            <w:pPr>
              <w:shd w:val="clear" w:color="auto" w:fill="FFFFFF" w:themeFill="background1"/>
              <w:ind w:left="-90" w:right="-170"/>
              <w:jc w:val="center"/>
              <w:rPr>
                <w:rFonts w:ascii="Times New Roman" w:hAnsi="Times New Roman" w:cs="Times New Roman"/>
                <w:sz w:val="24"/>
                <w:szCs w:val="24"/>
              </w:rPr>
            </w:pPr>
            <w:r w:rsidRPr="00BD55A2">
              <w:rPr>
                <w:rFonts w:ascii="Times New Roman" w:hAnsi="Times New Roman" w:cs="Times New Roman"/>
                <w:sz w:val="24"/>
                <w:szCs w:val="24"/>
              </w:rPr>
              <w:t>155 161,4</w:t>
            </w:r>
          </w:p>
        </w:tc>
        <w:tc>
          <w:tcPr>
            <w:tcW w:w="506" w:type="pct"/>
            <w:tcBorders>
              <w:top w:val="single" w:sz="4" w:space="0" w:color="auto"/>
              <w:left w:val="single" w:sz="4" w:space="0" w:color="auto"/>
              <w:bottom w:val="single" w:sz="4" w:space="0" w:color="auto"/>
              <w:right w:val="single" w:sz="4" w:space="0" w:color="auto"/>
            </w:tcBorders>
            <w:vAlign w:val="center"/>
          </w:tcPr>
          <w:p w:rsidR="00C72514" w:rsidRPr="00BD55A2" w:rsidRDefault="00C72514" w:rsidP="00BD55A2">
            <w:pPr>
              <w:shd w:val="clear" w:color="auto" w:fill="FFFFFF" w:themeFill="background1"/>
              <w:ind w:left="-90" w:right="-170"/>
              <w:jc w:val="center"/>
              <w:rPr>
                <w:rFonts w:ascii="Times New Roman" w:hAnsi="Times New Roman" w:cs="Times New Roman"/>
                <w:sz w:val="24"/>
                <w:szCs w:val="24"/>
              </w:rPr>
            </w:pPr>
            <w:r w:rsidRPr="00BD55A2">
              <w:rPr>
                <w:rFonts w:ascii="Times New Roman" w:hAnsi="Times New Roman" w:cs="Times New Roman"/>
                <w:sz w:val="24"/>
                <w:szCs w:val="24"/>
              </w:rPr>
              <w:t>25 646,3</w:t>
            </w:r>
          </w:p>
        </w:tc>
        <w:tc>
          <w:tcPr>
            <w:tcW w:w="536" w:type="pct"/>
            <w:tcBorders>
              <w:top w:val="single" w:sz="4" w:space="0" w:color="auto"/>
              <w:left w:val="single" w:sz="4" w:space="0" w:color="auto"/>
              <w:bottom w:val="single" w:sz="4" w:space="0" w:color="auto"/>
              <w:right w:val="single" w:sz="4" w:space="0" w:color="auto"/>
            </w:tcBorders>
            <w:vAlign w:val="center"/>
          </w:tcPr>
          <w:p w:rsidR="00C72514" w:rsidRPr="00BD55A2" w:rsidRDefault="00C72514" w:rsidP="00BD55A2">
            <w:pPr>
              <w:shd w:val="clear" w:color="auto" w:fill="FFFFFF" w:themeFill="background1"/>
              <w:ind w:left="-90" w:right="-170"/>
              <w:jc w:val="center"/>
              <w:rPr>
                <w:rFonts w:ascii="Times New Roman" w:hAnsi="Times New Roman" w:cs="Times New Roman"/>
                <w:sz w:val="24"/>
                <w:szCs w:val="24"/>
              </w:rPr>
            </w:pPr>
            <w:r w:rsidRPr="00BD55A2">
              <w:rPr>
                <w:rFonts w:ascii="Times New Roman" w:hAnsi="Times New Roman" w:cs="Times New Roman"/>
                <w:sz w:val="24"/>
                <w:szCs w:val="24"/>
              </w:rPr>
              <w:t>5 000,0</w:t>
            </w:r>
          </w:p>
        </w:tc>
        <w:tc>
          <w:tcPr>
            <w:tcW w:w="509" w:type="pct"/>
            <w:tcBorders>
              <w:top w:val="single" w:sz="4" w:space="0" w:color="auto"/>
              <w:left w:val="single" w:sz="4" w:space="0" w:color="auto"/>
              <w:bottom w:val="single" w:sz="4" w:space="0" w:color="auto"/>
              <w:right w:val="single" w:sz="4" w:space="0" w:color="auto"/>
            </w:tcBorders>
            <w:vAlign w:val="center"/>
          </w:tcPr>
          <w:p w:rsidR="00C72514" w:rsidRPr="00BD55A2" w:rsidRDefault="00C72514" w:rsidP="00BD55A2">
            <w:pPr>
              <w:shd w:val="clear" w:color="auto" w:fill="FFFFFF" w:themeFill="background1"/>
              <w:ind w:left="-90" w:right="-170"/>
              <w:jc w:val="center"/>
              <w:rPr>
                <w:rFonts w:ascii="Times New Roman" w:hAnsi="Times New Roman" w:cs="Times New Roman"/>
                <w:sz w:val="24"/>
                <w:szCs w:val="24"/>
              </w:rPr>
            </w:pPr>
            <w:r w:rsidRPr="00BD55A2">
              <w:rPr>
                <w:rFonts w:ascii="Times New Roman" w:hAnsi="Times New Roman" w:cs="Times New Roman"/>
                <w:sz w:val="24"/>
                <w:szCs w:val="24"/>
              </w:rPr>
              <w:t>29 515,1</w:t>
            </w:r>
          </w:p>
        </w:tc>
        <w:tc>
          <w:tcPr>
            <w:tcW w:w="509" w:type="pct"/>
            <w:tcBorders>
              <w:top w:val="single" w:sz="4" w:space="0" w:color="auto"/>
              <w:left w:val="single" w:sz="4" w:space="0" w:color="auto"/>
              <w:bottom w:val="single" w:sz="4" w:space="0" w:color="auto"/>
              <w:right w:val="single" w:sz="4" w:space="0" w:color="auto"/>
            </w:tcBorders>
            <w:vAlign w:val="center"/>
          </w:tcPr>
          <w:p w:rsidR="00C72514" w:rsidRPr="00BD55A2" w:rsidRDefault="00C72514" w:rsidP="00BD55A2">
            <w:pPr>
              <w:shd w:val="clear" w:color="auto" w:fill="FFFFFF" w:themeFill="background1"/>
              <w:ind w:left="-90" w:right="-170"/>
              <w:jc w:val="center"/>
              <w:rPr>
                <w:rFonts w:ascii="Times New Roman" w:hAnsi="Times New Roman" w:cs="Times New Roman"/>
                <w:sz w:val="24"/>
                <w:szCs w:val="24"/>
              </w:rPr>
            </w:pPr>
            <w:r w:rsidRPr="00BD55A2">
              <w:rPr>
                <w:rFonts w:ascii="Times New Roman" w:hAnsi="Times New Roman" w:cs="Times New Roman"/>
                <w:sz w:val="24"/>
                <w:szCs w:val="24"/>
              </w:rPr>
              <w:t>35 000,0</w:t>
            </w:r>
          </w:p>
        </w:tc>
        <w:tc>
          <w:tcPr>
            <w:tcW w:w="511" w:type="pct"/>
            <w:tcBorders>
              <w:top w:val="single" w:sz="4" w:space="0" w:color="auto"/>
              <w:left w:val="single" w:sz="4" w:space="0" w:color="auto"/>
              <w:bottom w:val="single" w:sz="4" w:space="0" w:color="auto"/>
              <w:right w:val="single" w:sz="4" w:space="0" w:color="auto"/>
            </w:tcBorders>
            <w:vAlign w:val="center"/>
          </w:tcPr>
          <w:p w:rsidR="00C72514" w:rsidRPr="00BD55A2" w:rsidRDefault="00C72514" w:rsidP="00BD55A2">
            <w:pPr>
              <w:shd w:val="clear" w:color="auto" w:fill="FFFFFF" w:themeFill="background1"/>
              <w:ind w:left="-90" w:right="-170"/>
              <w:jc w:val="center"/>
              <w:rPr>
                <w:rFonts w:ascii="Times New Roman" w:hAnsi="Times New Roman" w:cs="Times New Roman"/>
                <w:sz w:val="24"/>
                <w:szCs w:val="24"/>
              </w:rPr>
            </w:pPr>
            <w:r w:rsidRPr="00BD55A2">
              <w:rPr>
                <w:rFonts w:ascii="Times New Roman" w:hAnsi="Times New Roman" w:cs="Times New Roman"/>
                <w:sz w:val="24"/>
                <w:szCs w:val="24"/>
              </w:rPr>
              <w:t>30 000,0</w:t>
            </w:r>
          </w:p>
        </w:tc>
        <w:tc>
          <w:tcPr>
            <w:tcW w:w="508" w:type="pct"/>
            <w:tcBorders>
              <w:top w:val="single" w:sz="4" w:space="0" w:color="auto"/>
              <w:left w:val="single" w:sz="4" w:space="0" w:color="auto"/>
              <w:bottom w:val="single" w:sz="4" w:space="0" w:color="auto"/>
              <w:right w:val="single" w:sz="4" w:space="0" w:color="auto"/>
            </w:tcBorders>
            <w:vAlign w:val="center"/>
          </w:tcPr>
          <w:p w:rsidR="00C72514" w:rsidRPr="00BD55A2" w:rsidRDefault="00C72514" w:rsidP="00BD55A2">
            <w:pPr>
              <w:shd w:val="clear" w:color="auto" w:fill="FFFFFF" w:themeFill="background1"/>
              <w:ind w:left="-90" w:right="-144"/>
              <w:jc w:val="center"/>
              <w:rPr>
                <w:rFonts w:ascii="Times New Roman" w:hAnsi="Times New Roman" w:cs="Times New Roman"/>
                <w:sz w:val="24"/>
                <w:szCs w:val="24"/>
              </w:rPr>
            </w:pPr>
            <w:r w:rsidRPr="00BD55A2">
              <w:rPr>
                <w:rFonts w:ascii="Times New Roman" w:hAnsi="Times New Roman" w:cs="Times New Roman"/>
                <w:sz w:val="24"/>
                <w:szCs w:val="24"/>
              </w:rPr>
              <w:t>30 000,0</w:t>
            </w:r>
          </w:p>
        </w:tc>
      </w:tr>
      <w:tr w:rsidR="00C72514" w:rsidRPr="00BD55A2" w:rsidTr="0097351F">
        <w:trPr>
          <w:trHeight w:val="189"/>
          <w:tblCellSpacing w:w="5" w:type="nil"/>
        </w:trPr>
        <w:tc>
          <w:tcPr>
            <w:tcW w:w="1269" w:type="pct"/>
            <w:tcBorders>
              <w:left w:val="single" w:sz="4" w:space="0" w:color="auto"/>
              <w:bottom w:val="single" w:sz="4" w:space="0" w:color="auto"/>
              <w:right w:val="single" w:sz="4" w:space="0" w:color="auto"/>
            </w:tcBorders>
          </w:tcPr>
          <w:p w:rsidR="00C72514" w:rsidRPr="00BD55A2" w:rsidRDefault="00C72514" w:rsidP="00BD55A2">
            <w:pPr>
              <w:shd w:val="clear" w:color="auto" w:fill="FFFFFF" w:themeFill="background1"/>
              <w:ind w:left="-90" w:right="-170"/>
              <w:rPr>
                <w:rFonts w:ascii="Times New Roman" w:hAnsi="Times New Roman" w:cs="Times New Roman"/>
                <w:sz w:val="24"/>
                <w:szCs w:val="24"/>
              </w:rPr>
            </w:pPr>
            <w:r w:rsidRPr="00BD55A2">
              <w:rPr>
                <w:rFonts w:ascii="Times New Roman" w:hAnsi="Times New Roman" w:cs="Times New Roman"/>
                <w:sz w:val="24"/>
                <w:szCs w:val="24"/>
              </w:rPr>
              <w:t>средств областного бюджета</w:t>
            </w:r>
          </w:p>
        </w:tc>
        <w:tc>
          <w:tcPr>
            <w:tcW w:w="652" w:type="pct"/>
            <w:tcBorders>
              <w:left w:val="single" w:sz="4" w:space="0" w:color="auto"/>
              <w:bottom w:val="single" w:sz="4" w:space="0" w:color="auto"/>
              <w:right w:val="single" w:sz="4" w:space="0" w:color="auto"/>
            </w:tcBorders>
            <w:vAlign w:val="center"/>
          </w:tcPr>
          <w:p w:rsidR="00C72514" w:rsidRPr="00BD55A2" w:rsidRDefault="00C72514" w:rsidP="00BD55A2">
            <w:pPr>
              <w:shd w:val="clear" w:color="auto" w:fill="FFFFFF" w:themeFill="background1"/>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w:t>
            </w:r>
          </w:p>
        </w:tc>
        <w:tc>
          <w:tcPr>
            <w:tcW w:w="506" w:type="pct"/>
            <w:tcBorders>
              <w:left w:val="single" w:sz="4" w:space="0" w:color="auto"/>
              <w:bottom w:val="single" w:sz="4" w:space="0" w:color="auto"/>
              <w:right w:val="single" w:sz="4" w:space="0" w:color="auto"/>
            </w:tcBorders>
            <w:vAlign w:val="center"/>
          </w:tcPr>
          <w:p w:rsidR="00C72514" w:rsidRPr="00BD55A2" w:rsidRDefault="00C72514" w:rsidP="00BD55A2">
            <w:pPr>
              <w:shd w:val="clear" w:color="auto" w:fill="FFFFFF" w:themeFill="background1"/>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w:t>
            </w:r>
          </w:p>
        </w:tc>
        <w:tc>
          <w:tcPr>
            <w:tcW w:w="536" w:type="pct"/>
            <w:tcBorders>
              <w:left w:val="single" w:sz="4" w:space="0" w:color="auto"/>
              <w:bottom w:val="single" w:sz="4" w:space="0" w:color="auto"/>
              <w:right w:val="single" w:sz="4" w:space="0" w:color="auto"/>
            </w:tcBorders>
            <w:vAlign w:val="center"/>
          </w:tcPr>
          <w:p w:rsidR="00C72514" w:rsidRPr="00BD55A2" w:rsidRDefault="00C72514" w:rsidP="00BD55A2">
            <w:pPr>
              <w:shd w:val="clear" w:color="auto" w:fill="FFFFFF" w:themeFill="background1"/>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w:t>
            </w:r>
          </w:p>
        </w:tc>
        <w:tc>
          <w:tcPr>
            <w:tcW w:w="509" w:type="pct"/>
            <w:tcBorders>
              <w:left w:val="single" w:sz="4" w:space="0" w:color="auto"/>
              <w:bottom w:val="single" w:sz="4" w:space="0" w:color="auto"/>
              <w:right w:val="single" w:sz="4" w:space="0" w:color="auto"/>
            </w:tcBorders>
            <w:vAlign w:val="center"/>
          </w:tcPr>
          <w:p w:rsidR="00C72514" w:rsidRPr="00BD55A2" w:rsidRDefault="00C72514" w:rsidP="00BD55A2">
            <w:pPr>
              <w:shd w:val="clear" w:color="auto" w:fill="FFFFFF" w:themeFill="background1"/>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w:t>
            </w:r>
          </w:p>
        </w:tc>
        <w:tc>
          <w:tcPr>
            <w:tcW w:w="509" w:type="pct"/>
            <w:tcBorders>
              <w:left w:val="single" w:sz="4" w:space="0" w:color="auto"/>
              <w:bottom w:val="single" w:sz="4" w:space="0" w:color="auto"/>
              <w:right w:val="single" w:sz="4" w:space="0" w:color="auto"/>
            </w:tcBorders>
            <w:vAlign w:val="center"/>
          </w:tcPr>
          <w:p w:rsidR="00C72514" w:rsidRPr="00BD55A2" w:rsidRDefault="00C72514" w:rsidP="00BD55A2">
            <w:pPr>
              <w:shd w:val="clear" w:color="auto" w:fill="FFFFFF" w:themeFill="background1"/>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w:t>
            </w:r>
          </w:p>
        </w:tc>
        <w:tc>
          <w:tcPr>
            <w:tcW w:w="511" w:type="pct"/>
            <w:tcBorders>
              <w:left w:val="single" w:sz="4" w:space="0" w:color="auto"/>
              <w:bottom w:val="single" w:sz="4" w:space="0" w:color="auto"/>
              <w:right w:val="single" w:sz="4" w:space="0" w:color="auto"/>
            </w:tcBorders>
            <w:vAlign w:val="center"/>
          </w:tcPr>
          <w:p w:rsidR="00C72514" w:rsidRPr="00BD55A2" w:rsidRDefault="00C72514" w:rsidP="00BD55A2">
            <w:pPr>
              <w:shd w:val="clear" w:color="auto" w:fill="FFFFFF" w:themeFill="background1"/>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w:t>
            </w:r>
          </w:p>
        </w:tc>
        <w:tc>
          <w:tcPr>
            <w:tcW w:w="508" w:type="pct"/>
            <w:tcBorders>
              <w:left w:val="single" w:sz="4" w:space="0" w:color="auto"/>
              <w:bottom w:val="single" w:sz="4" w:space="0" w:color="auto"/>
              <w:right w:val="single" w:sz="4" w:space="0" w:color="auto"/>
            </w:tcBorders>
            <w:vAlign w:val="center"/>
          </w:tcPr>
          <w:p w:rsidR="00C72514" w:rsidRPr="00BD55A2" w:rsidRDefault="00C72514" w:rsidP="00BD55A2">
            <w:pPr>
              <w:shd w:val="clear" w:color="auto" w:fill="FFFFFF" w:themeFill="background1"/>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w:t>
            </w:r>
          </w:p>
        </w:tc>
      </w:tr>
      <w:tr w:rsidR="00C72514" w:rsidRPr="00BD55A2" w:rsidTr="0097351F">
        <w:trPr>
          <w:trHeight w:val="250"/>
          <w:tblCellSpacing w:w="5" w:type="nil"/>
        </w:trPr>
        <w:tc>
          <w:tcPr>
            <w:tcW w:w="1269" w:type="pct"/>
            <w:tcBorders>
              <w:left w:val="single" w:sz="4" w:space="0" w:color="auto"/>
              <w:bottom w:val="single" w:sz="4" w:space="0" w:color="auto"/>
              <w:right w:val="single" w:sz="4" w:space="0" w:color="auto"/>
            </w:tcBorders>
          </w:tcPr>
          <w:p w:rsidR="00C72514" w:rsidRPr="00BD55A2" w:rsidRDefault="00C72514" w:rsidP="00BD55A2">
            <w:pPr>
              <w:shd w:val="clear" w:color="auto" w:fill="FFFFFF" w:themeFill="background1"/>
              <w:ind w:left="-90" w:right="-170"/>
              <w:rPr>
                <w:rFonts w:ascii="Times New Roman" w:hAnsi="Times New Roman" w:cs="Times New Roman"/>
                <w:sz w:val="24"/>
                <w:szCs w:val="24"/>
              </w:rPr>
            </w:pPr>
            <w:r w:rsidRPr="00BD55A2">
              <w:rPr>
                <w:rFonts w:ascii="Times New Roman" w:hAnsi="Times New Roman" w:cs="Times New Roman"/>
                <w:sz w:val="24"/>
                <w:szCs w:val="24"/>
              </w:rPr>
              <w:t>средств федерального бюджета</w:t>
            </w:r>
          </w:p>
        </w:tc>
        <w:tc>
          <w:tcPr>
            <w:tcW w:w="652" w:type="pct"/>
            <w:tcBorders>
              <w:left w:val="single" w:sz="4" w:space="0" w:color="auto"/>
              <w:bottom w:val="single" w:sz="4" w:space="0" w:color="auto"/>
              <w:right w:val="single" w:sz="4" w:space="0" w:color="auto"/>
            </w:tcBorders>
            <w:vAlign w:val="center"/>
          </w:tcPr>
          <w:p w:rsidR="00C72514" w:rsidRPr="00BD55A2" w:rsidRDefault="00C72514" w:rsidP="00BD55A2">
            <w:pPr>
              <w:shd w:val="clear" w:color="auto" w:fill="FFFFFF" w:themeFill="background1"/>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w:t>
            </w:r>
          </w:p>
        </w:tc>
        <w:tc>
          <w:tcPr>
            <w:tcW w:w="506" w:type="pct"/>
            <w:tcBorders>
              <w:left w:val="single" w:sz="4" w:space="0" w:color="auto"/>
              <w:bottom w:val="single" w:sz="4" w:space="0" w:color="auto"/>
              <w:right w:val="single" w:sz="4" w:space="0" w:color="auto"/>
            </w:tcBorders>
            <w:vAlign w:val="center"/>
          </w:tcPr>
          <w:p w:rsidR="00C72514" w:rsidRPr="00BD55A2" w:rsidRDefault="00C72514" w:rsidP="00BD55A2">
            <w:pPr>
              <w:shd w:val="clear" w:color="auto" w:fill="FFFFFF" w:themeFill="background1"/>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w:t>
            </w:r>
          </w:p>
        </w:tc>
        <w:tc>
          <w:tcPr>
            <w:tcW w:w="536" w:type="pct"/>
            <w:tcBorders>
              <w:left w:val="single" w:sz="4" w:space="0" w:color="auto"/>
              <w:bottom w:val="single" w:sz="4" w:space="0" w:color="auto"/>
              <w:right w:val="single" w:sz="4" w:space="0" w:color="auto"/>
            </w:tcBorders>
            <w:vAlign w:val="center"/>
          </w:tcPr>
          <w:p w:rsidR="00C72514" w:rsidRPr="00BD55A2" w:rsidRDefault="00C72514" w:rsidP="00BD55A2">
            <w:pPr>
              <w:shd w:val="clear" w:color="auto" w:fill="FFFFFF" w:themeFill="background1"/>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w:t>
            </w:r>
          </w:p>
        </w:tc>
        <w:tc>
          <w:tcPr>
            <w:tcW w:w="509" w:type="pct"/>
            <w:tcBorders>
              <w:left w:val="single" w:sz="4" w:space="0" w:color="auto"/>
              <w:bottom w:val="single" w:sz="4" w:space="0" w:color="auto"/>
              <w:right w:val="single" w:sz="4" w:space="0" w:color="auto"/>
            </w:tcBorders>
            <w:vAlign w:val="center"/>
          </w:tcPr>
          <w:p w:rsidR="00C72514" w:rsidRPr="00BD55A2" w:rsidRDefault="00C72514" w:rsidP="00BD55A2">
            <w:pPr>
              <w:shd w:val="clear" w:color="auto" w:fill="FFFFFF" w:themeFill="background1"/>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w:t>
            </w:r>
          </w:p>
        </w:tc>
        <w:tc>
          <w:tcPr>
            <w:tcW w:w="509" w:type="pct"/>
            <w:tcBorders>
              <w:left w:val="single" w:sz="4" w:space="0" w:color="auto"/>
              <w:bottom w:val="single" w:sz="4" w:space="0" w:color="auto"/>
              <w:right w:val="single" w:sz="4" w:space="0" w:color="auto"/>
            </w:tcBorders>
            <w:vAlign w:val="center"/>
          </w:tcPr>
          <w:p w:rsidR="00C72514" w:rsidRPr="00BD55A2" w:rsidRDefault="00C72514" w:rsidP="00BD55A2">
            <w:pPr>
              <w:shd w:val="clear" w:color="auto" w:fill="FFFFFF" w:themeFill="background1"/>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w:t>
            </w:r>
          </w:p>
        </w:tc>
        <w:tc>
          <w:tcPr>
            <w:tcW w:w="511" w:type="pct"/>
            <w:tcBorders>
              <w:left w:val="single" w:sz="4" w:space="0" w:color="auto"/>
              <w:bottom w:val="single" w:sz="4" w:space="0" w:color="auto"/>
              <w:right w:val="single" w:sz="4" w:space="0" w:color="auto"/>
            </w:tcBorders>
            <w:vAlign w:val="center"/>
          </w:tcPr>
          <w:p w:rsidR="00C72514" w:rsidRPr="00BD55A2" w:rsidRDefault="00C72514" w:rsidP="00BD55A2">
            <w:pPr>
              <w:shd w:val="clear" w:color="auto" w:fill="FFFFFF" w:themeFill="background1"/>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w:t>
            </w:r>
          </w:p>
        </w:tc>
        <w:tc>
          <w:tcPr>
            <w:tcW w:w="508" w:type="pct"/>
            <w:tcBorders>
              <w:left w:val="single" w:sz="4" w:space="0" w:color="auto"/>
              <w:bottom w:val="single" w:sz="4" w:space="0" w:color="auto"/>
              <w:right w:val="single" w:sz="4" w:space="0" w:color="auto"/>
            </w:tcBorders>
            <w:vAlign w:val="center"/>
          </w:tcPr>
          <w:p w:rsidR="00C72514" w:rsidRPr="00BD55A2" w:rsidRDefault="00C72514" w:rsidP="00BD55A2">
            <w:pPr>
              <w:shd w:val="clear" w:color="auto" w:fill="FFFFFF" w:themeFill="background1"/>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w:t>
            </w:r>
          </w:p>
        </w:tc>
      </w:tr>
      <w:tr w:rsidR="00C72514" w:rsidRPr="00BD55A2" w:rsidTr="0097351F">
        <w:trPr>
          <w:trHeight w:val="155"/>
          <w:tblCellSpacing w:w="5" w:type="nil"/>
        </w:trPr>
        <w:tc>
          <w:tcPr>
            <w:tcW w:w="1269" w:type="pct"/>
            <w:tcBorders>
              <w:left w:val="single" w:sz="4" w:space="0" w:color="auto"/>
              <w:bottom w:val="single" w:sz="4" w:space="0" w:color="auto"/>
              <w:right w:val="single" w:sz="4" w:space="0" w:color="auto"/>
            </w:tcBorders>
          </w:tcPr>
          <w:p w:rsidR="00C72514" w:rsidRPr="00BD55A2" w:rsidRDefault="00C72514" w:rsidP="00BD55A2">
            <w:pPr>
              <w:shd w:val="clear" w:color="auto" w:fill="FFFFFF" w:themeFill="background1"/>
              <w:ind w:left="-90" w:right="-170"/>
              <w:rPr>
                <w:rFonts w:ascii="Times New Roman" w:hAnsi="Times New Roman" w:cs="Times New Roman"/>
                <w:sz w:val="24"/>
                <w:szCs w:val="24"/>
              </w:rPr>
            </w:pPr>
            <w:r w:rsidRPr="00BD55A2">
              <w:rPr>
                <w:rFonts w:ascii="Times New Roman" w:hAnsi="Times New Roman" w:cs="Times New Roman"/>
                <w:sz w:val="24"/>
                <w:szCs w:val="24"/>
              </w:rPr>
              <w:t>внебюджетных средств</w:t>
            </w:r>
          </w:p>
        </w:tc>
        <w:tc>
          <w:tcPr>
            <w:tcW w:w="652" w:type="pct"/>
            <w:tcBorders>
              <w:left w:val="single" w:sz="4" w:space="0" w:color="auto"/>
              <w:bottom w:val="single" w:sz="4" w:space="0" w:color="auto"/>
              <w:right w:val="single" w:sz="4" w:space="0" w:color="auto"/>
            </w:tcBorders>
            <w:vAlign w:val="center"/>
          </w:tcPr>
          <w:p w:rsidR="00C72514" w:rsidRPr="00BD55A2" w:rsidRDefault="00C72514" w:rsidP="00BD55A2">
            <w:pPr>
              <w:shd w:val="clear" w:color="auto" w:fill="FFFFFF" w:themeFill="background1"/>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w:t>
            </w:r>
          </w:p>
        </w:tc>
        <w:tc>
          <w:tcPr>
            <w:tcW w:w="506" w:type="pct"/>
            <w:tcBorders>
              <w:left w:val="single" w:sz="4" w:space="0" w:color="auto"/>
              <w:bottom w:val="single" w:sz="4" w:space="0" w:color="auto"/>
              <w:right w:val="single" w:sz="4" w:space="0" w:color="auto"/>
            </w:tcBorders>
            <w:vAlign w:val="center"/>
          </w:tcPr>
          <w:p w:rsidR="00C72514" w:rsidRPr="00BD55A2" w:rsidRDefault="00C72514" w:rsidP="00BD55A2">
            <w:pPr>
              <w:shd w:val="clear" w:color="auto" w:fill="FFFFFF" w:themeFill="background1"/>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w:t>
            </w:r>
          </w:p>
        </w:tc>
        <w:tc>
          <w:tcPr>
            <w:tcW w:w="536" w:type="pct"/>
            <w:tcBorders>
              <w:left w:val="single" w:sz="4" w:space="0" w:color="auto"/>
              <w:bottom w:val="single" w:sz="4" w:space="0" w:color="auto"/>
              <w:right w:val="single" w:sz="4" w:space="0" w:color="auto"/>
            </w:tcBorders>
            <w:vAlign w:val="center"/>
          </w:tcPr>
          <w:p w:rsidR="00C72514" w:rsidRPr="00BD55A2" w:rsidRDefault="00C72514" w:rsidP="00BD55A2">
            <w:pPr>
              <w:shd w:val="clear" w:color="auto" w:fill="FFFFFF" w:themeFill="background1"/>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w:t>
            </w:r>
          </w:p>
        </w:tc>
        <w:tc>
          <w:tcPr>
            <w:tcW w:w="509" w:type="pct"/>
            <w:tcBorders>
              <w:left w:val="single" w:sz="4" w:space="0" w:color="auto"/>
              <w:bottom w:val="single" w:sz="4" w:space="0" w:color="auto"/>
              <w:right w:val="single" w:sz="4" w:space="0" w:color="auto"/>
            </w:tcBorders>
            <w:vAlign w:val="center"/>
          </w:tcPr>
          <w:p w:rsidR="00C72514" w:rsidRPr="00BD55A2" w:rsidRDefault="00C72514" w:rsidP="00BD55A2">
            <w:pPr>
              <w:shd w:val="clear" w:color="auto" w:fill="FFFFFF" w:themeFill="background1"/>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w:t>
            </w:r>
          </w:p>
        </w:tc>
        <w:tc>
          <w:tcPr>
            <w:tcW w:w="509" w:type="pct"/>
            <w:tcBorders>
              <w:left w:val="single" w:sz="4" w:space="0" w:color="auto"/>
              <w:bottom w:val="single" w:sz="4" w:space="0" w:color="auto"/>
              <w:right w:val="single" w:sz="4" w:space="0" w:color="auto"/>
            </w:tcBorders>
            <w:vAlign w:val="center"/>
          </w:tcPr>
          <w:p w:rsidR="00C72514" w:rsidRPr="00BD55A2" w:rsidRDefault="00C72514" w:rsidP="00BD55A2">
            <w:pPr>
              <w:shd w:val="clear" w:color="auto" w:fill="FFFFFF" w:themeFill="background1"/>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w:t>
            </w:r>
          </w:p>
        </w:tc>
        <w:tc>
          <w:tcPr>
            <w:tcW w:w="511" w:type="pct"/>
            <w:tcBorders>
              <w:left w:val="single" w:sz="4" w:space="0" w:color="auto"/>
              <w:bottom w:val="single" w:sz="4" w:space="0" w:color="auto"/>
              <w:right w:val="single" w:sz="4" w:space="0" w:color="auto"/>
            </w:tcBorders>
            <w:vAlign w:val="center"/>
          </w:tcPr>
          <w:p w:rsidR="00C72514" w:rsidRPr="00BD55A2" w:rsidRDefault="00C72514" w:rsidP="00BD55A2">
            <w:pPr>
              <w:shd w:val="clear" w:color="auto" w:fill="FFFFFF" w:themeFill="background1"/>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w:t>
            </w:r>
          </w:p>
        </w:tc>
        <w:tc>
          <w:tcPr>
            <w:tcW w:w="508" w:type="pct"/>
            <w:tcBorders>
              <w:left w:val="single" w:sz="4" w:space="0" w:color="auto"/>
              <w:bottom w:val="single" w:sz="4" w:space="0" w:color="auto"/>
              <w:right w:val="single" w:sz="4" w:space="0" w:color="auto"/>
            </w:tcBorders>
            <w:vAlign w:val="center"/>
          </w:tcPr>
          <w:p w:rsidR="00C72514" w:rsidRPr="00BD55A2" w:rsidRDefault="00C72514" w:rsidP="00BD55A2">
            <w:pPr>
              <w:shd w:val="clear" w:color="auto" w:fill="FFFFFF" w:themeFill="background1"/>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w:t>
            </w:r>
          </w:p>
        </w:tc>
      </w:tr>
    </w:tbl>
    <w:p w:rsidR="00146DA9" w:rsidRPr="00BD55A2" w:rsidRDefault="00146DA9" w:rsidP="00BD55A2">
      <w:pPr>
        <w:shd w:val="clear" w:color="auto" w:fill="FFFFFF" w:themeFill="background1"/>
        <w:spacing w:after="0" w:line="240" w:lineRule="auto"/>
        <w:ind w:right="-1" w:firstLine="567"/>
        <w:jc w:val="both"/>
        <w:rPr>
          <w:rFonts w:ascii="Times New Roman" w:hAnsi="Times New Roman" w:cs="Times New Roman"/>
          <w:bCs/>
          <w:sz w:val="28"/>
          <w:szCs w:val="28"/>
        </w:rPr>
      </w:pPr>
    </w:p>
    <w:p w:rsidR="00585AFD" w:rsidRPr="00BD55A2" w:rsidRDefault="00585AFD" w:rsidP="00BD55A2">
      <w:pPr>
        <w:shd w:val="clear" w:color="auto" w:fill="FFFFFF" w:themeFill="background1"/>
        <w:spacing w:after="0" w:line="240" w:lineRule="auto"/>
        <w:ind w:right="-1" w:firstLine="709"/>
        <w:jc w:val="both"/>
        <w:rPr>
          <w:rFonts w:ascii="Times New Roman" w:hAnsi="Times New Roman" w:cs="Times New Roman"/>
          <w:bCs/>
          <w:sz w:val="28"/>
          <w:szCs w:val="28"/>
        </w:rPr>
      </w:pPr>
      <w:r w:rsidRPr="00BD55A2">
        <w:rPr>
          <w:rFonts w:ascii="Times New Roman" w:hAnsi="Times New Roman" w:cs="Times New Roman"/>
          <w:bCs/>
          <w:sz w:val="28"/>
          <w:szCs w:val="28"/>
        </w:rPr>
        <w:t>В ходе реализации ВЦП перечень мероприятий и объем их финансирования могут изменяться.</w:t>
      </w:r>
    </w:p>
    <w:p w:rsidR="00585AFD" w:rsidRPr="00BD55A2" w:rsidRDefault="00585AFD" w:rsidP="00BD55A2">
      <w:pPr>
        <w:shd w:val="clear" w:color="auto" w:fill="FFFFFF" w:themeFill="background1"/>
        <w:spacing w:after="0" w:line="240" w:lineRule="auto"/>
        <w:ind w:right="-1" w:firstLine="709"/>
        <w:jc w:val="both"/>
        <w:rPr>
          <w:rFonts w:ascii="Times New Roman" w:hAnsi="Times New Roman" w:cs="Times New Roman"/>
          <w:bCs/>
          <w:sz w:val="28"/>
          <w:szCs w:val="28"/>
        </w:rPr>
      </w:pPr>
      <w:r w:rsidRPr="00BD55A2">
        <w:rPr>
          <w:rFonts w:ascii="Times New Roman" w:hAnsi="Times New Roman" w:cs="Times New Roman"/>
          <w:bCs/>
          <w:sz w:val="28"/>
          <w:szCs w:val="28"/>
        </w:rPr>
        <w:t>Объемы ассигнований бюджетных средств подлежат ежегодному уточнению, исходя из возможностей бюджета муниципального образования город Мурманск на соответствующий год.</w:t>
      </w:r>
    </w:p>
    <w:p w:rsidR="00381364" w:rsidRPr="00BD55A2" w:rsidRDefault="00381364" w:rsidP="00BD55A2">
      <w:pPr>
        <w:shd w:val="clear" w:color="auto" w:fill="FFFFFF" w:themeFill="background1"/>
        <w:spacing w:after="0" w:line="240" w:lineRule="auto"/>
        <w:ind w:right="-1" w:firstLine="567"/>
        <w:jc w:val="both"/>
        <w:rPr>
          <w:rFonts w:ascii="Times New Roman" w:hAnsi="Times New Roman" w:cs="Times New Roman"/>
          <w:bCs/>
          <w:sz w:val="28"/>
          <w:szCs w:val="28"/>
        </w:rPr>
      </w:pPr>
    </w:p>
    <w:p w:rsidR="00585AFD" w:rsidRPr="00BD55A2" w:rsidRDefault="00585AFD" w:rsidP="00BD55A2">
      <w:pPr>
        <w:shd w:val="clear" w:color="auto" w:fill="FFFFFF" w:themeFill="background1"/>
        <w:spacing w:after="0" w:line="240" w:lineRule="auto"/>
        <w:ind w:right="-1"/>
        <w:jc w:val="center"/>
        <w:rPr>
          <w:rFonts w:ascii="Times New Roman" w:hAnsi="Times New Roman" w:cs="Times New Roman"/>
          <w:bCs/>
          <w:sz w:val="28"/>
          <w:szCs w:val="28"/>
        </w:rPr>
      </w:pPr>
      <w:r w:rsidRPr="00BD55A2">
        <w:rPr>
          <w:rFonts w:ascii="Times New Roman" w:hAnsi="Times New Roman" w:cs="Times New Roman"/>
          <w:bCs/>
          <w:sz w:val="28"/>
          <w:szCs w:val="28"/>
        </w:rPr>
        <w:t>5. Оценка эффективности ВЦП, рисков ее реализации</w:t>
      </w:r>
    </w:p>
    <w:p w:rsidR="00146DA9" w:rsidRPr="00BD55A2" w:rsidRDefault="00146DA9" w:rsidP="00BD55A2">
      <w:pPr>
        <w:shd w:val="clear" w:color="auto" w:fill="FFFFFF" w:themeFill="background1"/>
        <w:spacing w:after="0" w:line="240" w:lineRule="auto"/>
        <w:ind w:right="-1" w:firstLine="567"/>
        <w:jc w:val="both"/>
        <w:rPr>
          <w:rFonts w:ascii="Times New Roman" w:hAnsi="Times New Roman" w:cs="Times New Roman"/>
          <w:bCs/>
          <w:sz w:val="28"/>
          <w:szCs w:val="28"/>
        </w:rPr>
      </w:pPr>
    </w:p>
    <w:p w:rsidR="00585AFD" w:rsidRPr="00BD55A2" w:rsidRDefault="00585AFD" w:rsidP="00BD55A2">
      <w:pPr>
        <w:shd w:val="clear" w:color="auto" w:fill="FFFFFF" w:themeFill="background1"/>
        <w:spacing w:after="0" w:line="240" w:lineRule="auto"/>
        <w:ind w:right="-1" w:firstLine="709"/>
        <w:jc w:val="both"/>
        <w:rPr>
          <w:rFonts w:ascii="Times New Roman" w:hAnsi="Times New Roman" w:cs="Times New Roman"/>
          <w:bCs/>
          <w:sz w:val="28"/>
          <w:szCs w:val="28"/>
        </w:rPr>
      </w:pPr>
      <w:r w:rsidRPr="00BD55A2">
        <w:rPr>
          <w:rFonts w:ascii="Times New Roman" w:hAnsi="Times New Roman" w:cs="Times New Roman"/>
          <w:bCs/>
          <w:sz w:val="28"/>
          <w:szCs w:val="28"/>
        </w:rPr>
        <w:t xml:space="preserve">Результатом реализации ВЦП является обеспечение благоустроенным жильем </w:t>
      </w:r>
      <w:r w:rsidR="002C508F" w:rsidRPr="00BD55A2">
        <w:rPr>
          <w:rFonts w:ascii="Times New Roman" w:hAnsi="Times New Roman" w:cs="Times New Roman"/>
          <w:bCs/>
          <w:sz w:val="28"/>
          <w:szCs w:val="28"/>
        </w:rPr>
        <w:t>78</w:t>
      </w:r>
      <w:r w:rsidRPr="00BD55A2">
        <w:rPr>
          <w:rFonts w:ascii="Times New Roman" w:hAnsi="Times New Roman" w:cs="Times New Roman"/>
          <w:bCs/>
          <w:sz w:val="28"/>
          <w:szCs w:val="28"/>
        </w:rPr>
        <w:t xml:space="preserve"> семьи малоимущих граждан.</w:t>
      </w:r>
    </w:p>
    <w:p w:rsidR="00585AFD" w:rsidRPr="00BD55A2" w:rsidRDefault="00585AFD" w:rsidP="00BD55A2">
      <w:pPr>
        <w:shd w:val="clear" w:color="auto" w:fill="FFFFFF" w:themeFill="background1"/>
        <w:spacing w:after="0" w:line="240" w:lineRule="auto"/>
        <w:ind w:right="-1" w:firstLine="709"/>
        <w:jc w:val="both"/>
        <w:rPr>
          <w:rFonts w:ascii="Times New Roman" w:hAnsi="Times New Roman" w:cs="Times New Roman"/>
          <w:bCs/>
          <w:sz w:val="28"/>
          <w:szCs w:val="28"/>
        </w:rPr>
      </w:pPr>
      <w:r w:rsidRPr="00BD55A2">
        <w:rPr>
          <w:rFonts w:ascii="Times New Roman" w:hAnsi="Times New Roman" w:cs="Times New Roman"/>
          <w:bCs/>
          <w:sz w:val="28"/>
          <w:szCs w:val="28"/>
        </w:rPr>
        <w:t>Оценка эффективности реализации мероприятий ВЦП осуществляется в соответствии с Порядком оценки эффективности реализации муниципальных программ города Мурманска, утвержденным постановлением администрации города Мурманска от 21.08.2013 № 2143.</w:t>
      </w:r>
    </w:p>
    <w:p w:rsidR="00585AFD" w:rsidRPr="00BD55A2" w:rsidRDefault="00585AFD" w:rsidP="00BD55A2">
      <w:pPr>
        <w:shd w:val="clear" w:color="auto" w:fill="FFFFFF" w:themeFill="background1"/>
        <w:spacing w:after="0" w:line="240" w:lineRule="auto"/>
        <w:ind w:right="-1" w:firstLine="709"/>
        <w:jc w:val="both"/>
        <w:rPr>
          <w:rFonts w:ascii="Times New Roman" w:hAnsi="Times New Roman" w:cs="Times New Roman"/>
          <w:sz w:val="28"/>
          <w:szCs w:val="28"/>
        </w:rPr>
      </w:pPr>
      <w:r w:rsidRPr="00BD55A2">
        <w:rPr>
          <w:rFonts w:ascii="Times New Roman" w:hAnsi="Times New Roman" w:cs="Times New Roman"/>
          <w:sz w:val="28"/>
          <w:szCs w:val="28"/>
        </w:rPr>
        <w:t>Внешние риски ВЦП: изменения федерального и/или регионального законодательства.</w:t>
      </w:r>
    </w:p>
    <w:p w:rsidR="00585AFD" w:rsidRPr="00BD55A2" w:rsidRDefault="00585AFD" w:rsidP="00BD55A2">
      <w:pPr>
        <w:shd w:val="clear" w:color="auto" w:fill="FFFFFF" w:themeFill="background1"/>
        <w:spacing w:after="0" w:line="240" w:lineRule="auto"/>
        <w:ind w:right="-1" w:firstLine="709"/>
        <w:jc w:val="both"/>
        <w:rPr>
          <w:rFonts w:ascii="Times New Roman" w:hAnsi="Times New Roman" w:cs="Times New Roman"/>
          <w:sz w:val="28"/>
          <w:szCs w:val="28"/>
        </w:rPr>
      </w:pPr>
      <w:r w:rsidRPr="00BD55A2">
        <w:rPr>
          <w:rFonts w:ascii="Times New Roman" w:hAnsi="Times New Roman" w:cs="Times New Roman"/>
          <w:sz w:val="28"/>
          <w:szCs w:val="28"/>
        </w:rPr>
        <w:t>Механизмы минимизации внешних рисков: оперативное реагирование на изменения в федеральном и областном законодательстве в части своевременного принятия муниципальных нормативно-правовых актов.</w:t>
      </w:r>
    </w:p>
    <w:p w:rsidR="00585AFD" w:rsidRPr="00BD55A2" w:rsidRDefault="00585AFD" w:rsidP="00BD55A2">
      <w:pPr>
        <w:shd w:val="clear" w:color="auto" w:fill="FFFFFF" w:themeFill="background1"/>
        <w:spacing w:after="0" w:line="240" w:lineRule="auto"/>
        <w:ind w:right="-1" w:firstLine="709"/>
        <w:jc w:val="both"/>
        <w:rPr>
          <w:rFonts w:ascii="Times New Roman" w:hAnsi="Times New Roman" w:cs="Times New Roman"/>
          <w:bCs/>
          <w:sz w:val="28"/>
          <w:szCs w:val="28"/>
        </w:rPr>
      </w:pPr>
      <w:proofErr w:type="gramStart"/>
      <w:r w:rsidRPr="00BD55A2">
        <w:rPr>
          <w:rFonts w:ascii="Times New Roman" w:hAnsi="Times New Roman" w:cs="Times New Roman"/>
          <w:bCs/>
          <w:sz w:val="28"/>
          <w:szCs w:val="28"/>
        </w:rPr>
        <w:t>Внутренние риски ВЦП: невозможность своевременного приобретения жилых помещений для муниципальных нужд с целью предоставления гражданам по причине отсутствия заявок на участие в торгах, проводимых с целью приобретения жилых помещений на первичном и вторичном рынках жилья в городе Мурманске.</w:t>
      </w:r>
      <w:proofErr w:type="gramEnd"/>
    </w:p>
    <w:p w:rsidR="00585AFD" w:rsidRPr="00BD55A2" w:rsidRDefault="00585AFD" w:rsidP="00BD55A2">
      <w:pPr>
        <w:shd w:val="clear" w:color="auto" w:fill="FFFFFF" w:themeFill="background1"/>
        <w:spacing w:after="0" w:line="240" w:lineRule="auto"/>
        <w:ind w:right="-1" w:firstLine="709"/>
        <w:jc w:val="both"/>
        <w:rPr>
          <w:rFonts w:ascii="Times New Roman" w:hAnsi="Times New Roman" w:cs="Times New Roman"/>
          <w:sz w:val="28"/>
          <w:szCs w:val="28"/>
        </w:rPr>
      </w:pPr>
      <w:r w:rsidRPr="00BD55A2">
        <w:rPr>
          <w:rFonts w:ascii="Times New Roman" w:hAnsi="Times New Roman" w:cs="Times New Roman"/>
          <w:sz w:val="28"/>
          <w:szCs w:val="28"/>
        </w:rPr>
        <w:t>В связи с тем, что гражданам должны быть предоставлены жилые помещения с определенными характеристиками, весьма вероятно, что жилые помещения с требуемыми характеристиками могут отсутствовать на рынке жилья города Мурманска в период проведения торгов.</w:t>
      </w:r>
    </w:p>
    <w:p w:rsidR="00585AFD" w:rsidRPr="00BD55A2" w:rsidRDefault="00585AFD" w:rsidP="00BD55A2">
      <w:pPr>
        <w:shd w:val="clear" w:color="auto" w:fill="FFFFFF" w:themeFill="background1"/>
        <w:spacing w:after="0" w:line="240" w:lineRule="auto"/>
        <w:ind w:right="-1" w:firstLine="709"/>
        <w:jc w:val="both"/>
        <w:rPr>
          <w:rFonts w:ascii="Times New Roman" w:hAnsi="Times New Roman" w:cs="Times New Roman"/>
          <w:sz w:val="28"/>
          <w:szCs w:val="28"/>
        </w:rPr>
      </w:pPr>
      <w:r w:rsidRPr="00BD55A2">
        <w:rPr>
          <w:rFonts w:ascii="Times New Roman" w:hAnsi="Times New Roman" w:cs="Times New Roman"/>
          <w:sz w:val="28"/>
          <w:szCs w:val="28"/>
        </w:rPr>
        <w:t>Механизм минимизации внутренних рисков – своевременное и качественное составление документации при размещении муниципальных заказов.</w:t>
      </w:r>
    </w:p>
    <w:p w:rsidR="00585AFD" w:rsidRPr="00BD55A2" w:rsidRDefault="00585AFD" w:rsidP="00BD55A2">
      <w:pPr>
        <w:shd w:val="clear" w:color="auto" w:fill="FFFFFF" w:themeFill="background1"/>
        <w:spacing w:after="0" w:line="240" w:lineRule="auto"/>
        <w:ind w:right="-1" w:firstLine="709"/>
        <w:jc w:val="both"/>
        <w:rPr>
          <w:rFonts w:ascii="Times New Roman" w:hAnsi="Times New Roman" w:cs="Times New Roman"/>
          <w:sz w:val="28"/>
          <w:szCs w:val="28"/>
        </w:rPr>
      </w:pPr>
      <w:r w:rsidRPr="00BD55A2">
        <w:rPr>
          <w:rFonts w:ascii="Times New Roman" w:hAnsi="Times New Roman" w:cs="Times New Roman"/>
          <w:sz w:val="28"/>
          <w:szCs w:val="28"/>
        </w:rPr>
        <w:t>Планирование мероприятий ВЦП и объемов финансирования приведет к минимуму финансовых,</w:t>
      </w:r>
      <w:r w:rsidR="004C2ABF" w:rsidRPr="00BD55A2">
        <w:rPr>
          <w:rFonts w:ascii="Times New Roman" w:hAnsi="Times New Roman" w:cs="Times New Roman"/>
          <w:sz w:val="28"/>
          <w:szCs w:val="28"/>
        </w:rPr>
        <w:t xml:space="preserve"> организационных и иных рисков</w:t>
      </w:r>
      <w:r w:rsidR="00B26041" w:rsidRPr="00BD55A2">
        <w:rPr>
          <w:rFonts w:ascii="Times New Roman" w:hAnsi="Times New Roman" w:cs="Times New Roman"/>
          <w:sz w:val="28"/>
          <w:szCs w:val="28"/>
        </w:rPr>
        <w:t>.</w:t>
      </w:r>
    </w:p>
    <w:p w:rsidR="00B259E0" w:rsidRPr="00BD55A2" w:rsidRDefault="00B259E0" w:rsidP="00BD55A2">
      <w:pPr>
        <w:shd w:val="clear" w:color="auto" w:fill="FFFFFF" w:themeFill="background1"/>
        <w:spacing w:after="0" w:line="240" w:lineRule="auto"/>
        <w:ind w:right="-1" w:firstLine="709"/>
        <w:jc w:val="both"/>
        <w:rPr>
          <w:rFonts w:ascii="Times New Roman" w:hAnsi="Times New Roman" w:cs="Times New Roman"/>
          <w:sz w:val="28"/>
          <w:szCs w:val="28"/>
        </w:rPr>
      </w:pPr>
    </w:p>
    <w:p w:rsidR="00B259E0" w:rsidRPr="00BD55A2" w:rsidRDefault="00B259E0" w:rsidP="00BD55A2">
      <w:pPr>
        <w:shd w:val="clear" w:color="auto" w:fill="FFFFFF" w:themeFill="background1"/>
        <w:spacing w:after="0" w:line="240" w:lineRule="auto"/>
        <w:ind w:right="-1" w:firstLine="567"/>
        <w:jc w:val="both"/>
        <w:rPr>
          <w:rFonts w:ascii="Times New Roman" w:hAnsi="Times New Roman" w:cs="Times New Roman"/>
          <w:sz w:val="28"/>
          <w:szCs w:val="28"/>
        </w:rPr>
        <w:sectPr w:rsidR="00B259E0" w:rsidRPr="00BD55A2" w:rsidSect="00EE5216">
          <w:headerReference w:type="default" r:id="rId8"/>
          <w:headerReference w:type="first" r:id="rId9"/>
          <w:pgSz w:w="11906" w:h="16838"/>
          <w:pgMar w:top="1101" w:right="850" w:bottom="1134" w:left="1418" w:header="567" w:footer="708" w:gutter="0"/>
          <w:cols w:space="708"/>
          <w:docGrid w:linePitch="360"/>
        </w:sectPr>
      </w:pPr>
    </w:p>
    <w:p w:rsidR="00DD52A8" w:rsidRPr="00BD55A2" w:rsidRDefault="00DD52A8" w:rsidP="00BD55A2">
      <w:pPr>
        <w:shd w:val="clear" w:color="auto" w:fill="FFFFFF" w:themeFill="background1"/>
        <w:tabs>
          <w:tab w:val="left" w:pos="540"/>
          <w:tab w:val="left" w:pos="3100"/>
          <w:tab w:val="left" w:pos="4244"/>
          <w:tab w:val="left" w:pos="5803"/>
          <w:tab w:val="left" w:pos="6679"/>
          <w:tab w:val="left" w:pos="7435"/>
          <w:tab w:val="left" w:pos="8191"/>
          <w:tab w:val="left" w:pos="10351"/>
        </w:tabs>
        <w:spacing w:after="0" w:line="240" w:lineRule="auto"/>
        <w:jc w:val="right"/>
        <w:rPr>
          <w:rFonts w:ascii="Times New Roman" w:eastAsia="Times New Roman" w:hAnsi="Times New Roman" w:cs="Times New Roman"/>
          <w:sz w:val="24"/>
          <w:szCs w:val="24"/>
          <w:lang w:eastAsia="ru-RU"/>
        </w:rPr>
      </w:pPr>
      <w:r w:rsidRPr="00BD55A2">
        <w:rPr>
          <w:rFonts w:ascii="Times New Roman" w:eastAsia="Times New Roman" w:hAnsi="Times New Roman" w:cs="Times New Roman"/>
          <w:sz w:val="24"/>
          <w:szCs w:val="24"/>
          <w:lang w:eastAsia="ru-RU"/>
        </w:rPr>
        <w:t>Приложение к ВЦП</w:t>
      </w:r>
    </w:p>
    <w:p w:rsidR="00B81FFE" w:rsidRPr="00BD55A2" w:rsidRDefault="00B81FFE" w:rsidP="00BD55A2">
      <w:pPr>
        <w:shd w:val="clear" w:color="auto" w:fill="FFFFFF" w:themeFill="background1"/>
        <w:tabs>
          <w:tab w:val="left" w:pos="540"/>
          <w:tab w:val="left" w:pos="3100"/>
          <w:tab w:val="left" w:pos="4244"/>
          <w:tab w:val="left" w:pos="5803"/>
          <w:tab w:val="left" w:pos="6679"/>
          <w:tab w:val="left" w:pos="7435"/>
          <w:tab w:val="left" w:pos="8191"/>
          <w:tab w:val="left" w:pos="10351"/>
        </w:tabs>
        <w:spacing w:after="0" w:line="240" w:lineRule="auto"/>
        <w:jc w:val="right"/>
        <w:rPr>
          <w:rFonts w:ascii="Times New Roman" w:eastAsia="Times New Roman" w:hAnsi="Times New Roman" w:cs="Times New Roman"/>
          <w:sz w:val="24"/>
          <w:szCs w:val="24"/>
          <w:lang w:eastAsia="ru-RU"/>
        </w:rPr>
      </w:pPr>
    </w:p>
    <w:p w:rsidR="00DD52A8" w:rsidRPr="00BD55A2" w:rsidRDefault="00DD52A8" w:rsidP="00BD55A2">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D55A2">
        <w:rPr>
          <w:rFonts w:ascii="Times New Roman" w:eastAsia="Times New Roman" w:hAnsi="Times New Roman" w:cs="Times New Roman"/>
          <w:sz w:val="24"/>
          <w:szCs w:val="24"/>
          <w:lang w:eastAsia="ru-RU"/>
        </w:rPr>
        <w:t>3. Перечень основных мероприятий ВЦП</w:t>
      </w:r>
    </w:p>
    <w:p w:rsidR="00DD52A8" w:rsidRPr="00BD55A2" w:rsidRDefault="00DD52A8" w:rsidP="00BD55A2">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D55A2">
        <w:rPr>
          <w:rFonts w:ascii="Times New Roman" w:eastAsia="Times New Roman" w:hAnsi="Times New Roman" w:cs="Times New Roman"/>
          <w:sz w:val="24"/>
          <w:szCs w:val="24"/>
          <w:lang w:eastAsia="ru-RU"/>
        </w:rPr>
        <w:t>3.1. Перечень основных мероприятий ВЦП на 2014</w:t>
      </w:r>
      <w:r w:rsidR="00E437FB" w:rsidRPr="00BD55A2">
        <w:rPr>
          <w:rFonts w:ascii="Times New Roman" w:eastAsia="Times New Roman" w:hAnsi="Times New Roman" w:cs="Times New Roman"/>
          <w:sz w:val="24"/>
          <w:szCs w:val="24"/>
          <w:lang w:eastAsia="ru-RU"/>
        </w:rPr>
        <w:t>-</w:t>
      </w:r>
      <w:r w:rsidRPr="00BD55A2">
        <w:rPr>
          <w:rFonts w:ascii="Times New Roman" w:eastAsia="Times New Roman" w:hAnsi="Times New Roman" w:cs="Times New Roman"/>
          <w:sz w:val="24"/>
          <w:szCs w:val="24"/>
          <w:lang w:eastAsia="ru-RU"/>
        </w:rPr>
        <w:t>2015 годы</w:t>
      </w:r>
    </w:p>
    <w:p w:rsidR="00DD52A8" w:rsidRPr="00BD55A2" w:rsidRDefault="00DD52A8" w:rsidP="00BD55A2">
      <w:pPr>
        <w:shd w:val="clear" w:color="auto" w:fill="FFFFFF" w:themeFill="background1"/>
        <w:spacing w:after="0" w:line="240" w:lineRule="auto"/>
        <w:rPr>
          <w:rFonts w:ascii="Times New Roman" w:eastAsia="Times New Roman" w:hAnsi="Times New Roman" w:cs="Times New Roman"/>
          <w:sz w:val="24"/>
          <w:szCs w:val="24"/>
          <w:lang w:eastAsia="ru-RU"/>
        </w:rPr>
      </w:pPr>
    </w:p>
    <w:tbl>
      <w:tblPr>
        <w:tblW w:w="5000" w:type="pct"/>
        <w:tblLayout w:type="fixed"/>
        <w:tblLook w:val="04A0"/>
      </w:tblPr>
      <w:tblGrid>
        <w:gridCol w:w="494"/>
        <w:gridCol w:w="3572"/>
        <w:gridCol w:w="1014"/>
        <w:gridCol w:w="982"/>
        <w:gridCol w:w="991"/>
        <w:gridCol w:w="864"/>
        <w:gridCol w:w="840"/>
        <w:gridCol w:w="2806"/>
        <w:gridCol w:w="662"/>
        <w:gridCol w:w="621"/>
        <w:gridCol w:w="1940"/>
      </w:tblGrid>
      <w:tr w:rsidR="0090698A" w:rsidRPr="00BD55A2" w:rsidTr="0090698A">
        <w:trPr>
          <w:trHeight w:val="315"/>
        </w:trPr>
        <w:tc>
          <w:tcPr>
            <w:tcW w:w="1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98A" w:rsidRPr="00BD55A2" w:rsidRDefault="0090698A"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 xml:space="preserve">№ </w:t>
            </w:r>
            <w:proofErr w:type="gramStart"/>
            <w:r w:rsidRPr="00BD55A2">
              <w:rPr>
                <w:rFonts w:ascii="Times New Roman" w:eastAsia="Times New Roman" w:hAnsi="Times New Roman" w:cs="Times New Roman"/>
                <w:sz w:val="18"/>
                <w:szCs w:val="18"/>
                <w:lang w:eastAsia="ru-RU"/>
              </w:rPr>
              <w:t>п</w:t>
            </w:r>
            <w:proofErr w:type="gramEnd"/>
            <w:r w:rsidRPr="00BD55A2">
              <w:rPr>
                <w:rFonts w:ascii="Times New Roman" w:eastAsia="Times New Roman" w:hAnsi="Times New Roman" w:cs="Times New Roman"/>
                <w:sz w:val="18"/>
                <w:szCs w:val="18"/>
                <w:lang w:eastAsia="ru-RU"/>
              </w:rPr>
              <w:t>/п</w:t>
            </w:r>
          </w:p>
        </w:tc>
        <w:tc>
          <w:tcPr>
            <w:tcW w:w="120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98A" w:rsidRPr="00BD55A2" w:rsidRDefault="0090698A"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 xml:space="preserve">Цель, задачи, основные мероприятия    </w:t>
            </w:r>
          </w:p>
        </w:tc>
        <w:tc>
          <w:tcPr>
            <w:tcW w:w="3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98A" w:rsidRPr="00BD55A2" w:rsidRDefault="006C0CF4"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 xml:space="preserve">Срок   </w:t>
            </w:r>
            <w:proofErr w:type="spellStart"/>
            <w:proofErr w:type="gramStart"/>
            <w:r w:rsidRPr="00BD55A2">
              <w:rPr>
                <w:rFonts w:ascii="Times New Roman" w:eastAsia="Times New Roman" w:hAnsi="Times New Roman" w:cs="Times New Roman"/>
                <w:sz w:val="18"/>
                <w:szCs w:val="18"/>
                <w:lang w:eastAsia="ru-RU"/>
              </w:rPr>
              <w:t>выпол</w:t>
            </w:r>
            <w:r w:rsidR="0097351F" w:rsidRPr="00BD55A2">
              <w:rPr>
                <w:rFonts w:ascii="Times New Roman" w:eastAsia="Times New Roman" w:hAnsi="Times New Roman" w:cs="Times New Roman"/>
                <w:sz w:val="18"/>
                <w:szCs w:val="18"/>
                <w:lang w:eastAsia="ru-RU"/>
              </w:rPr>
              <w:t>-</w:t>
            </w:r>
            <w:r w:rsidRPr="00BD55A2">
              <w:rPr>
                <w:rFonts w:ascii="Times New Roman" w:eastAsia="Times New Roman" w:hAnsi="Times New Roman" w:cs="Times New Roman"/>
                <w:sz w:val="18"/>
                <w:szCs w:val="18"/>
                <w:lang w:eastAsia="ru-RU"/>
              </w:rPr>
              <w:t>не</w:t>
            </w:r>
            <w:r w:rsidR="0090698A" w:rsidRPr="00BD55A2">
              <w:rPr>
                <w:rFonts w:ascii="Times New Roman" w:eastAsia="Times New Roman" w:hAnsi="Times New Roman" w:cs="Times New Roman"/>
                <w:sz w:val="18"/>
                <w:szCs w:val="18"/>
                <w:lang w:eastAsia="ru-RU"/>
              </w:rPr>
              <w:t>ния</w:t>
            </w:r>
            <w:proofErr w:type="spellEnd"/>
            <w:proofErr w:type="gramEnd"/>
            <w:r w:rsidR="0090698A" w:rsidRPr="00BD55A2">
              <w:rPr>
                <w:rFonts w:ascii="Times New Roman" w:eastAsia="Times New Roman" w:hAnsi="Times New Roman" w:cs="Times New Roman"/>
                <w:sz w:val="18"/>
                <w:szCs w:val="18"/>
                <w:lang w:eastAsia="ru-RU"/>
              </w:rPr>
              <w:t xml:space="preserve"> (квартал, год) </w:t>
            </w:r>
          </w:p>
        </w:tc>
        <w:tc>
          <w:tcPr>
            <w:tcW w:w="3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98A" w:rsidRPr="00BD55A2" w:rsidRDefault="006C0CF4" w:rsidP="00BD55A2">
            <w:pPr>
              <w:shd w:val="clear" w:color="auto" w:fill="FFFFFF" w:themeFill="background1"/>
              <w:spacing w:after="0" w:line="240" w:lineRule="auto"/>
              <w:ind w:left="-118" w:right="-108"/>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Источники финансирова</w:t>
            </w:r>
            <w:r w:rsidR="0090698A" w:rsidRPr="00BD55A2">
              <w:rPr>
                <w:rFonts w:ascii="Times New Roman" w:eastAsia="Times New Roman" w:hAnsi="Times New Roman" w:cs="Times New Roman"/>
                <w:sz w:val="18"/>
                <w:szCs w:val="18"/>
                <w:lang w:eastAsia="ru-RU"/>
              </w:rPr>
              <w:t xml:space="preserve">ния   </w:t>
            </w:r>
          </w:p>
        </w:tc>
        <w:tc>
          <w:tcPr>
            <w:tcW w:w="911" w:type="pct"/>
            <w:gridSpan w:val="3"/>
            <w:tcBorders>
              <w:top w:val="single" w:sz="4" w:space="0" w:color="auto"/>
              <w:left w:val="nil"/>
              <w:bottom w:val="single" w:sz="4" w:space="0" w:color="auto"/>
              <w:right w:val="single" w:sz="4" w:space="0" w:color="000000"/>
            </w:tcBorders>
            <w:shd w:val="clear" w:color="auto" w:fill="auto"/>
            <w:vAlign w:val="center"/>
            <w:hideMark/>
          </w:tcPr>
          <w:p w:rsidR="0090698A" w:rsidRPr="00BD55A2" w:rsidRDefault="0090698A"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 xml:space="preserve">Объемы финансирования, тыс. руб. </w:t>
            </w:r>
          </w:p>
        </w:tc>
        <w:tc>
          <w:tcPr>
            <w:tcW w:w="1382" w:type="pct"/>
            <w:gridSpan w:val="3"/>
            <w:tcBorders>
              <w:top w:val="single" w:sz="4" w:space="0" w:color="auto"/>
              <w:left w:val="nil"/>
              <w:bottom w:val="single" w:sz="4" w:space="0" w:color="auto"/>
              <w:right w:val="single" w:sz="4" w:space="0" w:color="000000"/>
            </w:tcBorders>
            <w:shd w:val="clear" w:color="auto" w:fill="auto"/>
            <w:vAlign w:val="center"/>
            <w:hideMark/>
          </w:tcPr>
          <w:p w:rsidR="0090698A" w:rsidRPr="00BD55A2" w:rsidRDefault="0090698A"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Показатели (индикаторы) результативности выполнения основных мероприятий</w:t>
            </w:r>
          </w:p>
        </w:tc>
        <w:tc>
          <w:tcPr>
            <w:tcW w:w="6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98A" w:rsidRPr="00BD55A2" w:rsidRDefault="0090698A"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Перечень организаций, участвующих в реализации основных мероприятий</w:t>
            </w:r>
          </w:p>
        </w:tc>
      </w:tr>
      <w:tr w:rsidR="0090698A" w:rsidRPr="00BD55A2" w:rsidTr="006C0CF4">
        <w:trPr>
          <w:trHeight w:val="510"/>
        </w:trPr>
        <w:tc>
          <w:tcPr>
            <w:tcW w:w="167" w:type="pct"/>
            <w:vMerge/>
            <w:tcBorders>
              <w:top w:val="single" w:sz="4" w:space="0" w:color="auto"/>
              <w:left w:val="single" w:sz="4" w:space="0" w:color="auto"/>
              <w:bottom w:val="single" w:sz="4" w:space="0" w:color="000000"/>
              <w:right w:val="single" w:sz="4" w:space="0" w:color="auto"/>
            </w:tcBorders>
            <w:vAlign w:val="center"/>
            <w:hideMark/>
          </w:tcPr>
          <w:p w:rsidR="0090698A" w:rsidRPr="00BD55A2" w:rsidRDefault="0090698A" w:rsidP="00BD55A2">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1208" w:type="pct"/>
            <w:vMerge/>
            <w:tcBorders>
              <w:top w:val="single" w:sz="4" w:space="0" w:color="auto"/>
              <w:left w:val="single" w:sz="4" w:space="0" w:color="auto"/>
              <w:bottom w:val="single" w:sz="4" w:space="0" w:color="000000"/>
              <w:right w:val="single" w:sz="4" w:space="0" w:color="auto"/>
            </w:tcBorders>
            <w:vAlign w:val="center"/>
            <w:hideMark/>
          </w:tcPr>
          <w:p w:rsidR="0090698A" w:rsidRPr="00BD55A2" w:rsidRDefault="0090698A" w:rsidP="00BD55A2">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343" w:type="pct"/>
            <w:vMerge/>
            <w:tcBorders>
              <w:top w:val="single" w:sz="4" w:space="0" w:color="auto"/>
              <w:left w:val="single" w:sz="4" w:space="0" w:color="auto"/>
              <w:bottom w:val="single" w:sz="4" w:space="0" w:color="000000"/>
              <w:right w:val="single" w:sz="4" w:space="0" w:color="auto"/>
            </w:tcBorders>
            <w:vAlign w:val="center"/>
            <w:hideMark/>
          </w:tcPr>
          <w:p w:rsidR="0090698A" w:rsidRPr="00BD55A2" w:rsidRDefault="0090698A" w:rsidP="00BD55A2">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332" w:type="pct"/>
            <w:vMerge/>
            <w:tcBorders>
              <w:top w:val="single" w:sz="4" w:space="0" w:color="auto"/>
              <w:left w:val="single" w:sz="4" w:space="0" w:color="auto"/>
              <w:bottom w:val="single" w:sz="4" w:space="0" w:color="000000"/>
              <w:right w:val="single" w:sz="4" w:space="0" w:color="auto"/>
            </w:tcBorders>
            <w:vAlign w:val="center"/>
            <w:hideMark/>
          </w:tcPr>
          <w:p w:rsidR="0090698A" w:rsidRPr="00BD55A2" w:rsidRDefault="0090698A" w:rsidP="00BD55A2">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335" w:type="pct"/>
            <w:tcBorders>
              <w:top w:val="nil"/>
              <w:left w:val="nil"/>
              <w:bottom w:val="single" w:sz="4" w:space="0" w:color="auto"/>
              <w:right w:val="single" w:sz="4" w:space="0" w:color="auto"/>
            </w:tcBorders>
            <w:shd w:val="clear" w:color="auto" w:fill="auto"/>
            <w:vAlign w:val="center"/>
            <w:hideMark/>
          </w:tcPr>
          <w:p w:rsidR="0090698A" w:rsidRPr="00BD55A2" w:rsidRDefault="0090698A"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Всего</w:t>
            </w:r>
          </w:p>
        </w:tc>
        <w:tc>
          <w:tcPr>
            <w:tcW w:w="292" w:type="pct"/>
            <w:tcBorders>
              <w:top w:val="nil"/>
              <w:left w:val="nil"/>
              <w:bottom w:val="single" w:sz="4" w:space="0" w:color="auto"/>
              <w:right w:val="single" w:sz="4" w:space="0" w:color="auto"/>
            </w:tcBorders>
            <w:shd w:val="clear" w:color="auto" w:fill="auto"/>
            <w:vAlign w:val="center"/>
            <w:hideMark/>
          </w:tcPr>
          <w:p w:rsidR="0090698A" w:rsidRPr="00BD55A2" w:rsidRDefault="0090698A"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2014 год</w:t>
            </w:r>
          </w:p>
        </w:tc>
        <w:tc>
          <w:tcPr>
            <w:tcW w:w="283" w:type="pct"/>
            <w:tcBorders>
              <w:top w:val="nil"/>
              <w:left w:val="nil"/>
              <w:bottom w:val="single" w:sz="4" w:space="0" w:color="auto"/>
              <w:right w:val="single" w:sz="4" w:space="0" w:color="auto"/>
            </w:tcBorders>
            <w:shd w:val="clear" w:color="auto" w:fill="auto"/>
            <w:vAlign w:val="center"/>
            <w:hideMark/>
          </w:tcPr>
          <w:p w:rsidR="0090698A" w:rsidRPr="00BD55A2" w:rsidRDefault="0090698A"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2015 год</w:t>
            </w:r>
          </w:p>
        </w:tc>
        <w:tc>
          <w:tcPr>
            <w:tcW w:w="949" w:type="pct"/>
            <w:tcBorders>
              <w:top w:val="nil"/>
              <w:left w:val="nil"/>
              <w:bottom w:val="single" w:sz="4" w:space="0" w:color="auto"/>
              <w:right w:val="single" w:sz="4" w:space="0" w:color="auto"/>
            </w:tcBorders>
            <w:shd w:val="clear" w:color="auto" w:fill="auto"/>
            <w:vAlign w:val="center"/>
            <w:hideMark/>
          </w:tcPr>
          <w:p w:rsidR="0090698A" w:rsidRPr="00BD55A2" w:rsidRDefault="0090698A"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Наименование показателя, ед. измерения</w:t>
            </w:r>
          </w:p>
        </w:tc>
        <w:tc>
          <w:tcPr>
            <w:tcW w:w="224" w:type="pct"/>
            <w:tcBorders>
              <w:top w:val="nil"/>
              <w:left w:val="nil"/>
              <w:bottom w:val="single" w:sz="4" w:space="0" w:color="auto"/>
              <w:right w:val="single" w:sz="4" w:space="0" w:color="auto"/>
            </w:tcBorders>
            <w:shd w:val="clear" w:color="auto" w:fill="auto"/>
            <w:vAlign w:val="center"/>
            <w:hideMark/>
          </w:tcPr>
          <w:p w:rsidR="0090698A" w:rsidRPr="00BD55A2" w:rsidRDefault="0090698A"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2014 год</w:t>
            </w:r>
          </w:p>
        </w:tc>
        <w:tc>
          <w:tcPr>
            <w:tcW w:w="210" w:type="pct"/>
            <w:tcBorders>
              <w:top w:val="nil"/>
              <w:left w:val="nil"/>
              <w:bottom w:val="single" w:sz="4" w:space="0" w:color="auto"/>
              <w:right w:val="single" w:sz="4" w:space="0" w:color="auto"/>
            </w:tcBorders>
            <w:shd w:val="clear" w:color="auto" w:fill="auto"/>
            <w:vAlign w:val="center"/>
            <w:hideMark/>
          </w:tcPr>
          <w:p w:rsidR="0090698A" w:rsidRPr="00BD55A2" w:rsidRDefault="0090698A"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2015 год</w:t>
            </w:r>
          </w:p>
        </w:tc>
        <w:tc>
          <w:tcPr>
            <w:tcW w:w="657" w:type="pct"/>
            <w:vMerge/>
            <w:tcBorders>
              <w:top w:val="single" w:sz="4" w:space="0" w:color="auto"/>
              <w:left w:val="single" w:sz="4" w:space="0" w:color="auto"/>
              <w:bottom w:val="single" w:sz="4" w:space="0" w:color="000000"/>
              <w:right w:val="single" w:sz="4" w:space="0" w:color="auto"/>
            </w:tcBorders>
            <w:vAlign w:val="center"/>
            <w:hideMark/>
          </w:tcPr>
          <w:p w:rsidR="0090698A" w:rsidRPr="00BD55A2" w:rsidRDefault="0090698A" w:rsidP="00BD55A2">
            <w:pPr>
              <w:shd w:val="clear" w:color="auto" w:fill="FFFFFF" w:themeFill="background1"/>
              <w:spacing w:after="0" w:line="240" w:lineRule="auto"/>
              <w:rPr>
                <w:rFonts w:ascii="Times New Roman" w:eastAsia="Times New Roman" w:hAnsi="Times New Roman" w:cs="Times New Roman"/>
                <w:sz w:val="18"/>
                <w:szCs w:val="18"/>
                <w:lang w:eastAsia="ru-RU"/>
              </w:rPr>
            </w:pPr>
          </w:p>
        </w:tc>
      </w:tr>
      <w:tr w:rsidR="0090698A" w:rsidRPr="00BD55A2" w:rsidTr="006C0CF4">
        <w:trPr>
          <w:trHeight w:val="164"/>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90698A" w:rsidRPr="00BD55A2" w:rsidRDefault="0090698A"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1</w:t>
            </w:r>
          </w:p>
        </w:tc>
        <w:tc>
          <w:tcPr>
            <w:tcW w:w="1208" w:type="pct"/>
            <w:tcBorders>
              <w:top w:val="nil"/>
              <w:left w:val="nil"/>
              <w:bottom w:val="single" w:sz="4" w:space="0" w:color="auto"/>
              <w:right w:val="single" w:sz="4" w:space="0" w:color="auto"/>
            </w:tcBorders>
            <w:shd w:val="clear" w:color="auto" w:fill="auto"/>
            <w:noWrap/>
            <w:vAlign w:val="center"/>
            <w:hideMark/>
          </w:tcPr>
          <w:p w:rsidR="0090698A" w:rsidRPr="00BD55A2" w:rsidRDefault="0090698A"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2</w:t>
            </w:r>
          </w:p>
        </w:tc>
        <w:tc>
          <w:tcPr>
            <w:tcW w:w="343" w:type="pct"/>
            <w:tcBorders>
              <w:top w:val="nil"/>
              <w:left w:val="nil"/>
              <w:bottom w:val="single" w:sz="4" w:space="0" w:color="auto"/>
              <w:right w:val="single" w:sz="4" w:space="0" w:color="auto"/>
            </w:tcBorders>
            <w:shd w:val="clear" w:color="auto" w:fill="auto"/>
            <w:noWrap/>
            <w:vAlign w:val="center"/>
            <w:hideMark/>
          </w:tcPr>
          <w:p w:rsidR="0090698A" w:rsidRPr="00BD55A2" w:rsidRDefault="0090698A"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3</w:t>
            </w:r>
          </w:p>
        </w:tc>
        <w:tc>
          <w:tcPr>
            <w:tcW w:w="332" w:type="pct"/>
            <w:tcBorders>
              <w:top w:val="nil"/>
              <w:left w:val="nil"/>
              <w:bottom w:val="single" w:sz="4" w:space="0" w:color="auto"/>
              <w:right w:val="single" w:sz="4" w:space="0" w:color="auto"/>
            </w:tcBorders>
            <w:shd w:val="clear" w:color="auto" w:fill="auto"/>
            <w:noWrap/>
            <w:vAlign w:val="center"/>
            <w:hideMark/>
          </w:tcPr>
          <w:p w:rsidR="0090698A" w:rsidRPr="00BD55A2" w:rsidRDefault="0090698A"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4</w:t>
            </w:r>
          </w:p>
        </w:tc>
        <w:tc>
          <w:tcPr>
            <w:tcW w:w="335" w:type="pct"/>
            <w:tcBorders>
              <w:top w:val="nil"/>
              <w:left w:val="nil"/>
              <w:bottom w:val="single" w:sz="4" w:space="0" w:color="auto"/>
              <w:right w:val="single" w:sz="4" w:space="0" w:color="auto"/>
            </w:tcBorders>
            <w:shd w:val="clear" w:color="auto" w:fill="auto"/>
            <w:noWrap/>
            <w:vAlign w:val="center"/>
            <w:hideMark/>
          </w:tcPr>
          <w:p w:rsidR="0090698A" w:rsidRPr="00BD55A2" w:rsidRDefault="0090698A"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5</w:t>
            </w:r>
          </w:p>
        </w:tc>
        <w:tc>
          <w:tcPr>
            <w:tcW w:w="292" w:type="pct"/>
            <w:tcBorders>
              <w:top w:val="nil"/>
              <w:left w:val="nil"/>
              <w:bottom w:val="single" w:sz="4" w:space="0" w:color="auto"/>
              <w:right w:val="single" w:sz="4" w:space="0" w:color="auto"/>
            </w:tcBorders>
            <w:shd w:val="clear" w:color="auto" w:fill="auto"/>
            <w:noWrap/>
            <w:vAlign w:val="center"/>
            <w:hideMark/>
          </w:tcPr>
          <w:p w:rsidR="0090698A" w:rsidRPr="00BD55A2" w:rsidRDefault="0090698A"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6</w:t>
            </w:r>
          </w:p>
        </w:tc>
        <w:tc>
          <w:tcPr>
            <w:tcW w:w="283" w:type="pct"/>
            <w:tcBorders>
              <w:top w:val="nil"/>
              <w:left w:val="nil"/>
              <w:bottom w:val="single" w:sz="4" w:space="0" w:color="auto"/>
              <w:right w:val="single" w:sz="4" w:space="0" w:color="auto"/>
            </w:tcBorders>
            <w:shd w:val="clear" w:color="auto" w:fill="auto"/>
            <w:noWrap/>
            <w:vAlign w:val="center"/>
            <w:hideMark/>
          </w:tcPr>
          <w:p w:rsidR="0090698A" w:rsidRPr="00BD55A2" w:rsidRDefault="0090698A"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7</w:t>
            </w:r>
          </w:p>
        </w:tc>
        <w:tc>
          <w:tcPr>
            <w:tcW w:w="949" w:type="pct"/>
            <w:tcBorders>
              <w:top w:val="nil"/>
              <w:left w:val="nil"/>
              <w:bottom w:val="single" w:sz="4" w:space="0" w:color="auto"/>
              <w:right w:val="single" w:sz="4" w:space="0" w:color="auto"/>
            </w:tcBorders>
            <w:shd w:val="clear" w:color="auto" w:fill="auto"/>
            <w:noWrap/>
            <w:vAlign w:val="center"/>
            <w:hideMark/>
          </w:tcPr>
          <w:p w:rsidR="0090698A" w:rsidRPr="00BD55A2" w:rsidRDefault="0090698A"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8</w:t>
            </w:r>
          </w:p>
        </w:tc>
        <w:tc>
          <w:tcPr>
            <w:tcW w:w="224" w:type="pct"/>
            <w:tcBorders>
              <w:top w:val="nil"/>
              <w:left w:val="nil"/>
              <w:bottom w:val="single" w:sz="4" w:space="0" w:color="auto"/>
              <w:right w:val="single" w:sz="4" w:space="0" w:color="auto"/>
            </w:tcBorders>
            <w:shd w:val="clear" w:color="auto" w:fill="auto"/>
            <w:noWrap/>
            <w:vAlign w:val="center"/>
            <w:hideMark/>
          </w:tcPr>
          <w:p w:rsidR="0090698A" w:rsidRPr="00BD55A2" w:rsidRDefault="0090698A"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9</w:t>
            </w:r>
          </w:p>
        </w:tc>
        <w:tc>
          <w:tcPr>
            <w:tcW w:w="210" w:type="pct"/>
            <w:tcBorders>
              <w:top w:val="nil"/>
              <w:left w:val="nil"/>
              <w:bottom w:val="single" w:sz="4" w:space="0" w:color="auto"/>
              <w:right w:val="single" w:sz="4" w:space="0" w:color="auto"/>
            </w:tcBorders>
            <w:shd w:val="clear" w:color="auto" w:fill="auto"/>
            <w:noWrap/>
            <w:vAlign w:val="center"/>
            <w:hideMark/>
          </w:tcPr>
          <w:p w:rsidR="0090698A" w:rsidRPr="00BD55A2" w:rsidRDefault="0090698A"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10</w:t>
            </w:r>
          </w:p>
        </w:tc>
        <w:tc>
          <w:tcPr>
            <w:tcW w:w="657" w:type="pct"/>
            <w:tcBorders>
              <w:top w:val="nil"/>
              <w:left w:val="nil"/>
              <w:bottom w:val="single" w:sz="4" w:space="0" w:color="auto"/>
              <w:right w:val="single" w:sz="4" w:space="0" w:color="auto"/>
            </w:tcBorders>
            <w:shd w:val="clear" w:color="auto" w:fill="auto"/>
            <w:noWrap/>
            <w:vAlign w:val="center"/>
            <w:hideMark/>
          </w:tcPr>
          <w:p w:rsidR="0090698A" w:rsidRPr="00BD55A2" w:rsidRDefault="0090698A"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11</w:t>
            </w:r>
          </w:p>
        </w:tc>
      </w:tr>
      <w:tr w:rsidR="0090698A" w:rsidRPr="00BD55A2" w:rsidTr="00A901DA">
        <w:trPr>
          <w:trHeight w:val="146"/>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0698A" w:rsidRPr="00BD55A2" w:rsidRDefault="0090698A" w:rsidP="00BD55A2">
            <w:pPr>
              <w:shd w:val="clear" w:color="auto" w:fill="FFFFFF" w:themeFill="background1"/>
              <w:spacing w:after="0" w:line="240" w:lineRule="auto"/>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Цель: обеспечение комфортным жильем малоимущих граждан, состоящих на учете в качестве нуждающихся в жилых помещениях, предоставляемых по договорам социального найма</w:t>
            </w:r>
          </w:p>
        </w:tc>
      </w:tr>
      <w:tr w:rsidR="0090698A" w:rsidRPr="00BD55A2" w:rsidTr="006D3EF6">
        <w:trPr>
          <w:trHeight w:val="1150"/>
        </w:trPr>
        <w:tc>
          <w:tcPr>
            <w:tcW w:w="167" w:type="pct"/>
            <w:tcBorders>
              <w:top w:val="nil"/>
              <w:left w:val="single" w:sz="4" w:space="0" w:color="auto"/>
              <w:bottom w:val="nil"/>
              <w:right w:val="nil"/>
            </w:tcBorders>
            <w:shd w:val="clear" w:color="auto" w:fill="auto"/>
            <w:vAlign w:val="center"/>
            <w:hideMark/>
          </w:tcPr>
          <w:p w:rsidR="0090698A" w:rsidRPr="00BD55A2" w:rsidRDefault="0090698A"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1</w:t>
            </w:r>
          </w:p>
        </w:tc>
        <w:tc>
          <w:tcPr>
            <w:tcW w:w="1208" w:type="pct"/>
            <w:tcBorders>
              <w:top w:val="nil"/>
              <w:left w:val="single" w:sz="4" w:space="0" w:color="auto"/>
              <w:bottom w:val="single" w:sz="4" w:space="0" w:color="auto"/>
              <w:right w:val="single" w:sz="4" w:space="0" w:color="auto"/>
            </w:tcBorders>
            <w:shd w:val="clear" w:color="auto" w:fill="auto"/>
            <w:vAlign w:val="center"/>
            <w:hideMark/>
          </w:tcPr>
          <w:p w:rsidR="0090698A" w:rsidRPr="00BD55A2" w:rsidRDefault="0090698A" w:rsidP="00BD55A2">
            <w:pPr>
              <w:shd w:val="clear" w:color="auto" w:fill="FFFFFF" w:themeFill="background1"/>
              <w:spacing w:after="0" w:line="240" w:lineRule="auto"/>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Приобретение жилых помещений для предоставления малоимущим гражданам, состоящим на учете в качестве нуждающихся в жилых помещениях, предоставляемых по договорам социального найма</w:t>
            </w:r>
          </w:p>
        </w:tc>
        <w:tc>
          <w:tcPr>
            <w:tcW w:w="343" w:type="pct"/>
            <w:tcBorders>
              <w:top w:val="nil"/>
              <w:left w:val="nil"/>
              <w:bottom w:val="single" w:sz="4" w:space="0" w:color="auto"/>
              <w:right w:val="single" w:sz="4" w:space="0" w:color="auto"/>
            </w:tcBorders>
            <w:shd w:val="clear" w:color="auto" w:fill="auto"/>
            <w:vAlign w:val="center"/>
            <w:hideMark/>
          </w:tcPr>
          <w:p w:rsidR="0090698A" w:rsidRPr="00BD55A2" w:rsidRDefault="0090698A"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2014-2015</w:t>
            </w:r>
          </w:p>
        </w:tc>
        <w:tc>
          <w:tcPr>
            <w:tcW w:w="332" w:type="pct"/>
            <w:tcBorders>
              <w:top w:val="nil"/>
              <w:left w:val="nil"/>
              <w:bottom w:val="single" w:sz="4" w:space="0" w:color="auto"/>
              <w:right w:val="single" w:sz="4" w:space="0" w:color="auto"/>
            </w:tcBorders>
            <w:shd w:val="clear" w:color="auto" w:fill="auto"/>
            <w:vAlign w:val="center"/>
            <w:hideMark/>
          </w:tcPr>
          <w:p w:rsidR="0090698A" w:rsidRPr="00BD55A2" w:rsidRDefault="0090698A"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МБ</w:t>
            </w:r>
          </w:p>
        </w:tc>
        <w:tc>
          <w:tcPr>
            <w:tcW w:w="335" w:type="pct"/>
            <w:tcBorders>
              <w:top w:val="nil"/>
              <w:left w:val="nil"/>
              <w:bottom w:val="single" w:sz="4" w:space="0" w:color="auto"/>
              <w:right w:val="single" w:sz="4" w:space="0" w:color="auto"/>
            </w:tcBorders>
            <w:shd w:val="clear" w:color="auto" w:fill="auto"/>
            <w:vAlign w:val="center"/>
            <w:hideMark/>
          </w:tcPr>
          <w:p w:rsidR="0090698A" w:rsidRPr="00BD55A2" w:rsidRDefault="0090698A"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30 646,30</w:t>
            </w:r>
          </w:p>
        </w:tc>
        <w:tc>
          <w:tcPr>
            <w:tcW w:w="292" w:type="pct"/>
            <w:tcBorders>
              <w:top w:val="nil"/>
              <w:left w:val="nil"/>
              <w:bottom w:val="single" w:sz="4" w:space="0" w:color="auto"/>
              <w:right w:val="single" w:sz="4" w:space="0" w:color="auto"/>
            </w:tcBorders>
            <w:shd w:val="clear" w:color="auto" w:fill="auto"/>
            <w:vAlign w:val="center"/>
            <w:hideMark/>
          </w:tcPr>
          <w:p w:rsidR="0090698A" w:rsidRPr="00BD55A2" w:rsidRDefault="0090698A"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25 646,3</w:t>
            </w:r>
          </w:p>
        </w:tc>
        <w:tc>
          <w:tcPr>
            <w:tcW w:w="283" w:type="pct"/>
            <w:tcBorders>
              <w:top w:val="nil"/>
              <w:left w:val="nil"/>
              <w:bottom w:val="single" w:sz="4" w:space="0" w:color="auto"/>
              <w:right w:val="single" w:sz="4" w:space="0" w:color="auto"/>
            </w:tcBorders>
            <w:shd w:val="clear" w:color="auto" w:fill="auto"/>
            <w:vAlign w:val="center"/>
            <w:hideMark/>
          </w:tcPr>
          <w:p w:rsidR="0090698A" w:rsidRPr="00BD55A2" w:rsidRDefault="0090698A"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5 000,0</w:t>
            </w:r>
          </w:p>
        </w:tc>
        <w:tc>
          <w:tcPr>
            <w:tcW w:w="949" w:type="pct"/>
            <w:tcBorders>
              <w:top w:val="nil"/>
              <w:left w:val="nil"/>
              <w:bottom w:val="single" w:sz="4" w:space="0" w:color="auto"/>
              <w:right w:val="single" w:sz="4" w:space="0" w:color="auto"/>
            </w:tcBorders>
            <w:shd w:val="clear" w:color="auto" w:fill="auto"/>
            <w:hideMark/>
          </w:tcPr>
          <w:p w:rsidR="0090698A" w:rsidRPr="00BD55A2" w:rsidRDefault="0090698A" w:rsidP="00BD55A2">
            <w:pPr>
              <w:shd w:val="clear" w:color="auto" w:fill="FFFFFF" w:themeFill="background1"/>
              <w:spacing w:after="0" w:line="240" w:lineRule="auto"/>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Общая площадь жилых помещений, приобретенных с целью предоставления малоимущим гражданам, кв.</w:t>
            </w:r>
            <w:r w:rsidR="006C0CF4" w:rsidRPr="00BD55A2">
              <w:rPr>
                <w:rFonts w:ascii="Times New Roman" w:eastAsia="Times New Roman" w:hAnsi="Times New Roman" w:cs="Times New Roman"/>
                <w:sz w:val="18"/>
                <w:szCs w:val="18"/>
                <w:lang w:eastAsia="ru-RU"/>
              </w:rPr>
              <w:t>м.</w:t>
            </w:r>
          </w:p>
        </w:tc>
        <w:tc>
          <w:tcPr>
            <w:tcW w:w="224" w:type="pct"/>
            <w:tcBorders>
              <w:top w:val="nil"/>
              <w:left w:val="nil"/>
              <w:bottom w:val="single" w:sz="4" w:space="0" w:color="auto"/>
              <w:right w:val="single" w:sz="4" w:space="0" w:color="auto"/>
            </w:tcBorders>
            <w:shd w:val="clear" w:color="auto" w:fill="auto"/>
            <w:vAlign w:val="center"/>
            <w:hideMark/>
          </w:tcPr>
          <w:p w:rsidR="0090698A" w:rsidRPr="00BD55A2" w:rsidRDefault="0090698A"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631,7</w:t>
            </w:r>
          </w:p>
        </w:tc>
        <w:tc>
          <w:tcPr>
            <w:tcW w:w="210" w:type="pct"/>
            <w:tcBorders>
              <w:top w:val="nil"/>
              <w:left w:val="nil"/>
              <w:bottom w:val="single" w:sz="4" w:space="0" w:color="auto"/>
              <w:right w:val="single" w:sz="4" w:space="0" w:color="auto"/>
            </w:tcBorders>
            <w:shd w:val="clear" w:color="auto" w:fill="auto"/>
            <w:vAlign w:val="center"/>
            <w:hideMark/>
          </w:tcPr>
          <w:p w:rsidR="0090698A" w:rsidRPr="00BD55A2" w:rsidRDefault="0090698A"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90,9</w:t>
            </w:r>
          </w:p>
        </w:tc>
        <w:tc>
          <w:tcPr>
            <w:tcW w:w="657" w:type="pct"/>
            <w:tcBorders>
              <w:top w:val="nil"/>
              <w:left w:val="nil"/>
              <w:bottom w:val="single" w:sz="4" w:space="0" w:color="auto"/>
              <w:right w:val="single" w:sz="4" w:space="0" w:color="auto"/>
            </w:tcBorders>
            <w:shd w:val="clear" w:color="auto" w:fill="auto"/>
            <w:vAlign w:val="center"/>
            <w:hideMark/>
          </w:tcPr>
          <w:p w:rsidR="0090698A" w:rsidRPr="00BD55A2" w:rsidRDefault="0090698A"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КИО</w:t>
            </w:r>
          </w:p>
        </w:tc>
      </w:tr>
      <w:tr w:rsidR="0090698A" w:rsidRPr="00BD55A2" w:rsidTr="006D3EF6">
        <w:trPr>
          <w:trHeight w:val="600"/>
        </w:trPr>
        <w:tc>
          <w:tcPr>
            <w:tcW w:w="167" w:type="pct"/>
            <w:tcBorders>
              <w:top w:val="single" w:sz="4" w:space="0" w:color="auto"/>
              <w:left w:val="single" w:sz="4" w:space="0" w:color="auto"/>
              <w:bottom w:val="nil"/>
              <w:right w:val="nil"/>
            </w:tcBorders>
            <w:shd w:val="clear" w:color="auto" w:fill="auto"/>
            <w:vAlign w:val="center"/>
            <w:hideMark/>
          </w:tcPr>
          <w:p w:rsidR="0090698A" w:rsidRPr="00BD55A2" w:rsidRDefault="0090698A"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2</w:t>
            </w:r>
          </w:p>
        </w:tc>
        <w:tc>
          <w:tcPr>
            <w:tcW w:w="1208" w:type="pct"/>
            <w:tcBorders>
              <w:top w:val="nil"/>
              <w:left w:val="single" w:sz="4" w:space="0" w:color="auto"/>
              <w:bottom w:val="single" w:sz="4" w:space="0" w:color="auto"/>
              <w:right w:val="single" w:sz="4" w:space="0" w:color="auto"/>
            </w:tcBorders>
            <w:shd w:val="clear" w:color="auto" w:fill="auto"/>
            <w:vAlign w:val="center"/>
            <w:hideMark/>
          </w:tcPr>
          <w:p w:rsidR="0090698A" w:rsidRPr="00BD55A2" w:rsidRDefault="0090698A" w:rsidP="00BD55A2">
            <w:pPr>
              <w:shd w:val="clear" w:color="auto" w:fill="FFFFFF" w:themeFill="background1"/>
              <w:spacing w:after="0" w:line="240" w:lineRule="auto"/>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Предоставление приобретенных жилых помещений малоимущим гражданам, состоящим на учете в качестве нуждающихся в жилых помещениях, предоставляемых по договорам социального найма</w:t>
            </w:r>
          </w:p>
        </w:tc>
        <w:tc>
          <w:tcPr>
            <w:tcW w:w="343" w:type="pct"/>
            <w:tcBorders>
              <w:top w:val="nil"/>
              <w:left w:val="nil"/>
              <w:bottom w:val="single" w:sz="4" w:space="0" w:color="auto"/>
              <w:right w:val="single" w:sz="4" w:space="0" w:color="auto"/>
            </w:tcBorders>
            <w:shd w:val="clear" w:color="auto" w:fill="auto"/>
            <w:vAlign w:val="center"/>
            <w:hideMark/>
          </w:tcPr>
          <w:p w:rsidR="0090698A" w:rsidRPr="00BD55A2" w:rsidRDefault="0090698A"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2014-2015</w:t>
            </w:r>
          </w:p>
        </w:tc>
        <w:tc>
          <w:tcPr>
            <w:tcW w:w="332" w:type="pct"/>
            <w:tcBorders>
              <w:top w:val="nil"/>
              <w:left w:val="nil"/>
              <w:bottom w:val="single" w:sz="4" w:space="0" w:color="auto"/>
              <w:right w:val="single" w:sz="4" w:space="0" w:color="auto"/>
            </w:tcBorders>
            <w:shd w:val="clear" w:color="auto" w:fill="auto"/>
            <w:vAlign w:val="center"/>
            <w:hideMark/>
          </w:tcPr>
          <w:p w:rsidR="0090698A" w:rsidRPr="00BD55A2" w:rsidRDefault="0090698A"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МБ</w:t>
            </w:r>
          </w:p>
        </w:tc>
        <w:tc>
          <w:tcPr>
            <w:tcW w:w="335" w:type="pct"/>
            <w:tcBorders>
              <w:top w:val="nil"/>
              <w:left w:val="nil"/>
              <w:bottom w:val="single" w:sz="4" w:space="0" w:color="auto"/>
              <w:right w:val="single" w:sz="4" w:space="0" w:color="auto"/>
            </w:tcBorders>
            <w:shd w:val="clear" w:color="auto" w:fill="auto"/>
            <w:vAlign w:val="center"/>
            <w:hideMark/>
          </w:tcPr>
          <w:p w:rsidR="0090698A" w:rsidRPr="00BD55A2" w:rsidRDefault="0090698A"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w:t>
            </w:r>
          </w:p>
        </w:tc>
        <w:tc>
          <w:tcPr>
            <w:tcW w:w="292" w:type="pct"/>
            <w:tcBorders>
              <w:top w:val="nil"/>
              <w:left w:val="nil"/>
              <w:bottom w:val="single" w:sz="4" w:space="0" w:color="auto"/>
              <w:right w:val="single" w:sz="4" w:space="0" w:color="auto"/>
            </w:tcBorders>
            <w:shd w:val="clear" w:color="auto" w:fill="auto"/>
            <w:vAlign w:val="center"/>
            <w:hideMark/>
          </w:tcPr>
          <w:p w:rsidR="0090698A" w:rsidRPr="00BD55A2" w:rsidRDefault="0090698A"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w:t>
            </w:r>
          </w:p>
        </w:tc>
        <w:tc>
          <w:tcPr>
            <w:tcW w:w="283" w:type="pct"/>
            <w:tcBorders>
              <w:top w:val="nil"/>
              <w:left w:val="nil"/>
              <w:bottom w:val="single" w:sz="4" w:space="0" w:color="auto"/>
              <w:right w:val="single" w:sz="4" w:space="0" w:color="auto"/>
            </w:tcBorders>
            <w:shd w:val="clear" w:color="auto" w:fill="auto"/>
            <w:vAlign w:val="center"/>
            <w:hideMark/>
          </w:tcPr>
          <w:p w:rsidR="0090698A" w:rsidRPr="00BD55A2" w:rsidRDefault="0090698A"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w:t>
            </w:r>
          </w:p>
        </w:tc>
        <w:tc>
          <w:tcPr>
            <w:tcW w:w="949" w:type="pct"/>
            <w:tcBorders>
              <w:top w:val="nil"/>
              <w:left w:val="nil"/>
              <w:bottom w:val="single" w:sz="4" w:space="0" w:color="auto"/>
              <w:right w:val="single" w:sz="4" w:space="0" w:color="auto"/>
            </w:tcBorders>
            <w:shd w:val="clear" w:color="auto" w:fill="auto"/>
            <w:hideMark/>
          </w:tcPr>
          <w:p w:rsidR="0090698A" w:rsidRPr="00BD55A2" w:rsidRDefault="0090698A" w:rsidP="00BD55A2">
            <w:pPr>
              <w:shd w:val="clear" w:color="auto" w:fill="FFFFFF" w:themeFill="background1"/>
              <w:spacing w:after="0" w:line="240" w:lineRule="auto"/>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Количество семей малоимущих граждан, обеспеченных благоустроенными жилыми помещениями по договорам социального найма, ед.</w:t>
            </w:r>
          </w:p>
        </w:tc>
        <w:tc>
          <w:tcPr>
            <w:tcW w:w="224" w:type="pct"/>
            <w:tcBorders>
              <w:top w:val="nil"/>
              <w:left w:val="nil"/>
              <w:bottom w:val="single" w:sz="4" w:space="0" w:color="auto"/>
              <w:right w:val="single" w:sz="4" w:space="0" w:color="auto"/>
            </w:tcBorders>
            <w:shd w:val="clear" w:color="auto" w:fill="auto"/>
            <w:vAlign w:val="center"/>
            <w:hideMark/>
          </w:tcPr>
          <w:p w:rsidR="0090698A" w:rsidRPr="00BD55A2" w:rsidRDefault="0090698A"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13</w:t>
            </w:r>
          </w:p>
        </w:tc>
        <w:tc>
          <w:tcPr>
            <w:tcW w:w="210" w:type="pct"/>
            <w:tcBorders>
              <w:top w:val="nil"/>
              <w:left w:val="nil"/>
              <w:bottom w:val="single" w:sz="4" w:space="0" w:color="auto"/>
              <w:right w:val="single" w:sz="4" w:space="0" w:color="auto"/>
            </w:tcBorders>
            <w:shd w:val="clear" w:color="auto" w:fill="auto"/>
            <w:vAlign w:val="center"/>
            <w:hideMark/>
          </w:tcPr>
          <w:p w:rsidR="0090698A" w:rsidRPr="00BD55A2" w:rsidRDefault="0090698A"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3</w:t>
            </w:r>
          </w:p>
        </w:tc>
        <w:tc>
          <w:tcPr>
            <w:tcW w:w="657" w:type="pct"/>
            <w:tcBorders>
              <w:top w:val="nil"/>
              <w:left w:val="nil"/>
              <w:bottom w:val="single" w:sz="4" w:space="0" w:color="auto"/>
              <w:right w:val="single" w:sz="4" w:space="0" w:color="auto"/>
            </w:tcBorders>
            <w:shd w:val="clear" w:color="auto" w:fill="auto"/>
            <w:vAlign w:val="center"/>
            <w:hideMark/>
          </w:tcPr>
          <w:p w:rsidR="0090698A" w:rsidRPr="00BD55A2" w:rsidRDefault="0090698A"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КИО</w:t>
            </w:r>
          </w:p>
        </w:tc>
      </w:tr>
      <w:tr w:rsidR="0090698A" w:rsidRPr="00BD55A2" w:rsidTr="0090698A">
        <w:trPr>
          <w:trHeight w:val="208"/>
        </w:trPr>
        <w:tc>
          <w:tcPr>
            <w:tcW w:w="137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0698A" w:rsidRPr="00BD55A2" w:rsidRDefault="0090698A"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Итого:</w:t>
            </w:r>
          </w:p>
        </w:tc>
        <w:tc>
          <w:tcPr>
            <w:tcW w:w="343" w:type="pct"/>
            <w:tcBorders>
              <w:top w:val="nil"/>
              <w:left w:val="nil"/>
              <w:bottom w:val="single" w:sz="4" w:space="0" w:color="auto"/>
              <w:right w:val="single" w:sz="4" w:space="0" w:color="auto"/>
            </w:tcBorders>
            <w:shd w:val="clear" w:color="auto" w:fill="auto"/>
            <w:vAlign w:val="center"/>
            <w:hideMark/>
          </w:tcPr>
          <w:p w:rsidR="0090698A" w:rsidRPr="00BD55A2" w:rsidRDefault="0090698A"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2014-2015</w:t>
            </w:r>
          </w:p>
        </w:tc>
        <w:tc>
          <w:tcPr>
            <w:tcW w:w="332" w:type="pct"/>
            <w:tcBorders>
              <w:top w:val="nil"/>
              <w:left w:val="nil"/>
              <w:bottom w:val="single" w:sz="4" w:space="0" w:color="auto"/>
              <w:right w:val="single" w:sz="4" w:space="0" w:color="auto"/>
            </w:tcBorders>
            <w:shd w:val="clear" w:color="auto" w:fill="auto"/>
            <w:vAlign w:val="center"/>
            <w:hideMark/>
          </w:tcPr>
          <w:p w:rsidR="0090698A" w:rsidRPr="00BD55A2" w:rsidRDefault="0090698A"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МБ:</w:t>
            </w:r>
          </w:p>
        </w:tc>
        <w:tc>
          <w:tcPr>
            <w:tcW w:w="335" w:type="pct"/>
            <w:tcBorders>
              <w:top w:val="nil"/>
              <w:left w:val="nil"/>
              <w:bottom w:val="single" w:sz="4" w:space="0" w:color="auto"/>
              <w:right w:val="single" w:sz="4" w:space="0" w:color="auto"/>
            </w:tcBorders>
            <w:shd w:val="clear" w:color="auto" w:fill="auto"/>
            <w:vAlign w:val="center"/>
            <w:hideMark/>
          </w:tcPr>
          <w:p w:rsidR="0090698A" w:rsidRPr="00BD55A2" w:rsidRDefault="0090698A"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30 646,3</w:t>
            </w:r>
          </w:p>
        </w:tc>
        <w:tc>
          <w:tcPr>
            <w:tcW w:w="292" w:type="pct"/>
            <w:tcBorders>
              <w:top w:val="nil"/>
              <w:left w:val="nil"/>
              <w:bottom w:val="single" w:sz="4" w:space="0" w:color="auto"/>
              <w:right w:val="single" w:sz="4" w:space="0" w:color="auto"/>
            </w:tcBorders>
            <w:shd w:val="clear" w:color="auto" w:fill="auto"/>
            <w:vAlign w:val="center"/>
            <w:hideMark/>
          </w:tcPr>
          <w:p w:rsidR="0090698A" w:rsidRPr="00BD55A2" w:rsidRDefault="0090698A"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25 646,3</w:t>
            </w:r>
          </w:p>
        </w:tc>
        <w:tc>
          <w:tcPr>
            <w:tcW w:w="283" w:type="pct"/>
            <w:tcBorders>
              <w:top w:val="nil"/>
              <w:left w:val="nil"/>
              <w:bottom w:val="single" w:sz="4" w:space="0" w:color="auto"/>
              <w:right w:val="single" w:sz="4" w:space="0" w:color="auto"/>
            </w:tcBorders>
            <w:shd w:val="clear" w:color="auto" w:fill="auto"/>
            <w:vAlign w:val="center"/>
            <w:hideMark/>
          </w:tcPr>
          <w:p w:rsidR="0090698A" w:rsidRPr="00BD55A2" w:rsidRDefault="0090698A"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5 000,0</w:t>
            </w:r>
          </w:p>
        </w:tc>
        <w:tc>
          <w:tcPr>
            <w:tcW w:w="2040" w:type="pct"/>
            <w:gridSpan w:val="4"/>
            <w:tcBorders>
              <w:top w:val="single" w:sz="4" w:space="0" w:color="auto"/>
              <w:left w:val="nil"/>
              <w:bottom w:val="single" w:sz="4" w:space="0" w:color="auto"/>
              <w:right w:val="single" w:sz="4" w:space="0" w:color="000000"/>
            </w:tcBorders>
            <w:shd w:val="clear" w:color="auto" w:fill="auto"/>
            <w:vAlign w:val="center"/>
            <w:hideMark/>
          </w:tcPr>
          <w:p w:rsidR="0090698A" w:rsidRPr="00BD55A2" w:rsidRDefault="0090698A"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 </w:t>
            </w:r>
          </w:p>
        </w:tc>
      </w:tr>
    </w:tbl>
    <w:p w:rsidR="008E69C7" w:rsidRPr="00BD55A2" w:rsidRDefault="008E69C7" w:rsidP="00BD55A2">
      <w:pPr>
        <w:shd w:val="clear" w:color="auto" w:fill="FFFFFF" w:themeFill="background1"/>
        <w:spacing w:after="0" w:line="240" w:lineRule="auto"/>
        <w:jc w:val="center"/>
        <w:rPr>
          <w:rFonts w:ascii="Times New Roman" w:hAnsi="Times New Roman" w:cs="Times New Roman"/>
          <w:bCs/>
          <w:sz w:val="28"/>
          <w:szCs w:val="28"/>
        </w:rPr>
      </w:pPr>
    </w:p>
    <w:p w:rsidR="0090698A" w:rsidRPr="00BD55A2" w:rsidRDefault="0090698A" w:rsidP="00BD55A2">
      <w:pPr>
        <w:shd w:val="clear" w:color="auto" w:fill="FFFFFF" w:themeFill="background1"/>
        <w:spacing w:after="0" w:line="240" w:lineRule="auto"/>
        <w:jc w:val="center"/>
        <w:rPr>
          <w:rFonts w:ascii="Times New Roman" w:hAnsi="Times New Roman" w:cs="Times New Roman"/>
          <w:bCs/>
          <w:sz w:val="28"/>
          <w:szCs w:val="28"/>
        </w:rPr>
      </w:pPr>
    </w:p>
    <w:p w:rsidR="0090698A" w:rsidRPr="00BD55A2" w:rsidRDefault="0090698A" w:rsidP="00BD55A2">
      <w:pPr>
        <w:shd w:val="clear" w:color="auto" w:fill="FFFFFF" w:themeFill="background1"/>
        <w:spacing w:after="0" w:line="240" w:lineRule="auto"/>
        <w:jc w:val="center"/>
        <w:rPr>
          <w:rFonts w:ascii="Times New Roman" w:hAnsi="Times New Roman" w:cs="Times New Roman"/>
          <w:bCs/>
          <w:sz w:val="28"/>
          <w:szCs w:val="28"/>
        </w:rPr>
      </w:pPr>
    </w:p>
    <w:p w:rsidR="0090698A" w:rsidRPr="00BD55A2" w:rsidRDefault="0090698A" w:rsidP="00BD55A2">
      <w:pPr>
        <w:shd w:val="clear" w:color="auto" w:fill="FFFFFF" w:themeFill="background1"/>
        <w:spacing w:after="0" w:line="240" w:lineRule="auto"/>
        <w:jc w:val="center"/>
        <w:rPr>
          <w:rFonts w:ascii="Times New Roman" w:hAnsi="Times New Roman" w:cs="Times New Roman"/>
          <w:bCs/>
          <w:sz w:val="28"/>
          <w:szCs w:val="28"/>
        </w:rPr>
      </w:pPr>
    </w:p>
    <w:p w:rsidR="00A901DA" w:rsidRPr="00BD55A2" w:rsidRDefault="00A901DA" w:rsidP="00BD55A2">
      <w:pPr>
        <w:shd w:val="clear" w:color="auto" w:fill="FFFFFF" w:themeFill="background1"/>
        <w:spacing w:after="0" w:line="240" w:lineRule="auto"/>
        <w:jc w:val="center"/>
        <w:rPr>
          <w:rFonts w:ascii="Times New Roman" w:hAnsi="Times New Roman" w:cs="Times New Roman"/>
          <w:bCs/>
          <w:sz w:val="28"/>
          <w:szCs w:val="28"/>
        </w:rPr>
      </w:pPr>
    </w:p>
    <w:p w:rsidR="00A901DA" w:rsidRPr="00BD55A2" w:rsidRDefault="00A901DA" w:rsidP="00BD55A2">
      <w:pPr>
        <w:shd w:val="clear" w:color="auto" w:fill="FFFFFF" w:themeFill="background1"/>
        <w:spacing w:after="0" w:line="240" w:lineRule="auto"/>
        <w:jc w:val="center"/>
        <w:rPr>
          <w:rFonts w:ascii="Times New Roman" w:hAnsi="Times New Roman" w:cs="Times New Roman"/>
          <w:bCs/>
          <w:sz w:val="28"/>
          <w:szCs w:val="28"/>
        </w:rPr>
      </w:pPr>
    </w:p>
    <w:p w:rsidR="00A901DA" w:rsidRPr="00BD55A2" w:rsidRDefault="00A901DA" w:rsidP="00BD55A2">
      <w:pPr>
        <w:shd w:val="clear" w:color="auto" w:fill="FFFFFF" w:themeFill="background1"/>
        <w:spacing w:after="0" w:line="240" w:lineRule="auto"/>
        <w:jc w:val="center"/>
        <w:rPr>
          <w:rFonts w:ascii="Times New Roman" w:hAnsi="Times New Roman" w:cs="Times New Roman"/>
          <w:bCs/>
          <w:sz w:val="28"/>
          <w:szCs w:val="28"/>
        </w:rPr>
      </w:pPr>
    </w:p>
    <w:p w:rsidR="00A901DA" w:rsidRPr="00BD55A2" w:rsidRDefault="00A901DA" w:rsidP="00BD55A2">
      <w:pPr>
        <w:shd w:val="clear" w:color="auto" w:fill="FFFFFF" w:themeFill="background1"/>
        <w:spacing w:after="0" w:line="240" w:lineRule="auto"/>
        <w:jc w:val="center"/>
        <w:rPr>
          <w:rFonts w:ascii="Times New Roman" w:hAnsi="Times New Roman" w:cs="Times New Roman"/>
          <w:bCs/>
          <w:sz w:val="28"/>
          <w:szCs w:val="28"/>
        </w:rPr>
      </w:pPr>
    </w:p>
    <w:p w:rsidR="00A901DA" w:rsidRPr="00BD55A2" w:rsidRDefault="00A901DA" w:rsidP="00BD55A2">
      <w:pPr>
        <w:shd w:val="clear" w:color="auto" w:fill="FFFFFF" w:themeFill="background1"/>
        <w:spacing w:after="0" w:line="240" w:lineRule="auto"/>
        <w:jc w:val="center"/>
        <w:rPr>
          <w:rFonts w:ascii="Times New Roman" w:hAnsi="Times New Roman" w:cs="Times New Roman"/>
          <w:bCs/>
          <w:sz w:val="28"/>
          <w:szCs w:val="28"/>
        </w:rPr>
      </w:pPr>
    </w:p>
    <w:p w:rsidR="0090698A" w:rsidRPr="00BD55A2" w:rsidRDefault="0090698A" w:rsidP="00BD55A2">
      <w:pPr>
        <w:shd w:val="clear" w:color="auto" w:fill="FFFFFF" w:themeFill="background1"/>
        <w:spacing w:after="0" w:line="240" w:lineRule="auto"/>
        <w:rPr>
          <w:rFonts w:ascii="Times New Roman" w:hAnsi="Times New Roman" w:cs="Times New Roman"/>
          <w:bCs/>
          <w:sz w:val="28"/>
          <w:szCs w:val="28"/>
        </w:rPr>
      </w:pPr>
    </w:p>
    <w:p w:rsidR="0090698A" w:rsidRPr="00BD55A2" w:rsidRDefault="0090698A" w:rsidP="00BD55A2">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D52A8" w:rsidRPr="00BD55A2" w:rsidRDefault="00DD52A8" w:rsidP="00BD55A2">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D55A2">
        <w:rPr>
          <w:rFonts w:ascii="Times New Roman" w:eastAsia="Times New Roman" w:hAnsi="Times New Roman" w:cs="Times New Roman"/>
          <w:sz w:val="24"/>
          <w:szCs w:val="24"/>
          <w:lang w:eastAsia="ru-RU"/>
        </w:rPr>
        <w:t xml:space="preserve">3.2. Перечень основных мероприятий на </w:t>
      </w:r>
      <w:r w:rsidR="006E6157" w:rsidRPr="00BD55A2">
        <w:rPr>
          <w:rFonts w:ascii="Times New Roman" w:eastAsia="Times New Roman" w:hAnsi="Times New Roman" w:cs="Times New Roman"/>
          <w:sz w:val="24"/>
          <w:szCs w:val="24"/>
          <w:lang w:eastAsia="ru-RU"/>
        </w:rPr>
        <w:t>2016-2019</w:t>
      </w:r>
      <w:r w:rsidRPr="00BD55A2">
        <w:rPr>
          <w:rFonts w:ascii="Times New Roman" w:eastAsia="Times New Roman" w:hAnsi="Times New Roman" w:cs="Times New Roman"/>
          <w:sz w:val="24"/>
          <w:szCs w:val="24"/>
          <w:lang w:eastAsia="ru-RU"/>
        </w:rPr>
        <w:t xml:space="preserve"> годы</w:t>
      </w:r>
    </w:p>
    <w:p w:rsidR="005621B8" w:rsidRPr="00BD55A2" w:rsidRDefault="005621B8" w:rsidP="00BD55A2">
      <w:pPr>
        <w:shd w:val="clear" w:color="auto" w:fill="FFFFFF" w:themeFill="background1"/>
        <w:spacing w:after="0" w:line="240" w:lineRule="auto"/>
        <w:ind w:right="-1"/>
        <w:rPr>
          <w:rFonts w:ascii="Times New Roman" w:hAnsi="Times New Roman" w:cs="Times New Roman"/>
          <w:bCs/>
          <w:sz w:val="28"/>
          <w:szCs w:val="28"/>
        </w:rPr>
      </w:pPr>
    </w:p>
    <w:tbl>
      <w:tblPr>
        <w:tblW w:w="5000" w:type="pct"/>
        <w:tblLayout w:type="fixed"/>
        <w:tblLook w:val="04A0"/>
      </w:tblPr>
      <w:tblGrid>
        <w:gridCol w:w="602"/>
        <w:gridCol w:w="2626"/>
        <w:gridCol w:w="704"/>
        <w:gridCol w:w="6"/>
        <w:gridCol w:w="985"/>
        <w:gridCol w:w="852"/>
        <w:gridCol w:w="852"/>
        <w:gridCol w:w="710"/>
        <w:gridCol w:w="707"/>
        <w:gridCol w:w="710"/>
        <w:gridCol w:w="2268"/>
        <w:gridCol w:w="722"/>
        <w:gridCol w:w="606"/>
        <w:gridCol w:w="603"/>
        <w:gridCol w:w="603"/>
        <w:gridCol w:w="1230"/>
      </w:tblGrid>
      <w:tr w:rsidR="0088455F" w:rsidRPr="00BD55A2" w:rsidTr="0088455F">
        <w:trPr>
          <w:cantSplit/>
          <w:tblHeader/>
        </w:trPr>
        <w:tc>
          <w:tcPr>
            <w:tcW w:w="2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 xml:space="preserve">№ </w:t>
            </w:r>
            <w:proofErr w:type="gramStart"/>
            <w:r w:rsidRPr="00BD55A2">
              <w:rPr>
                <w:rFonts w:ascii="Times New Roman" w:eastAsia="Times New Roman" w:hAnsi="Times New Roman" w:cs="Times New Roman"/>
                <w:sz w:val="18"/>
                <w:szCs w:val="18"/>
                <w:lang w:eastAsia="ru-RU"/>
              </w:rPr>
              <w:t>п</w:t>
            </w:r>
            <w:proofErr w:type="gramEnd"/>
            <w:r w:rsidRPr="00BD55A2">
              <w:rPr>
                <w:rFonts w:ascii="Times New Roman" w:eastAsia="Times New Roman" w:hAnsi="Times New Roman" w:cs="Times New Roman"/>
                <w:sz w:val="18"/>
                <w:szCs w:val="18"/>
                <w:lang w:eastAsia="ru-RU"/>
              </w:rPr>
              <w:t>/п</w:t>
            </w:r>
          </w:p>
        </w:tc>
        <w:tc>
          <w:tcPr>
            <w:tcW w:w="8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 xml:space="preserve">Цель, задачи, основные мероприятия    </w:t>
            </w:r>
          </w:p>
        </w:tc>
        <w:tc>
          <w:tcPr>
            <w:tcW w:w="24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 xml:space="preserve">Срок выполнения (квартал, год) </w:t>
            </w:r>
          </w:p>
        </w:tc>
        <w:tc>
          <w:tcPr>
            <w:tcW w:w="3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Источники финансирования</w:t>
            </w:r>
          </w:p>
        </w:tc>
        <w:tc>
          <w:tcPr>
            <w:tcW w:w="1295" w:type="pct"/>
            <w:gridSpan w:val="5"/>
            <w:tcBorders>
              <w:top w:val="single" w:sz="4" w:space="0" w:color="auto"/>
              <w:left w:val="nil"/>
              <w:bottom w:val="single" w:sz="4" w:space="0" w:color="auto"/>
              <w:right w:val="single" w:sz="4" w:space="0" w:color="000000"/>
            </w:tcBorders>
            <w:shd w:val="clear" w:color="auto" w:fill="auto"/>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 xml:space="preserve">Объемы финансирования, тыс. руб. </w:t>
            </w:r>
          </w:p>
        </w:tc>
        <w:tc>
          <w:tcPr>
            <w:tcW w:w="1623" w:type="pct"/>
            <w:gridSpan w:val="5"/>
            <w:tcBorders>
              <w:top w:val="single" w:sz="4" w:space="0" w:color="auto"/>
              <w:left w:val="nil"/>
              <w:bottom w:val="nil"/>
              <w:right w:val="single" w:sz="4" w:space="0" w:color="000000"/>
            </w:tcBorders>
            <w:shd w:val="clear" w:color="auto" w:fill="auto"/>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Показатели (индикаторы) результативности выполнения основных мероприятий</w:t>
            </w:r>
          </w:p>
        </w:tc>
        <w:tc>
          <w:tcPr>
            <w:tcW w:w="4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Перечень организаций, участвующих в реализации основных мероприятий</w:t>
            </w:r>
          </w:p>
        </w:tc>
      </w:tr>
      <w:tr w:rsidR="0088455F" w:rsidRPr="00BD55A2" w:rsidTr="0088455F">
        <w:trPr>
          <w:cantSplit/>
          <w:tblHeader/>
        </w:trPr>
        <w:tc>
          <w:tcPr>
            <w:tcW w:w="204" w:type="pct"/>
            <w:vMerge/>
            <w:tcBorders>
              <w:top w:val="single" w:sz="4" w:space="0" w:color="auto"/>
              <w:left w:val="single" w:sz="4" w:space="0" w:color="auto"/>
              <w:bottom w:val="single" w:sz="4" w:space="0" w:color="000000"/>
              <w:right w:val="single" w:sz="4" w:space="0" w:color="auto"/>
            </w:tcBorders>
            <w:vAlign w:val="center"/>
            <w:hideMark/>
          </w:tcPr>
          <w:p w:rsidR="0088455F" w:rsidRPr="00BD55A2" w:rsidRDefault="0088455F" w:rsidP="00BD55A2">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888" w:type="pct"/>
            <w:vMerge/>
            <w:tcBorders>
              <w:top w:val="single" w:sz="4" w:space="0" w:color="auto"/>
              <w:left w:val="single" w:sz="4" w:space="0" w:color="auto"/>
              <w:bottom w:val="single" w:sz="4" w:space="0" w:color="000000"/>
              <w:right w:val="single" w:sz="4" w:space="0" w:color="auto"/>
            </w:tcBorders>
            <w:vAlign w:val="center"/>
            <w:hideMark/>
          </w:tcPr>
          <w:p w:rsidR="0088455F" w:rsidRPr="00BD55A2" w:rsidRDefault="0088455F" w:rsidP="00BD55A2">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240" w:type="pct"/>
            <w:gridSpan w:val="2"/>
            <w:vMerge/>
            <w:tcBorders>
              <w:top w:val="single" w:sz="4" w:space="0" w:color="auto"/>
              <w:left w:val="single" w:sz="4" w:space="0" w:color="auto"/>
              <w:bottom w:val="single" w:sz="4" w:space="0" w:color="000000"/>
              <w:right w:val="single" w:sz="4" w:space="0" w:color="auto"/>
            </w:tcBorders>
            <w:vAlign w:val="center"/>
            <w:hideMark/>
          </w:tcPr>
          <w:p w:rsidR="0088455F" w:rsidRPr="00BD55A2" w:rsidRDefault="0088455F" w:rsidP="00BD55A2">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333" w:type="pct"/>
            <w:vMerge/>
            <w:tcBorders>
              <w:top w:val="single" w:sz="4" w:space="0" w:color="auto"/>
              <w:left w:val="single" w:sz="4" w:space="0" w:color="auto"/>
              <w:bottom w:val="single" w:sz="4" w:space="0" w:color="000000"/>
              <w:right w:val="single" w:sz="4" w:space="0" w:color="auto"/>
            </w:tcBorders>
            <w:vAlign w:val="center"/>
            <w:hideMark/>
          </w:tcPr>
          <w:p w:rsidR="0088455F" w:rsidRPr="00BD55A2" w:rsidRDefault="0088455F" w:rsidP="00BD55A2">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Всего</w:t>
            </w:r>
          </w:p>
        </w:tc>
        <w:tc>
          <w:tcPr>
            <w:tcW w:w="288" w:type="pct"/>
            <w:tcBorders>
              <w:top w:val="nil"/>
              <w:left w:val="nil"/>
              <w:bottom w:val="single" w:sz="4" w:space="0" w:color="auto"/>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2016 год</w:t>
            </w:r>
          </w:p>
        </w:tc>
        <w:tc>
          <w:tcPr>
            <w:tcW w:w="240" w:type="pct"/>
            <w:tcBorders>
              <w:top w:val="nil"/>
              <w:left w:val="nil"/>
              <w:bottom w:val="single" w:sz="4" w:space="0" w:color="auto"/>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2017 год</w:t>
            </w:r>
          </w:p>
        </w:tc>
        <w:tc>
          <w:tcPr>
            <w:tcW w:w="239" w:type="pct"/>
            <w:tcBorders>
              <w:top w:val="nil"/>
              <w:left w:val="nil"/>
              <w:bottom w:val="single" w:sz="4" w:space="0" w:color="auto"/>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2018 год</w:t>
            </w:r>
          </w:p>
        </w:tc>
        <w:tc>
          <w:tcPr>
            <w:tcW w:w="240" w:type="pct"/>
            <w:tcBorders>
              <w:top w:val="nil"/>
              <w:left w:val="nil"/>
              <w:bottom w:val="single" w:sz="4" w:space="0" w:color="auto"/>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2019 год</w:t>
            </w:r>
          </w:p>
        </w:tc>
        <w:tc>
          <w:tcPr>
            <w:tcW w:w="767" w:type="pct"/>
            <w:tcBorders>
              <w:top w:val="single" w:sz="4" w:space="0" w:color="auto"/>
              <w:left w:val="nil"/>
              <w:bottom w:val="single" w:sz="4" w:space="0" w:color="auto"/>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Наименование показателя, ед. измерения</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2016 год</w:t>
            </w:r>
          </w:p>
        </w:tc>
        <w:tc>
          <w:tcPr>
            <w:tcW w:w="205" w:type="pct"/>
            <w:tcBorders>
              <w:top w:val="single" w:sz="4" w:space="0" w:color="auto"/>
              <w:left w:val="nil"/>
              <w:bottom w:val="single" w:sz="4" w:space="0" w:color="auto"/>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2017 год</w:t>
            </w:r>
          </w:p>
        </w:tc>
        <w:tc>
          <w:tcPr>
            <w:tcW w:w="204" w:type="pct"/>
            <w:tcBorders>
              <w:top w:val="single" w:sz="4" w:space="0" w:color="auto"/>
              <w:left w:val="nil"/>
              <w:bottom w:val="single" w:sz="4" w:space="0" w:color="auto"/>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2018 год</w:t>
            </w:r>
          </w:p>
        </w:tc>
        <w:tc>
          <w:tcPr>
            <w:tcW w:w="204" w:type="pct"/>
            <w:tcBorders>
              <w:top w:val="single" w:sz="4" w:space="0" w:color="auto"/>
              <w:left w:val="nil"/>
              <w:bottom w:val="single" w:sz="4" w:space="0" w:color="auto"/>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2019 год</w:t>
            </w:r>
          </w:p>
        </w:tc>
        <w:tc>
          <w:tcPr>
            <w:tcW w:w="416" w:type="pct"/>
            <w:vMerge/>
            <w:tcBorders>
              <w:top w:val="single" w:sz="4" w:space="0" w:color="auto"/>
              <w:left w:val="single" w:sz="4" w:space="0" w:color="auto"/>
              <w:bottom w:val="single" w:sz="4" w:space="0" w:color="000000"/>
              <w:right w:val="single" w:sz="4" w:space="0" w:color="auto"/>
            </w:tcBorders>
            <w:vAlign w:val="center"/>
            <w:hideMark/>
          </w:tcPr>
          <w:p w:rsidR="0088455F" w:rsidRPr="00BD55A2" w:rsidRDefault="0088455F" w:rsidP="00BD55A2">
            <w:pPr>
              <w:shd w:val="clear" w:color="auto" w:fill="FFFFFF" w:themeFill="background1"/>
              <w:spacing w:after="0" w:line="240" w:lineRule="auto"/>
              <w:rPr>
                <w:rFonts w:ascii="Times New Roman" w:eastAsia="Times New Roman" w:hAnsi="Times New Roman" w:cs="Times New Roman"/>
                <w:sz w:val="18"/>
                <w:szCs w:val="18"/>
                <w:lang w:eastAsia="ru-RU"/>
              </w:rPr>
            </w:pPr>
          </w:p>
        </w:tc>
      </w:tr>
      <w:tr w:rsidR="0088455F" w:rsidRPr="00BD55A2" w:rsidTr="0088455F">
        <w:trPr>
          <w:cantSplit/>
          <w:tblHeader/>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1</w:t>
            </w:r>
          </w:p>
        </w:tc>
        <w:tc>
          <w:tcPr>
            <w:tcW w:w="888" w:type="pct"/>
            <w:tcBorders>
              <w:top w:val="nil"/>
              <w:left w:val="nil"/>
              <w:bottom w:val="single" w:sz="4" w:space="0" w:color="auto"/>
              <w:right w:val="single" w:sz="4" w:space="0" w:color="auto"/>
            </w:tcBorders>
            <w:shd w:val="clear" w:color="auto" w:fill="auto"/>
            <w:noWrap/>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2</w:t>
            </w:r>
          </w:p>
        </w:tc>
        <w:tc>
          <w:tcPr>
            <w:tcW w:w="240" w:type="pct"/>
            <w:gridSpan w:val="2"/>
            <w:tcBorders>
              <w:top w:val="nil"/>
              <w:left w:val="nil"/>
              <w:bottom w:val="single" w:sz="4" w:space="0" w:color="auto"/>
              <w:right w:val="single" w:sz="4" w:space="0" w:color="auto"/>
            </w:tcBorders>
            <w:shd w:val="clear" w:color="auto" w:fill="auto"/>
            <w:noWrap/>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3</w:t>
            </w:r>
          </w:p>
        </w:tc>
        <w:tc>
          <w:tcPr>
            <w:tcW w:w="333" w:type="pct"/>
            <w:tcBorders>
              <w:top w:val="nil"/>
              <w:left w:val="nil"/>
              <w:bottom w:val="single" w:sz="4" w:space="0" w:color="auto"/>
              <w:right w:val="single" w:sz="4" w:space="0" w:color="auto"/>
            </w:tcBorders>
            <w:shd w:val="clear" w:color="auto" w:fill="auto"/>
            <w:noWrap/>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4</w:t>
            </w:r>
          </w:p>
        </w:tc>
        <w:tc>
          <w:tcPr>
            <w:tcW w:w="288" w:type="pct"/>
            <w:tcBorders>
              <w:top w:val="nil"/>
              <w:left w:val="nil"/>
              <w:bottom w:val="single" w:sz="4" w:space="0" w:color="auto"/>
              <w:right w:val="single" w:sz="4" w:space="0" w:color="auto"/>
            </w:tcBorders>
            <w:shd w:val="clear" w:color="auto" w:fill="auto"/>
            <w:noWrap/>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5</w:t>
            </w:r>
          </w:p>
        </w:tc>
        <w:tc>
          <w:tcPr>
            <w:tcW w:w="288" w:type="pct"/>
            <w:tcBorders>
              <w:top w:val="nil"/>
              <w:left w:val="nil"/>
              <w:bottom w:val="single" w:sz="4" w:space="0" w:color="auto"/>
              <w:right w:val="single" w:sz="4" w:space="0" w:color="auto"/>
            </w:tcBorders>
            <w:shd w:val="clear" w:color="auto" w:fill="auto"/>
            <w:noWrap/>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6</w:t>
            </w:r>
          </w:p>
        </w:tc>
        <w:tc>
          <w:tcPr>
            <w:tcW w:w="240" w:type="pct"/>
            <w:tcBorders>
              <w:top w:val="nil"/>
              <w:left w:val="nil"/>
              <w:bottom w:val="single" w:sz="4" w:space="0" w:color="auto"/>
              <w:right w:val="single" w:sz="4" w:space="0" w:color="auto"/>
            </w:tcBorders>
            <w:shd w:val="clear" w:color="auto" w:fill="auto"/>
            <w:noWrap/>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7</w:t>
            </w:r>
          </w:p>
        </w:tc>
        <w:tc>
          <w:tcPr>
            <w:tcW w:w="239" w:type="pct"/>
            <w:tcBorders>
              <w:top w:val="nil"/>
              <w:left w:val="nil"/>
              <w:bottom w:val="single" w:sz="4" w:space="0" w:color="auto"/>
              <w:right w:val="single" w:sz="4" w:space="0" w:color="auto"/>
            </w:tcBorders>
            <w:shd w:val="clear" w:color="auto" w:fill="auto"/>
            <w:noWrap/>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8</w:t>
            </w:r>
          </w:p>
        </w:tc>
        <w:tc>
          <w:tcPr>
            <w:tcW w:w="240" w:type="pct"/>
            <w:tcBorders>
              <w:top w:val="nil"/>
              <w:left w:val="nil"/>
              <w:bottom w:val="single" w:sz="4" w:space="0" w:color="auto"/>
              <w:right w:val="single" w:sz="4" w:space="0" w:color="auto"/>
            </w:tcBorders>
            <w:shd w:val="clear" w:color="auto" w:fill="auto"/>
            <w:noWrap/>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9</w:t>
            </w:r>
          </w:p>
        </w:tc>
        <w:tc>
          <w:tcPr>
            <w:tcW w:w="767" w:type="pct"/>
            <w:tcBorders>
              <w:top w:val="nil"/>
              <w:left w:val="nil"/>
              <w:bottom w:val="single" w:sz="4" w:space="0" w:color="auto"/>
              <w:right w:val="single" w:sz="4" w:space="0" w:color="auto"/>
            </w:tcBorders>
            <w:shd w:val="clear" w:color="auto" w:fill="auto"/>
            <w:noWrap/>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10</w:t>
            </w:r>
          </w:p>
        </w:tc>
        <w:tc>
          <w:tcPr>
            <w:tcW w:w="244" w:type="pct"/>
            <w:tcBorders>
              <w:top w:val="nil"/>
              <w:left w:val="nil"/>
              <w:bottom w:val="single" w:sz="4" w:space="0" w:color="auto"/>
              <w:right w:val="single" w:sz="4" w:space="0" w:color="auto"/>
            </w:tcBorders>
            <w:shd w:val="clear" w:color="auto" w:fill="auto"/>
            <w:noWrap/>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11</w:t>
            </w:r>
          </w:p>
        </w:tc>
        <w:tc>
          <w:tcPr>
            <w:tcW w:w="205" w:type="pct"/>
            <w:tcBorders>
              <w:top w:val="nil"/>
              <w:left w:val="nil"/>
              <w:bottom w:val="single" w:sz="4" w:space="0" w:color="auto"/>
              <w:right w:val="single" w:sz="4" w:space="0" w:color="auto"/>
            </w:tcBorders>
            <w:shd w:val="clear" w:color="auto" w:fill="auto"/>
            <w:noWrap/>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12</w:t>
            </w:r>
          </w:p>
        </w:tc>
        <w:tc>
          <w:tcPr>
            <w:tcW w:w="204" w:type="pct"/>
            <w:tcBorders>
              <w:top w:val="nil"/>
              <w:left w:val="nil"/>
              <w:bottom w:val="single" w:sz="4" w:space="0" w:color="auto"/>
              <w:right w:val="single" w:sz="4" w:space="0" w:color="auto"/>
            </w:tcBorders>
            <w:shd w:val="clear" w:color="auto" w:fill="auto"/>
            <w:noWrap/>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13</w:t>
            </w:r>
          </w:p>
        </w:tc>
        <w:tc>
          <w:tcPr>
            <w:tcW w:w="204" w:type="pct"/>
            <w:tcBorders>
              <w:top w:val="nil"/>
              <w:left w:val="nil"/>
              <w:bottom w:val="single" w:sz="4" w:space="0" w:color="auto"/>
              <w:right w:val="single" w:sz="4" w:space="0" w:color="auto"/>
            </w:tcBorders>
            <w:shd w:val="clear" w:color="auto" w:fill="auto"/>
            <w:noWrap/>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14</w:t>
            </w:r>
          </w:p>
        </w:tc>
        <w:tc>
          <w:tcPr>
            <w:tcW w:w="416" w:type="pct"/>
            <w:tcBorders>
              <w:top w:val="nil"/>
              <w:left w:val="nil"/>
              <w:bottom w:val="single" w:sz="4" w:space="0" w:color="auto"/>
              <w:right w:val="single" w:sz="4" w:space="0" w:color="auto"/>
            </w:tcBorders>
            <w:shd w:val="clear" w:color="auto" w:fill="auto"/>
            <w:noWrap/>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15</w:t>
            </w:r>
          </w:p>
        </w:tc>
      </w:tr>
      <w:tr w:rsidR="0088455F" w:rsidRPr="00BD55A2" w:rsidTr="0088455F">
        <w:trPr>
          <w:cantSplit/>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8455F" w:rsidRPr="00BD55A2" w:rsidRDefault="0088455F" w:rsidP="00BD55A2">
            <w:pPr>
              <w:shd w:val="clear" w:color="auto" w:fill="FFFFFF" w:themeFill="background1"/>
              <w:spacing w:after="0" w:line="240" w:lineRule="auto"/>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Цель: обеспечение комфортным жильем малоимущих граждан, состоящих на учете в качестве нуждающихся в жилых помещениях, предоставляемых по договорам социального найма</w:t>
            </w:r>
          </w:p>
        </w:tc>
      </w:tr>
      <w:tr w:rsidR="0088455F" w:rsidRPr="00BD55A2" w:rsidTr="0088455F">
        <w:trPr>
          <w:cantSplit/>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1.</w:t>
            </w:r>
          </w:p>
        </w:tc>
        <w:tc>
          <w:tcPr>
            <w:tcW w:w="888" w:type="pct"/>
            <w:tcBorders>
              <w:top w:val="nil"/>
              <w:left w:val="nil"/>
              <w:bottom w:val="single" w:sz="4" w:space="0" w:color="auto"/>
              <w:right w:val="single" w:sz="4" w:space="0" w:color="auto"/>
            </w:tcBorders>
            <w:shd w:val="clear" w:color="auto" w:fill="auto"/>
            <w:hideMark/>
          </w:tcPr>
          <w:p w:rsidR="0088455F" w:rsidRPr="00BD55A2" w:rsidRDefault="0088455F" w:rsidP="00BD55A2">
            <w:pPr>
              <w:shd w:val="clear" w:color="auto" w:fill="FFFFFF" w:themeFill="background1"/>
              <w:spacing w:after="0" w:line="240" w:lineRule="auto"/>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Основное мероприятие: обеспечение населения благоустроенными жилыми помещениями</w:t>
            </w:r>
          </w:p>
        </w:tc>
        <w:tc>
          <w:tcPr>
            <w:tcW w:w="238" w:type="pct"/>
            <w:tcBorders>
              <w:top w:val="nil"/>
              <w:left w:val="nil"/>
              <w:bottom w:val="nil"/>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 xml:space="preserve">2016 - 2019 </w:t>
            </w:r>
          </w:p>
        </w:tc>
        <w:tc>
          <w:tcPr>
            <w:tcW w:w="335" w:type="pct"/>
            <w:gridSpan w:val="2"/>
            <w:tcBorders>
              <w:top w:val="nil"/>
              <w:left w:val="nil"/>
              <w:bottom w:val="nil"/>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МБ</w:t>
            </w:r>
          </w:p>
        </w:tc>
        <w:tc>
          <w:tcPr>
            <w:tcW w:w="288" w:type="pct"/>
            <w:tcBorders>
              <w:top w:val="nil"/>
              <w:left w:val="nil"/>
              <w:bottom w:val="nil"/>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ind w:left="-269" w:right="-201"/>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124 515,1</w:t>
            </w:r>
          </w:p>
        </w:tc>
        <w:tc>
          <w:tcPr>
            <w:tcW w:w="288" w:type="pct"/>
            <w:tcBorders>
              <w:top w:val="nil"/>
              <w:left w:val="nil"/>
              <w:bottom w:val="nil"/>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ind w:left="-269" w:right="-201"/>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29 515,1</w:t>
            </w:r>
          </w:p>
        </w:tc>
        <w:tc>
          <w:tcPr>
            <w:tcW w:w="240" w:type="pct"/>
            <w:tcBorders>
              <w:top w:val="nil"/>
              <w:left w:val="nil"/>
              <w:bottom w:val="nil"/>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ind w:left="-269" w:right="-201"/>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35 000,0</w:t>
            </w:r>
          </w:p>
        </w:tc>
        <w:tc>
          <w:tcPr>
            <w:tcW w:w="239" w:type="pct"/>
            <w:tcBorders>
              <w:top w:val="nil"/>
              <w:left w:val="nil"/>
              <w:bottom w:val="nil"/>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ind w:left="-269" w:right="-201"/>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30 000,0</w:t>
            </w:r>
          </w:p>
        </w:tc>
        <w:tc>
          <w:tcPr>
            <w:tcW w:w="240" w:type="pct"/>
            <w:tcBorders>
              <w:top w:val="nil"/>
              <w:left w:val="nil"/>
              <w:bottom w:val="nil"/>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ind w:left="-269" w:right="-201"/>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30 000,0</w:t>
            </w:r>
          </w:p>
        </w:tc>
        <w:tc>
          <w:tcPr>
            <w:tcW w:w="767" w:type="pct"/>
            <w:tcBorders>
              <w:top w:val="nil"/>
              <w:left w:val="nil"/>
              <w:bottom w:val="single" w:sz="4" w:space="0" w:color="auto"/>
              <w:right w:val="single" w:sz="4" w:space="0" w:color="auto"/>
            </w:tcBorders>
            <w:shd w:val="clear" w:color="auto" w:fill="auto"/>
            <w:hideMark/>
          </w:tcPr>
          <w:p w:rsidR="0088455F" w:rsidRPr="00BD55A2" w:rsidRDefault="0088455F" w:rsidP="00BD55A2">
            <w:pPr>
              <w:shd w:val="clear" w:color="auto" w:fill="FFFFFF" w:themeFill="background1"/>
              <w:spacing w:after="0" w:line="240" w:lineRule="auto"/>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Доля граждан, обеспеченных благоустроенными жилыми помещениями, предоставленными по договорам социального найма, от запланированного числа нуждающихся, %</w:t>
            </w:r>
          </w:p>
        </w:tc>
        <w:tc>
          <w:tcPr>
            <w:tcW w:w="244" w:type="pct"/>
            <w:tcBorders>
              <w:top w:val="nil"/>
              <w:left w:val="nil"/>
              <w:bottom w:val="single" w:sz="4" w:space="0" w:color="auto"/>
              <w:right w:val="single" w:sz="4" w:space="0" w:color="auto"/>
            </w:tcBorders>
            <w:shd w:val="clear" w:color="auto" w:fill="auto"/>
            <w:noWrap/>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98</w:t>
            </w:r>
          </w:p>
        </w:tc>
        <w:tc>
          <w:tcPr>
            <w:tcW w:w="205" w:type="pct"/>
            <w:tcBorders>
              <w:top w:val="nil"/>
              <w:left w:val="nil"/>
              <w:bottom w:val="single" w:sz="4" w:space="0" w:color="auto"/>
              <w:right w:val="single" w:sz="4" w:space="0" w:color="auto"/>
            </w:tcBorders>
            <w:shd w:val="clear" w:color="auto" w:fill="auto"/>
            <w:noWrap/>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100</w:t>
            </w:r>
          </w:p>
        </w:tc>
        <w:tc>
          <w:tcPr>
            <w:tcW w:w="204" w:type="pct"/>
            <w:tcBorders>
              <w:top w:val="nil"/>
              <w:left w:val="nil"/>
              <w:bottom w:val="single" w:sz="4" w:space="0" w:color="auto"/>
              <w:right w:val="single" w:sz="4" w:space="0" w:color="auto"/>
            </w:tcBorders>
            <w:shd w:val="clear" w:color="auto" w:fill="auto"/>
            <w:noWrap/>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100</w:t>
            </w:r>
          </w:p>
        </w:tc>
        <w:tc>
          <w:tcPr>
            <w:tcW w:w="204" w:type="pct"/>
            <w:tcBorders>
              <w:top w:val="nil"/>
              <w:left w:val="nil"/>
              <w:bottom w:val="nil"/>
              <w:right w:val="single" w:sz="4" w:space="0" w:color="auto"/>
            </w:tcBorders>
            <w:shd w:val="clear" w:color="auto" w:fill="auto"/>
            <w:noWrap/>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100</w:t>
            </w:r>
          </w:p>
        </w:tc>
        <w:tc>
          <w:tcPr>
            <w:tcW w:w="416" w:type="pct"/>
            <w:tcBorders>
              <w:top w:val="nil"/>
              <w:left w:val="nil"/>
              <w:bottom w:val="nil"/>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КИО</w:t>
            </w:r>
          </w:p>
        </w:tc>
      </w:tr>
      <w:tr w:rsidR="0088455F" w:rsidRPr="00BD55A2" w:rsidTr="0088455F">
        <w:trPr>
          <w:cantSplit/>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1.1.</w:t>
            </w:r>
          </w:p>
        </w:tc>
        <w:tc>
          <w:tcPr>
            <w:tcW w:w="888" w:type="pct"/>
            <w:tcBorders>
              <w:top w:val="nil"/>
              <w:left w:val="nil"/>
              <w:bottom w:val="nil"/>
              <w:right w:val="single" w:sz="4" w:space="0" w:color="auto"/>
            </w:tcBorders>
            <w:shd w:val="clear" w:color="auto" w:fill="auto"/>
            <w:hideMark/>
          </w:tcPr>
          <w:p w:rsidR="0088455F" w:rsidRPr="00BD55A2" w:rsidRDefault="0088455F" w:rsidP="00BD55A2">
            <w:pPr>
              <w:shd w:val="clear" w:color="auto" w:fill="FFFFFF" w:themeFill="background1"/>
              <w:spacing w:after="0" w:line="240" w:lineRule="auto"/>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Приобретение жилых помещений для предоставления малоимущим гражданам, состоящим на учете в качестве нуждающихся в жилых помещениях, предоставляемых по договорам социального найма</w:t>
            </w:r>
          </w:p>
        </w:tc>
        <w:tc>
          <w:tcPr>
            <w:tcW w:w="238" w:type="pct"/>
            <w:tcBorders>
              <w:top w:val="single" w:sz="4" w:space="0" w:color="auto"/>
              <w:left w:val="nil"/>
              <w:bottom w:val="nil"/>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 xml:space="preserve">2016 - 2019 </w:t>
            </w:r>
          </w:p>
        </w:tc>
        <w:tc>
          <w:tcPr>
            <w:tcW w:w="335" w:type="pct"/>
            <w:gridSpan w:val="2"/>
            <w:tcBorders>
              <w:top w:val="single" w:sz="4" w:space="0" w:color="auto"/>
              <w:left w:val="nil"/>
              <w:bottom w:val="nil"/>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МБ</w:t>
            </w:r>
          </w:p>
        </w:tc>
        <w:tc>
          <w:tcPr>
            <w:tcW w:w="288" w:type="pct"/>
            <w:tcBorders>
              <w:top w:val="single" w:sz="4" w:space="0" w:color="auto"/>
              <w:left w:val="nil"/>
              <w:bottom w:val="nil"/>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ind w:left="-269" w:right="-201"/>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124 515,1</w:t>
            </w:r>
          </w:p>
        </w:tc>
        <w:tc>
          <w:tcPr>
            <w:tcW w:w="288" w:type="pct"/>
            <w:tcBorders>
              <w:top w:val="single" w:sz="4" w:space="0" w:color="auto"/>
              <w:left w:val="nil"/>
              <w:bottom w:val="nil"/>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ind w:left="-269" w:right="-201"/>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29 515,1</w:t>
            </w:r>
          </w:p>
        </w:tc>
        <w:tc>
          <w:tcPr>
            <w:tcW w:w="240" w:type="pct"/>
            <w:tcBorders>
              <w:top w:val="single" w:sz="4" w:space="0" w:color="auto"/>
              <w:left w:val="nil"/>
              <w:bottom w:val="nil"/>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ind w:left="-269" w:right="-201"/>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35 000,0</w:t>
            </w:r>
          </w:p>
        </w:tc>
        <w:tc>
          <w:tcPr>
            <w:tcW w:w="239" w:type="pct"/>
            <w:tcBorders>
              <w:top w:val="single" w:sz="4" w:space="0" w:color="auto"/>
              <w:left w:val="nil"/>
              <w:bottom w:val="nil"/>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ind w:left="-269" w:right="-201"/>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30 000,0</w:t>
            </w:r>
          </w:p>
        </w:tc>
        <w:tc>
          <w:tcPr>
            <w:tcW w:w="240" w:type="pct"/>
            <w:tcBorders>
              <w:top w:val="single" w:sz="4" w:space="0" w:color="auto"/>
              <w:left w:val="nil"/>
              <w:bottom w:val="nil"/>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ind w:left="-269" w:right="-201"/>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30 000,0</w:t>
            </w:r>
          </w:p>
        </w:tc>
        <w:tc>
          <w:tcPr>
            <w:tcW w:w="767" w:type="pct"/>
            <w:tcBorders>
              <w:top w:val="nil"/>
              <w:left w:val="nil"/>
              <w:bottom w:val="nil"/>
              <w:right w:val="single" w:sz="4" w:space="0" w:color="auto"/>
            </w:tcBorders>
            <w:shd w:val="clear" w:color="auto" w:fill="auto"/>
            <w:hideMark/>
          </w:tcPr>
          <w:p w:rsidR="0088455F" w:rsidRPr="00BD55A2" w:rsidRDefault="0088455F" w:rsidP="00BD55A2">
            <w:pPr>
              <w:shd w:val="clear" w:color="auto" w:fill="FFFFFF" w:themeFill="background1"/>
              <w:spacing w:after="0" w:line="240" w:lineRule="auto"/>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Общая площадь жилых помещений, приобретенных с целью предоставления малоимущим гражданам, кв</w:t>
            </w:r>
            <w:proofErr w:type="gramStart"/>
            <w:r w:rsidRPr="00BD55A2">
              <w:rPr>
                <w:rFonts w:ascii="Times New Roman" w:eastAsia="Times New Roman" w:hAnsi="Times New Roman" w:cs="Times New Roman"/>
                <w:sz w:val="18"/>
                <w:szCs w:val="18"/>
                <w:lang w:eastAsia="ru-RU"/>
              </w:rPr>
              <w:t>.м</w:t>
            </w:r>
            <w:proofErr w:type="gramEnd"/>
          </w:p>
        </w:tc>
        <w:tc>
          <w:tcPr>
            <w:tcW w:w="244" w:type="pct"/>
            <w:tcBorders>
              <w:top w:val="nil"/>
              <w:left w:val="nil"/>
              <w:bottom w:val="nil"/>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ind w:left="-269" w:right="-201"/>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567,5</w:t>
            </w:r>
          </w:p>
        </w:tc>
        <w:tc>
          <w:tcPr>
            <w:tcW w:w="205" w:type="pct"/>
            <w:tcBorders>
              <w:top w:val="nil"/>
              <w:left w:val="nil"/>
              <w:bottom w:val="nil"/>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ind w:left="-269" w:right="-201"/>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636,4</w:t>
            </w:r>
          </w:p>
        </w:tc>
        <w:tc>
          <w:tcPr>
            <w:tcW w:w="204" w:type="pct"/>
            <w:tcBorders>
              <w:top w:val="nil"/>
              <w:left w:val="nil"/>
              <w:bottom w:val="nil"/>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ind w:left="-269" w:right="-201"/>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545,5</w:t>
            </w:r>
          </w:p>
        </w:tc>
        <w:tc>
          <w:tcPr>
            <w:tcW w:w="204" w:type="pct"/>
            <w:tcBorders>
              <w:top w:val="single" w:sz="4" w:space="0" w:color="auto"/>
              <w:left w:val="nil"/>
              <w:bottom w:val="nil"/>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ind w:left="-269" w:right="-201"/>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545,5</w:t>
            </w:r>
          </w:p>
        </w:tc>
        <w:tc>
          <w:tcPr>
            <w:tcW w:w="416" w:type="pct"/>
            <w:tcBorders>
              <w:top w:val="single" w:sz="4" w:space="0" w:color="auto"/>
              <w:left w:val="nil"/>
              <w:bottom w:val="nil"/>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КИО, конкурентная процедура</w:t>
            </w:r>
          </w:p>
        </w:tc>
      </w:tr>
      <w:tr w:rsidR="0088455F" w:rsidRPr="00BD55A2" w:rsidTr="0088455F">
        <w:trPr>
          <w:cantSplit/>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1.2.</w:t>
            </w:r>
          </w:p>
        </w:tc>
        <w:tc>
          <w:tcPr>
            <w:tcW w:w="888" w:type="pct"/>
            <w:tcBorders>
              <w:top w:val="single" w:sz="4" w:space="0" w:color="auto"/>
              <w:left w:val="nil"/>
              <w:bottom w:val="single" w:sz="4" w:space="0" w:color="auto"/>
              <w:right w:val="single" w:sz="4" w:space="0" w:color="auto"/>
            </w:tcBorders>
            <w:shd w:val="clear" w:color="auto" w:fill="auto"/>
            <w:hideMark/>
          </w:tcPr>
          <w:p w:rsidR="0088455F" w:rsidRPr="00BD55A2" w:rsidRDefault="0088455F" w:rsidP="00BD55A2">
            <w:pPr>
              <w:shd w:val="clear" w:color="auto" w:fill="FFFFFF" w:themeFill="background1"/>
              <w:spacing w:after="0" w:line="240" w:lineRule="auto"/>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Предоставление приобретенных жилых помещений малоимущим гражданам, состоящим на учете в качестве нуждающихся в жилых помещениях, предоставляемых по договорам социального найма</w:t>
            </w:r>
          </w:p>
        </w:tc>
        <w:tc>
          <w:tcPr>
            <w:tcW w:w="238" w:type="pct"/>
            <w:tcBorders>
              <w:top w:val="single" w:sz="4" w:space="0" w:color="auto"/>
              <w:left w:val="nil"/>
              <w:bottom w:val="nil"/>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 xml:space="preserve">2016 - 2019 </w:t>
            </w:r>
          </w:p>
        </w:tc>
        <w:tc>
          <w:tcPr>
            <w:tcW w:w="335" w:type="pct"/>
            <w:gridSpan w:val="2"/>
            <w:tcBorders>
              <w:top w:val="single" w:sz="4" w:space="0" w:color="auto"/>
              <w:left w:val="nil"/>
              <w:bottom w:val="single" w:sz="4" w:space="0" w:color="auto"/>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МБ</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ind w:left="-269" w:right="-201"/>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ind w:left="-269" w:right="-201"/>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ind w:left="-269" w:right="-201"/>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w:t>
            </w:r>
          </w:p>
        </w:tc>
        <w:tc>
          <w:tcPr>
            <w:tcW w:w="239" w:type="pct"/>
            <w:tcBorders>
              <w:top w:val="single" w:sz="4" w:space="0" w:color="auto"/>
              <w:left w:val="nil"/>
              <w:bottom w:val="single" w:sz="4" w:space="0" w:color="auto"/>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ind w:left="-269" w:right="-201"/>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ind w:left="-269" w:right="-201"/>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w:t>
            </w:r>
          </w:p>
        </w:tc>
        <w:tc>
          <w:tcPr>
            <w:tcW w:w="767" w:type="pct"/>
            <w:tcBorders>
              <w:top w:val="single" w:sz="4" w:space="0" w:color="auto"/>
              <w:left w:val="nil"/>
              <w:bottom w:val="single" w:sz="4" w:space="0" w:color="auto"/>
              <w:right w:val="single" w:sz="4" w:space="0" w:color="auto"/>
            </w:tcBorders>
            <w:shd w:val="clear" w:color="auto" w:fill="auto"/>
            <w:hideMark/>
          </w:tcPr>
          <w:p w:rsidR="0088455F" w:rsidRPr="00BD55A2" w:rsidRDefault="0088455F" w:rsidP="00BD55A2">
            <w:pPr>
              <w:shd w:val="clear" w:color="auto" w:fill="FFFFFF" w:themeFill="background1"/>
              <w:spacing w:after="0" w:line="240" w:lineRule="auto"/>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Количество предоставленных жилых помещений малоимущим гражданам по договорам социального найма, ед.</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9</w:t>
            </w:r>
          </w:p>
        </w:tc>
        <w:tc>
          <w:tcPr>
            <w:tcW w:w="205" w:type="pct"/>
            <w:tcBorders>
              <w:top w:val="single" w:sz="4" w:space="0" w:color="auto"/>
              <w:left w:val="nil"/>
              <w:bottom w:val="single" w:sz="4" w:space="0" w:color="auto"/>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23</w:t>
            </w:r>
          </w:p>
        </w:tc>
        <w:tc>
          <w:tcPr>
            <w:tcW w:w="204" w:type="pct"/>
            <w:tcBorders>
              <w:top w:val="single" w:sz="4" w:space="0" w:color="auto"/>
              <w:left w:val="nil"/>
              <w:bottom w:val="single" w:sz="4" w:space="0" w:color="auto"/>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15</w:t>
            </w:r>
          </w:p>
        </w:tc>
        <w:tc>
          <w:tcPr>
            <w:tcW w:w="204" w:type="pct"/>
            <w:tcBorders>
              <w:top w:val="single" w:sz="4" w:space="0" w:color="auto"/>
              <w:left w:val="nil"/>
              <w:bottom w:val="single" w:sz="4" w:space="0" w:color="auto"/>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15</w:t>
            </w:r>
          </w:p>
        </w:tc>
        <w:tc>
          <w:tcPr>
            <w:tcW w:w="416" w:type="pct"/>
            <w:tcBorders>
              <w:top w:val="single" w:sz="4" w:space="0" w:color="auto"/>
              <w:left w:val="nil"/>
              <w:bottom w:val="nil"/>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КИО</w:t>
            </w:r>
          </w:p>
        </w:tc>
      </w:tr>
      <w:tr w:rsidR="0088455F" w:rsidRPr="00BD55A2" w:rsidTr="0088455F">
        <w:trPr>
          <w:cantSplit/>
        </w:trPr>
        <w:tc>
          <w:tcPr>
            <w:tcW w:w="204" w:type="pct"/>
            <w:tcBorders>
              <w:top w:val="nil"/>
              <w:left w:val="single" w:sz="4" w:space="0" w:color="auto"/>
              <w:bottom w:val="single" w:sz="4" w:space="0" w:color="auto"/>
              <w:right w:val="single" w:sz="4" w:space="0" w:color="auto"/>
            </w:tcBorders>
            <w:shd w:val="clear" w:color="auto" w:fill="auto"/>
            <w:vAlign w:val="bottom"/>
            <w:hideMark/>
          </w:tcPr>
          <w:p w:rsidR="0088455F" w:rsidRPr="00BD55A2" w:rsidRDefault="0088455F" w:rsidP="00BD55A2">
            <w:pPr>
              <w:shd w:val="clear" w:color="auto" w:fill="FFFFFF" w:themeFill="background1"/>
              <w:spacing w:after="0" w:line="240" w:lineRule="auto"/>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 </w:t>
            </w:r>
          </w:p>
        </w:tc>
        <w:tc>
          <w:tcPr>
            <w:tcW w:w="888" w:type="pct"/>
            <w:tcBorders>
              <w:top w:val="nil"/>
              <w:left w:val="nil"/>
              <w:bottom w:val="single" w:sz="4" w:space="0" w:color="auto"/>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Итого:</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 xml:space="preserve">2016 - 2019 </w:t>
            </w:r>
          </w:p>
        </w:tc>
        <w:tc>
          <w:tcPr>
            <w:tcW w:w="335" w:type="pct"/>
            <w:gridSpan w:val="2"/>
            <w:tcBorders>
              <w:top w:val="nil"/>
              <w:left w:val="nil"/>
              <w:bottom w:val="single" w:sz="4" w:space="0" w:color="auto"/>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МБ:</w:t>
            </w:r>
          </w:p>
        </w:tc>
        <w:tc>
          <w:tcPr>
            <w:tcW w:w="288" w:type="pct"/>
            <w:tcBorders>
              <w:top w:val="nil"/>
              <w:left w:val="nil"/>
              <w:bottom w:val="single" w:sz="4" w:space="0" w:color="auto"/>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ind w:left="-269" w:right="-201"/>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124 515,1</w:t>
            </w:r>
          </w:p>
        </w:tc>
        <w:tc>
          <w:tcPr>
            <w:tcW w:w="288" w:type="pct"/>
            <w:tcBorders>
              <w:top w:val="nil"/>
              <w:left w:val="nil"/>
              <w:bottom w:val="single" w:sz="4" w:space="0" w:color="auto"/>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ind w:left="-269" w:right="-201"/>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29 515,1</w:t>
            </w:r>
          </w:p>
        </w:tc>
        <w:tc>
          <w:tcPr>
            <w:tcW w:w="240" w:type="pct"/>
            <w:tcBorders>
              <w:top w:val="nil"/>
              <w:left w:val="nil"/>
              <w:bottom w:val="single" w:sz="4" w:space="0" w:color="auto"/>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ind w:left="-269" w:right="-201"/>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35 000,0</w:t>
            </w:r>
          </w:p>
        </w:tc>
        <w:tc>
          <w:tcPr>
            <w:tcW w:w="239" w:type="pct"/>
            <w:tcBorders>
              <w:top w:val="nil"/>
              <w:left w:val="nil"/>
              <w:bottom w:val="single" w:sz="4" w:space="0" w:color="auto"/>
              <w:right w:val="single" w:sz="4" w:space="0" w:color="auto"/>
            </w:tcBorders>
            <w:shd w:val="clear" w:color="auto" w:fill="auto"/>
            <w:vAlign w:val="center"/>
            <w:hideMark/>
          </w:tcPr>
          <w:p w:rsidR="0088455F" w:rsidRPr="00BD55A2" w:rsidRDefault="0088455F" w:rsidP="00BD55A2">
            <w:pPr>
              <w:shd w:val="clear" w:color="auto" w:fill="FFFFFF" w:themeFill="background1"/>
              <w:spacing w:after="0" w:line="240" w:lineRule="auto"/>
              <w:ind w:left="-269" w:right="-201"/>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30 000,0</w:t>
            </w:r>
          </w:p>
        </w:tc>
        <w:tc>
          <w:tcPr>
            <w:tcW w:w="240" w:type="pct"/>
            <w:tcBorders>
              <w:top w:val="nil"/>
              <w:left w:val="nil"/>
              <w:bottom w:val="single" w:sz="4" w:space="0" w:color="auto"/>
              <w:right w:val="nil"/>
            </w:tcBorders>
            <w:shd w:val="clear" w:color="auto" w:fill="auto"/>
            <w:vAlign w:val="center"/>
            <w:hideMark/>
          </w:tcPr>
          <w:p w:rsidR="0088455F" w:rsidRPr="00BD55A2" w:rsidRDefault="0088455F" w:rsidP="00BD55A2">
            <w:pPr>
              <w:shd w:val="clear" w:color="auto" w:fill="FFFFFF" w:themeFill="background1"/>
              <w:spacing w:after="0" w:line="240" w:lineRule="auto"/>
              <w:ind w:left="-269" w:right="-201"/>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30 000,0</w:t>
            </w:r>
          </w:p>
        </w:tc>
        <w:tc>
          <w:tcPr>
            <w:tcW w:w="203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8455F" w:rsidRPr="00BD55A2" w:rsidRDefault="0088455F" w:rsidP="00BD55A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BD55A2">
              <w:rPr>
                <w:rFonts w:ascii="Times New Roman" w:eastAsia="Times New Roman" w:hAnsi="Times New Roman" w:cs="Times New Roman"/>
                <w:sz w:val="18"/>
                <w:szCs w:val="18"/>
                <w:lang w:eastAsia="ru-RU"/>
              </w:rPr>
              <w:t> </w:t>
            </w:r>
          </w:p>
        </w:tc>
      </w:tr>
    </w:tbl>
    <w:p w:rsidR="00BE3ED9" w:rsidRPr="00BD55A2" w:rsidRDefault="00BE3ED9" w:rsidP="00BD55A2">
      <w:pPr>
        <w:shd w:val="clear" w:color="auto" w:fill="FFFFFF" w:themeFill="background1"/>
        <w:spacing w:after="0" w:line="240" w:lineRule="auto"/>
        <w:ind w:right="-1"/>
        <w:rPr>
          <w:rFonts w:ascii="Times New Roman" w:hAnsi="Times New Roman" w:cs="Times New Roman"/>
          <w:bCs/>
          <w:sz w:val="28"/>
          <w:szCs w:val="28"/>
        </w:rPr>
        <w:sectPr w:rsidR="00BE3ED9" w:rsidRPr="00BD55A2" w:rsidSect="00EE5216">
          <w:pgSz w:w="16838" w:h="11906" w:orient="landscape"/>
          <w:pgMar w:top="1134" w:right="1134" w:bottom="1418" w:left="1134" w:header="709" w:footer="709" w:gutter="0"/>
          <w:cols w:space="708"/>
          <w:docGrid w:linePitch="360"/>
        </w:sectPr>
      </w:pPr>
    </w:p>
    <w:p w:rsidR="009A6C50" w:rsidRPr="00BD55A2" w:rsidRDefault="009A6C50" w:rsidP="009768F7">
      <w:pPr>
        <w:shd w:val="clear" w:color="auto" w:fill="FFFFFF" w:themeFill="background1"/>
        <w:spacing w:after="0" w:line="240" w:lineRule="auto"/>
        <w:ind w:right="-1"/>
        <w:jc w:val="center"/>
        <w:rPr>
          <w:rFonts w:ascii="Times New Roman" w:hAnsi="Times New Roman" w:cs="Times New Roman"/>
          <w:color w:val="000000" w:themeColor="text1"/>
          <w:sz w:val="28"/>
          <w:szCs w:val="28"/>
        </w:rPr>
      </w:pPr>
    </w:p>
    <w:sectPr w:rsidR="009A6C50" w:rsidRPr="00BD55A2" w:rsidSect="009768F7">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9F7" w:rsidRDefault="006279F7" w:rsidP="00585AFD">
      <w:pPr>
        <w:spacing w:after="0" w:line="240" w:lineRule="auto"/>
      </w:pPr>
      <w:r>
        <w:separator/>
      </w:r>
    </w:p>
  </w:endnote>
  <w:endnote w:type="continuationSeparator" w:id="1">
    <w:p w:rsidR="006279F7" w:rsidRDefault="006279F7" w:rsidP="00585A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CC"/>
    <w:family w:val="modern"/>
    <w:pitch w:val="fixed"/>
    <w:sig w:usb0="A00002EF" w:usb1="4000204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9F7" w:rsidRDefault="006279F7" w:rsidP="00585AFD">
      <w:pPr>
        <w:spacing w:after="0" w:line="240" w:lineRule="auto"/>
      </w:pPr>
      <w:r>
        <w:separator/>
      </w:r>
    </w:p>
  </w:footnote>
  <w:footnote w:type="continuationSeparator" w:id="1">
    <w:p w:rsidR="006279F7" w:rsidRDefault="006279F7" w:rsidP="00585A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00000" w:themeColor="text1"/>
      </w:rPr>
      <w:id w:val="700360144"/>
      <w:showingPlcHdr/>
    </w:sdtPr>
    <w:sdtContent>
      <w:p w:rsidR="006279F7" w:rsidRPr="00235139" w:rsidRDefault="00E11E42">
        <w:pPr>
          <w:pStyle w:val="a4"/>
          <w:jc w:val="center"/>
          <w:rPr>
            <w:color w:val="000000" w:themeColor="text1"/>
          </w:rPr>
        </w:pPr>
        <w:r>
          <w:rPr>
            <w:color w:val="000000" w:themeColor="text1"/>
          </w:rPr>
          <w:t xml:space="preserve">     </w:t>
        </w:r>
      </w:p>
    </w:sdtContent>
  </w:sdt>
  <w:p w:rsidR="006279F7" w:rsidRPr="00235139" w:rsidRDefault="006279F7">
    <w:pPr>
      <w:pStyle w:val="a4"/>
      <w:rPr>
        <w:color w:val="000000" w:themeColor="text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9F7" w:rsidRPr="00613CCB" w:rsidRDefault="006279F7">
    <w:pPr>
      <w:pStyle w:val="a4"/>
      <w:jc w:val="center"/>
      <w:rPr>
        <w:color w:val="000000" w:themeColor="text1"/>
      </w:rPr>
    </w:pPr>
  </w:p>
  <w:p w:rsidR="006279F7" w:rsidRDefault="006279F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7410"/>
    <w:multiLevelType w:val="hybridMultilevel"/>
    <w:tmpl w:val="BA5600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707C45"/>
    <w:multiLevelType w:val="hybridMultilevel"/>
    <w:tmpl w:val="789EC5AE"/>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851391B"/>
    <w:multiLevelType w:val="hybridMultilevel"/>
    <w:tmpl w:val="DB562812"/>
    <w:lvl w:ilvl="0" w:tplc="0419000F">
      <w:start w:val="1"/>
      <w:numFmt w:val="decimal"/>
      <w:lvlText w:val="%1."/>
      <w:lvlJc w:val="left"/>
      <w:pPr>
        <w:tabs>
          <w:tab w:val="num" w:pos="673"/>
        </w:tabs>
        <w:ind w:left="673" w:hanging="360"/>
      </w:pPr>
      <w:rPr>
        <w:rFonts w:cs="Times New Roman"/>
      </w:rPr>
    </w:lvl>
    <w:lvl w:ilvl="1" w:tplc="04190019" w:tentative="1">
      <w:start w:val="1"/>
      <w:numFmt w:val="lowerLetter"/>
      <w:lvlText w:val="%2."/>
      <w:lvlJc w:val="left"/>
      <w:pPr>
        <w:tabs>
          <w:tab w:val="num" w:pos="1393"/>
        </w:tabs>
        <w:ind w:left="1393" w:hanging="360"/>
      </w:pPr>
      <w:rPr>
        <w:rFonts w:cs="Times New Roman"/>
      </w:rPr>
    </w:lvl>
    <w:lvl w:ilvl="2" w:tplc="0419001B" w:tentative="1">
      <w:start w:val="1"/>
      <w:numFmt w:val="lowerRoman"/>
      <w:lvlText w:val="%3."/>
      <w:lvlJc w:val="right"/>
      <w:pPr>
        <w:tabs>
          <w:tab w:val="num" w:pos="2113"/>
        </w:tabs>
        <w:ind w:left="2113" w:hanging="180"/>
      </w:pPr>
      <w:rPr>
        <w:rFonts w:cs="Times New Roman"/>
      </w:rPr>
    </w:lvl>
    <w:lvl w:ilvl="3" w:tplc="0419000F" w:tentative="1">
      <w:start w:val="1"/>
      <w:numFmt w:val="decimal"/>
      <w:lvlText w:val="%4."/>
      <w:lvlJc w:val="left"/>
      <w:pPr>
        <w:tabs>
          <w:tab w:val="num" w:pos="2833"/>
        </w:tabs>
        <w:ind w:left="2833" w:hanging="360"/>
      </w:pPr>
      <w:rPr>
        <w:rFonts w:cs="Times New Roman"/>
      </w:rPr>
    </w:lvl>
    <w:lvl w:ilvl="4" w:tplc="04190019" w:tentative="1">
      <w:start w:val="1"/>
      <w:numFmt w:val="lowerLetter"/>
      <w:lvlText w:val="%5."/>
      <w:lvlJc w:val="left"/>
      <w:pPr>
        <w:tabs>
          <w:tab w:val="num" w:pos="3553"/>
        </w:tabs>
        <w:ind w:left="3553" w:hanging="360"/>
      </w:pPr>
      <w:rPr>
        <w:rFonts w:cs="Times New Roman"/>
      </w:rPr>
    </w:lvl>
    <w:lvl w:ilvl="5" w:tplc="0419001B" w:tentative="1">
      <w:start w:val="1"/>
      <w:numFmt w:val="lowerRoman"/>
      <w:lvlText w:val="%6."/>
      <w:lvlJc w:val="right"/>
      <w:pPr>
        <w:tabs>
          <w:tab w:val="num" w:pos="4273"/>
        </w:tabs>
        <w:ind w:left="4273" w:hanging="180"/>
      </w:pPr>
      <w:rPr>
        <w:rFonts w:cs="Times New Roman"/>
      </w:rPr>
    </w:lvl>
    <w:lvl w:ilvl="6" w:tplc="0419000F" w:tentative="1">
      <w:start w:val="1"/>
      <w:numFmt w:val="decimal"/>
      <w:lvlText w:val="%7."/>
      <w:lvlJc w:val="left"/>
      <w:pPr>
        <w:tabs>
          <w:tab w:val="num" w:pos="4993"/>
        </w:tabs>
        <w:ind w:left="4993" w:hanging="360"/>
      </w:pPr>
      <w:rPr>
        <w:rFonts w:cs="Times New Roman"/>
      </w:rPr>
    </w:lvl>
    <w:lvl w:ilvl="7" w:tplc="04190019" w:tentative="1">
      <w:start w:val="1"/>
      <w:numFmt w:val="lowerLetter"/>
      <w:lvlText w:val="%8."/>
      <w:lvlJc w:val="left"/>
      <w:pPr>
        <w:tabs>
          <w:tab w:val="num" w:pos="5713"/>
        </w:tabs>
        <w:ind w:left="5713" w:hanging="360"/>
      </w:pPr>
      <w:rPr>
        <w:rFonts w:cs="Times New Roman"/>
      </w:rPr>
    </w:lvl>
    <w:lvl w:ilvl="8" w:tplc="0419001B" w:tentative="1">
      <w:start w:val="1"/>
      <w:numFmt w:val="lowerRoman"/>
      <w:lvlText w:val="%9."/>
      <w:lvlJc w:val="right"/>
      <w:pPr>
        <w:tabs>
          <w:tab w:val="num" w:pos="6433"/>
        </w:tabs>
        <w:ind w:left="6433" w:hanging="180"/>
      </w:pPr>
      <w:rPr>
        <w:rFonts w:cs="Times New Roman"/>
      </w:rPr>
    </w:lvl>
  </w:abstractNum>
  <w:abstractNum w:abstractNumId="3">
    <w:nsid w:val="086E22C3"/>
    <w:multiLevelType w:val="hybridMultilevel"/>
    <w:tmpl w:val="A74EC96A"/>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BDA5881"/>
    <w:multiLevelType w:val="multilevel"/>
    <w:tmpl w:val="6A884EF6"/>
    <w:lvl w:ilvl="0">
      <w:start w:val="1"/>
      <w:numFmt w:val="upperRoman"/>
      <w:lvlText w:val="%1."/>
      <w:lvlJc w:val="left"/>
      <w:pPr>
        <w:ind w:left="720" w:hanging="360"/>
      </w:pPr>
      <w:rPr>
        <w:rFonts w:cs="Times New Roman" w:hint="default"/>
      </w:rPr>
    </w:lvl>
    <w:lvl w:ilvl="1">
      <w:start w:val="1"/>
      <w:numFmt w:val="upperRoman"/>
      <w:lvlText w:val="%2."/>
      <w:lvlJc w:val="left"/>
      <w:pPr>
        <w:ind w:left="1800" w:hanging="72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0F6B3F4E"/>
    <w:multiLevelType w:val="hybridMultilevel"/>
    <w:tmpl w:val="1CDA2314"/>
    <w:lvl w:ilvl="0" w:tplc="35427008">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6">
    <w:nsid w:val="16225285"/>
    <w:multiLevelType w:val="hybridMultilevel"/>
    <w:tmpl w:val="F068461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EE46F7"/>
    <w:multiLevelType w:val="hybridMultilevel"/>
    <w:tmpl w:val="6352AE56"/>
    <w:lvl w:ilvl="0" w:tplc="D542DB8E">
      <w:start w:val="2"/>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8">
    <w:nsid w:val="249E06BD"/>
    <w:multiLevelType w:val="hybridMultilevel"/>
    <w:tmpl w:val="5D202222"/>
    <w:lvl w:ilvl="0" w:tplc="843A3F42">
      <w:start w:val="1"/>
      <w:numFmt w:val="bullet"/>
      <w:lvlText w:val="-"/>
      <w:lvlJc w:val="left"/>
      <w:pPr>
        <w:ind w:left="2912"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4F45759"/>
    <w:multiLevelType w:val="hybridMultilevel"/>
    <w:tmpl w:val="6F1018A4"/>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5BA1B20"/>
    <w:multiLevelType w:val="hybridMultilevel"/>
    <w:tmpl w:val="3AE4B3B6"/>
    <w:lvl w:ilvl="0" w:tplc="8CDA1738">
      <w:start w:val="1"/>
      <w:numFmt w:val="decimal"/>
      <w:lvlText w:val="%1."/>
      <w:lvlJc w:val="left"/>
      <w:pPr>
        <w:ind w:left="432" w:hanging="36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11">
    <w:nsid w:val="273C743E"/>
    <w:multiLevelType w:val="hybridMultilevel"/>
    <w:tmpl w:val="5E08F472"/>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C920829"/>
    <w:multiLevelType w:val="hybridMultilevel"/>
    <w:tmpl w:val="1A2418EA"/>
    <w:lvl w:ilvl="0" w:tplc="F320B19C">
      <w:start w:val="2"/>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3">
    <w:nsid w:val="33A46B37"/>
    <w:multiLevelType w:val="hybridMultilevel"/>
    <w:tmpl w:val="FAE82F04"/>
    <w:lvl w:ilvl="0" w:tplc="D7AC71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B2362E5"/>
    <w:multiLevelType w:val="hybridMultilevel"/>
    <w:tmpl w:val="4AFAB724"/>
    <w:lvl w:ilvl="0" w:tplc="2E98E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7574C3"/>
    <w:multiLevelType w:val="hybridMultilevel"/>
    <w:tmpl w:val="3E104C10"/>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6">
    <w:nsid w:val="434978C5"/>
    <w:multiLevelType w:val="hybridMultilevel"/>
    <w:tmpl w:val="F9DE85F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440E0E9F"/>
    <w:multiLevelType w:val="hybridMultilevel"/>
    <w:tmpl w:val="2DCE807C"/>
    <w:lvl w:ilvl="0" w:tplc="40D0C73E">
      <w:start w:val="1"/>
      <w:numFmt w:val="decimal"/>
      <w:lvlText w:val="%1."/>
      <w:lvlJc w:val="left"/>
      <w:pPr>
        <w:ind w:left="432" w:hanging="36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18">
    <w:nsid w:val="4915664A"/>
    <w:multiLevelType w:val="hybridMultilevel"/>
    <w:tmpl w:val="4BB24CE0"/>
    <w:lvl w:ilvl="0" w:tplc="8F289956">
      <w:start w:val="1"/>
      <w:numFmt w:val="bullet"/>
      <w:lvlText w:val="–"/>
      <w:lvlJc w:val="left"/>
      <w:pPr>
        <w:ind w:left="1211"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9CD772E"/>
    <w:multiLevelType w:val="hybridMultilevel"/>
    <w:tmpl w:val="CA3E5B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026D96"/>
    <w:multiLevelType w:val="hybridMultilevel"/>
    <w:tmpl w:val="E9B087D0"/>
    <w:lvl w:ilvl="0" w:tplc="6D0CCBF0">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4C4221A"/>
    <w:multiLevelType w:val="hybridMultilevel"/>
    <w:tmpl w:val="5B927048"/>
    <w:lvl w:ilvl="0" w:tplc="D160DC20">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588C2CB1"/>
    <w:multiLevelType w:val="hybridMultilevel"/>
    <w:tmpl w:val="B9EA0070"/>
    <w:lvl w:ilvl="0" w:tplc="FC0CDF3C">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59234E9A"/>
    <w:multiLevelType w:val="hybridMultilevel"/>
    <w:tmpl w:val="37AC41A8"/>
    <w:lvl w:ilvl="0" w:tplc="111A599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5B6E4DEA"/>
    <w:multiLevelType w:val="hybridMultilevel"/>
    <w:tmpl w:val="A18C00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C4D4305"/>
    <w:multiLevelType w:val="hybridMultilevel"/>
    <w:tmpl w:val="6A884EF6"/>
    <w:lvl w:ilvl="0" w:tplc="0419000F">
      <w:start w:val="1"/>
      <w:numFmt w:val="decimal"/>
      <w:lvlText w:val="%1."/>
      <w:lvlJc w:val="left"/>
      <w:pPr>
        <w:ind w:left="720" w:hanging="360"/>
      </w:pPr>
      <w:rPr>
        <w:rFonts w:cs="Times New Roman" w:hint="default"/>
      </w:rPr>
    </w:lvl>
    <w:lvl w:ilvl="1" w:tplc="B1D23C9E">
      <w:start w:val="1"/>
      <w:numFmt w:val="upperRoman"/>
      <w:lvlText w:val="%2."/>
      <w:lvlJc w:val="left"/>
      <w:pPr>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0F2747C"/>
    <w:multiLevelType w:val="hybridMultilevel"/>
    <w:tmpl w:val="BA0E606C"/>
    <w:lvl w:ilvl="0" w:tplc="0419000F">
      <w:start w:val="1"/>
      <w:numFmt w:val="decimal"/>
      <w:lvlText w:val="%1."/>
      <w:lvlJc w:val="left"/>
      <w:pPr>
        <w:ind w:left="360" w:hanging="360"/>
      </w:pPr>
      <w:rPr>
        <w:rFonts w:cs="Times New Roman" w:hint="default"/>
      </w:rPr>
    </w:lvl>
    <w:lvl w:ilvl="1" w:tplc="6E6A3EDE">
      <w:start w:val="5"/>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3E335D"/>
    <w:multiLevelType w:val="hybridMultilevel"/>
    <w:tmpl w:val="7264E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95E1505"/>
    <w:multiLevelType w:val="hybridMultilevel"/>
    <w:tmpl w:val="437C622A"/>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9">
    <w:nsid w:val="72CB1CDF"/>
    <w:multiLevelType w:val="hybridMultilevel"/>
    <w:tmpl w:val="76203A14"/>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7FD7E49"/>
    <w:multiLevelType w:val="hybridMultilevel"/>
    <w:tmpl w:val="6A884EF6"/>
    <w:lvl w:ilvl="0" w:tplc="0419000F">
      <w:start w:val="1"/>
      <w:numFmt w:val="decimal"/>
      <w:lvlText w:val="%1."/>
      <w:lvlJc w:val="left"/>
      <w:pPr>
        <w:ind w:left="502" w:hanging="360"/>
      </w:pPr>
      <w:rPr>
        <w:rFonts w:cs="Times New Roman" w:hint="default"/>
      </w:rPr>
    </w:lvl>
    <w:lvl w:ilvl="1" w:tplc="B1D23C9E">
      <w:start w:val="1"/>
      <w:numFmt w:val="upperRoman"/>
      <w:lvlText w:val="%2."/>
      <w:lvlJc w:val="left"/>
      <w:pPr>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D9D4F51"/>
    <w:multiLevelType w:val="hybridMultilevel"/>
    <w:tmpl w:val="1BA00BF6"/>
    <w:lvl w:ilvl="0" w:tplc="E6B430CA">
      <w:start w:val="1"/>
      <w:numFmt w:val="decimal"/>
      <w:lvlText w:val="%1."/>
      <w:lvlJc w:val="left"/>
      <w:pPr>
        <w:ind w:left="1573" w:hanging="10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7EFA1EA7"/>
    <w:multiLevelType w:val="hybridMultilevel"/>
    <w:tmpl w:val="65002C64"/>
    <w:lvl w:ilvl="0" w:tplc="B762BE38">
      <w:start w:val="1"/>
      <w:numFmt w:val="decimal"/>
      <w:lvlText w:val="%1."/>
      <w:lvlJc w:val="left"/>
      <w:pPr>
        <w:ind w:left="786"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6"/>
  </w:num>
  <w:num w:numId="2">
    <w:abstractNumId w:val="30"/>
  </w:num>
  <w:num w:numId="3">
    <w:abstractNumId w:val="27"/>
  </w:num>
  <w:num w:numId="4">
    <w:abstractNumId w:val="4"/>
  </w:num>
  <w:num w:numId="5">
    <w:abstractNumId w:val="31"/>
  </w:num>
  <w:num w:numId="6">
    <w:abstractNumId w:val="15"/>
  </w:num>
  <w:num w:numId="7">
    <w:abstractNumId w:val="5"/>
  </w:num>
  <w:num w:numId="8">
    <w:abstractNumId w:val="18"/>
  </w:num>
  <w:num w:numId="9">
    <w:abstractNumId w:val="8"/>
  </w:num>
  <w:num w:numId="10">
    <w:abstractNumId w:val="13"/>
  </w:num>
  <w:num w:numId="11">
    <w:abstractNumId w:val="24"/>
  </w:num>
  <w:num w:numId="12">
    <w:abstractNumId w:val="14"/>
  </w:num>
  <w:num w:numId="13">
    <w:abstractNumId w:val="1"/>
  </w:num>
  <w:num w:numId="14">
    <w:abstractNumId w:val="29"/>
  </w:num>
  <w:num w:numId="15">
    <w:abstractNumId w:val="11"/>
  </w:num>
  <w:num w:numId="16">
    <w:abstractNumId w:val="20"/>
  </w:num>
  <w:num w:numId="17">
    <w:abstractNumId w:val="9"/>
  </w:num>
  <w:num w:numId="18">
    <w:abstractNumId w:val="6"/>
  </w:num>
  <w:num w:numId="19">
    <w:abstractNumId w:val="3"/>
  </w:num>
  <w:num w:numId="20">
    <w:abstractNumId w:val="17"/>
  </w:num>
  <w:num w:numId="21">
    <w:abstractNumId w:val="10"/>
  </w:num>
  <w:num w:numId="22">
    <w:abstractNumId w:val="28"/>
  </w:num>
  <w:num w:numId="23">
    <w:abstractNumId w:val="0"/>
  </w:num>
  <w:num w:numId="24">
    <w:abstractNumId w:val="2"/>
  </w:num>
  <w:num w:numId="25">
    <w:abstractNumId w:val="16"/>
  </w:num>
  <w:num w:numId="26">
    <w:abstractNumId w:val="32"/>
  </w:num>
  <w:num w:numId="27">
    <w:abstractNumId w:val="21"/>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22"/>
  </w:num>
  <w:num w:numId="34">
    <w:abstractNumId w:val="12"/>
  </w:num>
  <w:num w:numId="35">
    <w:abstractNumId w:val="7"/>
  </w:num>
  <w:num w:numId="36">
    <w:abstractNumId w:val="19"/>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removePersonalInformation/>
  <w:removeDateAndTime/>
  <w:proofState w:spelling="clean" w:grammar="clean"/>
  <w:defaultTabStop w:val="708"/>
  <w:characterSpacingControl w:val="doNotCompress"/>
  <w:hdrShapeDefaults>
    <o:shapedefaults v:ext="edit" spidmax="6145"/>
  </w:hdrShapeDefaults>
  <w:footnotePr>
    <w:footnote w:id="0"/>
    <w:footnote w:id="1"/>
  </w:footnotePr>
  <w:endnotePr>
    <w:endnote w:id="0"/>
    <w:endnote w:id="1"/>
  </w:endnotePr>
  <w:compat/>
  <w:rsids>
    <w:rsidRoot w:val="00585AFD"/>
    <w:rsid w:val="00004310"/>
    <w:rsid w:val="00004CBA"/>
    <w:rsid w:val="00005636"/>
    <w:rsid w:val="00005DD8"/>
    <w:rsid w:val="00006995"/>
    <w:rsid w:val="00006D96"/>
    <w:rsid w:val="00007A21"/>
    <w:rsid w:val="00010BD5"/>
    <w:rsid w:val="00010FA3"/>
    <w:rsid w:val="000207A2"/>
    <w:rsid w:val="0002298F"/>
    <w:rsid w:val="00024670"/>
    <w:rsid w:val="0002641E"/>
    <w:rsid w:val="00030C64"/>
    <w:rsid w:val="00031A26"/>
    <w:rsid w:val="00032558"/>
    <w:rsid w:val="00036392"/>
    <w:rsid w:val="00040AEE"/>
    <w:rsid w:val="0004247E"/>
    <w:rsid w:val="00042A63"/>
    <w:rsid w:val="00043C3E"/>
    <w:rsid w:val="00043DA0"/>
    <w:rsid w:val="0004468C"/>
    <w:rsid w:val="00045D64"/>
    <w:rsid w:val="00047B46"/>
    <w:rsid w:val="00050054"/>
    <w:rsid w:val="00054D88"/>
    <w:rsid w:val="00055E1A"/>
    <w:rsid w:val="000561C6"/>
    <w:rsid w:val="00062971"/>
    <w:rsid w:val="00063F0C"/>
    <w:rsid w:val="00065ED0"/>
    <w:rsid w:val="00066BD4"/>
    <w:rsid w:val="00067825"/>
    <w:rsid w:val="000678C3"/>
    <w:rsid w:val="00070013"/>
    <w:rsid w:val="00071DF6"/>
    <w:rsid w:val="00074C31"/>
    <w:rsid w:val="000804D1"/>
    <w:rsid w:val="00080706"/>
    <w:rsid w:val="00082041"/>
    <w:rsid w:val="000846A5"/>
    <w:rsid w:val="0008601D"/>
    <w:rsid w:val="000863DA"/>
    <w:rsid w:val="000864AD"/>
    <w:rsid w:val="00090317"/>
    <w:rsid w:val="00090E5C"/>
    <w:rsid w:val="00097A86"/>
    <w:rsid w:val="000A4F51"/>
    <w:rsid w:val="000A55FA"/>
    <w:rsid w:val="000A6522"/>
    <w:rsid w:val="000B24C6"/>
    <w:rsid w:val="000B2F09"/>
    <w:rsid w:val="000B583E"/>
    <w:rsid w:val="000B5F32"/>
    <w:rsid w:val="000C19CE"/>
    <w:rsid w:val="000C1FE3"/>
    <w:rsid w:val="000C2F02"/>
    <w:rsid w:val="000C33A4"/>
    <w:rsid w:val="000D3558"/>
    <w:rsid w:val="000D474C"/>
    <w:rsid w:val="000D7A5D"/>
    <w:rsid w:val="000D7B9E"/>
    <w:rsid w:val="000D7F60"/>
    <w:rsid w:val="000E00AB"/>
    <w:rsid w:val="000E45C1"/>
    <w:rsid w:val="000E7DAF"/>
    <w:rsid w:val="00103698"/>
    <w:rsid w:val="00103D27"/>
    <w:rsid w:val="00105D54"/>
    <w:rsid w:val="00106693"/>
    <w:rsid w:val="00107875"/>
    <w:rsid w:val="00116914"/>
    <w:rsid w:val="00120442"/>
    <w:rsid w:val="001209E3"/>
    <w:rsid w:val="001214C6"/>
    <w:rsid w:val="0012391B"/>
    <w:rsid w:val="00124FC0"/>
    <w:rsid w:val="0013093F"/>
    <w:rsid w:val="0013628E"/>
    <w:rsid w:val="00136452"/>
    <w:rsid w:val="001374C1"/>
    <w:rsid w:val="00141E8F"/>
    <w:rsid w:val="00144D34"/>
    <w:rsid w:val="00146DA9"/>
    <w:rsid w:val="00150AD6"/>
    <w:rsid w:val="00150D21"/>
    <w:rsid w:val="00151320"/>
    <w:rsid w:val="00151D01"/>
    <w:rsid w:val="00151F3F"/>
    <w:rsid w:val="00153B19"/>
    <w:rsid w:val="0015438D"/>
    <w:rsid w:val="001543A7"/>
    <w:rsid w:val="00154865"/>
    <w:rsid w:val="00167D9A"/>
    <w:rsid w:val="001706BD"/>
    <w:rsid w:val="00180C97"/>
    <w:rsid w:val="00181386"/>
    <w:rsid w:val="00184354"/>
    <w:rsid w:val="001854E1"/>
    <w:rsid w:val="001858FF"/>
    <w:rsid w:val="0018590D"/>
    <w:rsid w:val="00186B97"/>
    <w:rsid w:val="00191015"/>
    <w:rsid w:val="001913C9"/>
    <w:rsid w:val="0019200A"/>
    <w:rsid w:val="0019481A"/>
    <w:rsid w:val="00194F51"/>
    <w:rsid w:val="00197B42"/>
    <w:rsid w:val="001A1F55"/>
    <w:rsid w:val="001A1F97"/>
    <w:rsid w:val="001A6279"/>
    <w:rsid w:val="001B13BA"/>
    <w:rsid w:val="001C2105"/>
    <w:rsid w:val="001C319F"/>
    <w:rsid w:val="001C3722"/>
    <w:rsid w:val="001D15A8"/>
    <w:rsid w:val="001D1775"/>
    <w:rsid w:val="001D1E9F"/>
    <w:rsid w:val="001D4354"/>
    <w:rsid w:val="001D4FC7"/>
    <w:rsid w:val="001E21A5"/>
    <w:rsid w:val="001E24E5"/>
    <w:rsid w:val="001F12B2"/>
    <w:rsid w:val="001F1FE2"/>
    <w:rsid w:val="001F4E2F"/>
    <w:rsid w:val="001F7FED"/>
    <w:rsid w:val="00200749"/>
    <w:rsid w:val="0020264A"/>
    <w:rsid w:val="00204629"/>
    <w:rsid w:val="00210B00"/>
    <w:rsid w:val="00211983"/>
    <w:rsid w:val="00227124"/>
    <w:rsid w:val="002272D5"/>
    <w:rsid w:val="00230387"/>
    <w:rsid w:val="00233215"/>
    <w:rsid w:val="002349BF"/>
    <w:rsid w:val="00235139"/>
    <w:rsid w:val="0023714F"/>
    <w:rsid w:val="00237437"/>
    <w:rsid w:val="00241381"/>
    <w:rsid w:val="0024356F"/>
    <w:rsid w:val="00246527"/>
    <w:rsid w:val="00246D88"/>
    <w:rsid w:val="00252367"/>
    <w:rsid w:val="00252749"/>
    <w:rsid w:val="002540D7"/>
    <w:rsid w:val="00255526"/>
    <w:rsid w:val="0025759D"/>
    <w:rsid w:val="0026028F"/>
    <w:rsid w:val="00260C55"/>
    <w:rsid w:val="0026430F"/>
    <w:rsid w:val="00270195"/>
    <w:rsid w:val="00274662"/>
    <w:rsid w:val="0027581A"/>
    <w:rsid w:val="00277F50"/>
    <w:rsid w:val="00281884"/>
    <w:rsid w:val="002820D7"/>
    <w:rsid w:val="00283A92"/>
    <w:rsid w:val="00284228"/>
    <w:rsid w:val="00284422"/>
    <w:rsid w:val="00287DE4"/>
    <w:rsid w:val="002918C9"/>
    <w:rsid w:val="00294E95"/>
    <w:rsid w:val="002963C6"/>
    <w:rsid w:val="002A0CD5"/>
    <w:rsid w:val="002A28D2"/>
    <w:rsid w:val="002A3B4B"/>
    <w:rsid w:val="002A5776"/>
    <w:rsid w:val="002A6894"/>
    <w:rsid w:val="002B2500"/>
    <w:rsid w:val="002B5AC7"/>
    <w:rsid w:val="002C2B99"/>
    <w:rsid w:val="002C3E38"/>
    <w:rsid w:val="002C508F"/>
    <w:rsid w:val="002C7911"/>
    <w:rsid w:val="002D047C"/>
    <w:rsid w:val="002D102B"/>
    <w:rsid w:val="002D3130"/>
    <w:rsid w:val="002D709A"/>
    <w:rsid w:val="002E26F4"/>
    <w:rsid w:val="002E5D52"/>
    <w:rsid w:val="002E60AA"/>
    <w:rsid w:val="002F4AF2"/>
    <w:rsid w:val="002F5AC4"/>
    <w:rsid w:val="002F7A42"/>
    <w:rsid w:val="00301F1C"/>
    <w:rsid w:val="003051C8"/>
    <w:rsid w:val="00305D01"/>
    <w:rsid w:val="00310477"/>
    <w:rsid w:val="00313237"/>
    <w:rsid w:val="0031342C"/>
    <w:rsid w:val="0031421D"/>
    <w:rsid w:val="00314CD7"/>
    <w:rsid w:val="00314F2D"/>
    <w:rsid w:val="00315271"/>
    <w:rsid w:val="00316946"/>
    <w:rsid w:val="00316C93"/>
    <w:rsid w:val="00320B5C"/>
    <w:rsid w:val="00326D47"/>
    <w:rsid w:val="0033069E"/>
    <w:rsid w:val="00331F3C"/>
    <w:rsid w:val="003336BB"/>
    <w:rsid w:val="00333C94"/>
    <w:rsid w:val="00336E59"/>
    <w:rsid w:val="00341E9C"/>
    <w:rsid w:val="00345AA5"/>
    <w:rsid w:val="00345B61"/>
    <w:rsid w:val="0035031A"/>
    <w:rsid w:val="00351DBC"/>
    <w:rsid w:val="00351E08"/>
    <w:rsid w:val="00352E21"/>
    <w:rsid w:val="003544BC"/>
    <w:rsid w:val="00356404"/>
    <w:rsid w:val="003603FE"/>
    <w:rsid w:val="00360F62"/>
    <w:rsid w:val="00361589"/>
    <w:rsid w:val="00362761"/>
    <w:rsid w:val="00364533"/>
    <w:rsid w:val="00367131"/>
    <w:rsid w:val="00371AFF"/>
    <w:rsid w:val="003745CD"/>
    <w:rsid w:val="00376819"/>
    <w:rsid w:val="00377EFC"/>
    <w:rsid w:val="00381364"/>
    <w:rsid w:val="00382026"/>
    <w:rsid w:val="0038360F"/>
    <w:rsid w:val="00385942"/>
    <w:rsid w:val="003876BE"/>
    <w:rsid w:val="0039079A"/>
    <w:rsid w:val="00393C24"/>
    <w:rsid w:val="003A02EE"/>
    <w:rsid w:val="003A6824"/>
    <w:rsid w:val="003B0D54"/>
    <w:rsid w:val="003B368E"/>
    <w:rsid w:val="003B4D45"/>
    <w:rsid w:val="003B4DAE"/>
    <w:rsid w:val="003B4F96"/>
    <w:rsid w:val="003B784D"/>
    <w:rsid w:val="003C1157"/>
    <w:rsid w:val="003C26C7"/>
    <w:rsid w:val="003C5DB6"/>
    <w:rsid w:val="003C78CC"/>
    <w:rsid w:val="003D1166"/>
    <w:rsid w:val="003D187A"/>
    <w:rsid w:val="003D1BA7"/>
    <w:rsid w:val="003D4B4F"/>
    <w:rsid w:val="003E5E28"/>
    <w:rsid w:val="003E7EAF"/>
    <w:rsid w:val="003F126A"/>
    <w:rsid w:val="003F2AB4"/>
    <w:rsid w:val="003F2AF8"/>
    <w:rsid w:val="003F3D99"/>
    <w:rsid w:val="003F635D"/>
    <w:rsid w:val="003F6607"/>
    <w:rsid w:val="0040524D"/>
    <w:rsid w:val="00405707"/>
    <w:rsid w:val="00416B09"/>
    <w:rsid w:val="004218D1"/>
    <w:rsid w:val="00421E15"/>
    <w:rsid w:val="00422F83"/>
    <w:rsid w:val="00424224"/>
    <w:rsid w:val="00432990"/>
    <w:rsid w:val="004336AB"/>
    <w:rsid w:val="00433E66"/>
    <w:rsid w:val="00436CA6"/>
    <w:rsid w:val="00437A62"/>
    <w:rsid w:val="00437C7A"/>
    <w:rsid w:val="004412C1"/>
    <w:rsid w:val="0044196A"/>
    <w:rsid w:val="0044452D"/>
    <w:rsid w:val="00453D95"/>
    <w:rsid w:val="00454B44"/>
    <w:rsid w:val="0045502E"/>
    <w:rsid w:val="00455331"/>
    <w:rsid w:val="00455628"/>
    <w:rsid w:val="00456136"/>
    <w:rsid w:val="004569D6"/>
    <w:rsid w:val="00462144"/>
    <w:rsid w:val="00462D22"/>
    <w:rsid w:val="0046506F"/>
    <w:rsid w:val="004663ED"/>
    <w:rsid w:val="004668CA"/>
    <w:rsid w:val="004732FE"/>
    <w:rsid w:val="00474C83"/>
    <w:rsid w:val="0047565F"/>
    <w:rsid w:val="00480A1E"/>
    <w:rsid w:val="00482738"/>
    <w:rsid w:val="00485BEE"/>
    <w:rsid w:val="00491C53"/>
    <w:rsid w:val="00491C98"/>
    <w:rsid w:val="0049403B"/>
    <w:rsid w:val="004A0AE8"/>
    <w:rsid w:val="004A0C65"/>
    <w:rsid w:val="004A21C7"/>
    <w:rsid w:val="004A251A"/>
    <w:rsid w:val="004B4AE4"/>
    <w:rsid w:val="004B5341"/>
    <w:rsid w:val="004C09B8"/>
    <w:rsid w:val="004C17FB"/>
    <w:rsid w:val="004C2ABF"/>
    <w:rsid w:val="004C3471"/>
    <w:rsid w:val="004C498B"/>
    <w:rsid w:val="004D1A25"/>
    <w:rsid w:val="004D5BA6"/>
    <w:rsid w:val="004D5E1C"/>
    <w:rsid w:val="004D68DC"/>
    <w:rsid w:val="004E187A"/>
    <w:rsid w:val="004E21B1"/>
    <w:rsid w:val="004E3FB7"/>
    <w:rsid w:val="004E4EE5"/>
    <w:rsid w:val="004E798C"/>
    <w:rsid w:val="004F35BD"/>
    <w:rsid w:val="004F3BC8"/>
    <w:rsid w:val="005052F2"/>
    <w:rsid w:val="005110C9"/>
    <w:rsid w:val="00512658"/>
    <w:rsid w:val="005145EC"/>
    <w:rsid w:val="00523F51"/>
    <w:rsid w:val="00526AE6"/>
    <w:rsid w:val="00527E84"/>
    <w:rsid w:val="005321A5"/>
    <w:rsid w:val="0053354F"/>
    <w:rsid w:val="0053729C"/>
    <w:rsid w:val="00541D0D"/>
    <w:rsid w:val="005477B0"/>
    <w:rsid w:val="00552404"/>
    <w:rsid w:val="005569DC"/>
    <w:rsid w:val="005621B8"/>
    <w:rsid w:val="00562656"/>
    <w:rsid w:val="00564C00"/>
    <w:rsid w:val="005659A2"/>
    <w:rsid w:val="00567733"/>
    <w:rsid w:val="005719D6"/>
    <w:rsid w:val="0057382F"/>
    <w:rsid w:val="005762C7"/>
    <w:rsid w:val="00576817"/>
    <w:rsid w:val="005773EF"/>
    <w:rsid w:val="00584C55"/>
    <w:rsid w:val="00585AFD"/>
    <w:rsid w:val="00586665"/>
    <w:rsid w:val="00590C61"/>
    <w:rsid w:val="00591591"/>
    <w:rsid w:val="00591731"/>
    <w:rsid w:val="005945B2"/>
    <w:rsid w:val="005947FC"/>
    <w:rsid w:val="005950D3"/>
    <w:rsid w:val="005967D7"/>
    <w:rsid w:val="005A0994"/>
    <w:rsid w:val="005A0BE3"/>
    <w:rsid w:val="005A40AA"/>
    <w:rsid w:val="005A55B2"/>
    <w:rsid w:val="005A6855"/>
    <w:rsid w:val="005A7349"/>
    <w:rsid w:val="005B1782"/>
    <w:rsid w:val="005B1C6E"/>
    <w:rsid w:val="005B2CE7"/>
    <w:rsid w:val="005C4F89"/>
    <w:rsid w:val="005C5318"/>
    <w:rsid w:val="005C5614"/>
    <w:rsid w:val="005D1FC8"/>
    <w:rsid w:val="005D319F"/>
    <w:rsid w:val="005D665A"/>
    <w:rsid w:val="005D7D65"/>
    <w:rsid w:val="005F7C75"/>
    <w:rsid w:val="00601FC0"/>
    <w:rsid w:val="006034A4"/>
    <w:rsid w:val="006037B0"/>
    <w:rsid w:val="0060548E"/>
    <w:rsid w:val="00611EAB"/>
    <w:rsid w:val="00613CCB"/>
    <w:rsid w:val="006145DC"/>
    <w:rsid w:val="00615C83"/>
    <w:rsid w:val="006167CB"/>
    <w:rsid w:val="00624826"/>
    <w:rsid w:val="00627406"/>
    <w:rsid w:val="006279F7"/>
    <w:rsid w:val="006323B4"/>
    <w:rsid w:val="0063366B"/>
    <w:rsid w:val="0063438A"/>
    <w:rsid w:val="0063598C"/>
    <w:rsid w:val="006371D3"/>
    <w:rsid w:val="00640681"/>
    <w:rsid w:val="00644ADF"/>
    <w:rsid w:val="0064781D"/>
    <w:rsid w:val="0065005D"/>
    <w:rsid w:val="0065402B"/>
    <w:rsid w:val="0066357C"/>
    <w:rsid w:val="00664936"/>
    <w:rsid w:val="00667671"/>
    <w:rsid w:val="00674330"/>
    <w:rsid w:val="00677843"/>
    <w:rsid w:val="00682D36"/>
    <w:rsid w:val="00691F56"/>
    <w:rsid w:val="00692AE8"/>
    <w:rsid w:val="00694807"/>
    <w:rsid w:val="006950A7"/>
    <w:rsid w:val="006A73C0"/>
    <w:rsid w:val="006B06C4"/>
    <w:rsid w:val="006B3F1B"/>
    <w:rsid w:val="006B4E2B"/>
    <w:rsid w:val="006C081A"/>
    <w:rsid w:val="006C0CF4"/>
    <w:rsid w:val="006C2543"/>
    <w:rsid w:val="006C2B84"/>
    <w:rsid w:val="006C46C7"/>
    <w:rsid w:val="006C5BB0"/>
    <w:rsid w:val="006C6C7E"/>
    <w:rsid w:val="006D1C88"/>
    <w:rsid w:val="006D398B"/>
    <w:rsid w:val="006D3EF6"/>
    <w:rsid w:val="006D4525"/>
    <w:rsid w:val="006D6624"/>
    <w:rsid w:val="006E048C"/>
    <w:rsid w:val="006E5D18"/>
    <w:rsid w:val="006E6157"/>
    <w:rsid w:val="006E77F8"/>
    <w:rsid w:val="006E7F5A"/>
    <w:rsid w:val="006F409B"/>
    <w:rsid w:val="006F558A"/>
    <w:rsid w:val="006F6844"/>
    <w:rsid w:val="00705073"/>
    <w:rsid w:val="00705239"/>
    <w:rsid w:val="00707286"/>
    <w:rsid w:val="00716241"/>
    <w:rsid w:val="0072350F"/>
    <w:rsid w:val="0073098D"/>
    <w:rsid w:val="007319D7"/>
    <w:rsid w:val="007326D9"/>
    <w:rsid w:val="00744E8C"/>
    <w:rsid w:val="00747DAA"/>
    <w:rsid w:val="007518BB"/>
    <w:rsid w:val="00751A7E"/>
    <w:rsid w:val="00754EA6"/>
    <w:rsid w:val="007603A7"/>
    <w:rsid w:val="00761217"/>
    <w:rsid w:val="007630C2"/>
    <w:rsid w:val="00765AB1"/>
    <w:rsid w:val="0076796C"/>
    <w:rsid w:val="007713C9"/>
    <w:rsid w:val="00774FAA"/>
    <w:rsid w:val="00777392"/>
    <w:rsid w:val="007807DF"/>
    <w:rsid w:val="00781393"/>
    <w:rsid w:val="00781B03"/>
    <w:rsid w:val="007825C5"/>
    <w:rsid w:val="00782745"/>
    <w:rsid w:val="007865BD"/>
    <w:rsid w:val="00796D2E"/>
    <w:rsid w:val="00796FEB"/>
    <w:rsid w:val="007A0F87"/>
    <w:rsid w:val="007A3DEF"/>
    <w:rsid w:val="007A550A"/>
    <w:rsid w:val="007A6726"/>
    <w:rsid w:val="007A6947"/>
    <w:rsid w:val="007A6F2B"/>
    <w:rsid w:val="007A71FB"/>
    <w:rsid w:val="007A7A52"/>
    <w:rsid w:val="007B38E0"/>
    <w:rsid w:val="007B721D"/>
    <w:rsid w:val="007C0780"/>
    <w:rsid w:val="007C0A9A"/>
    <w:rsid w:val="007C24BB"/>
    <w:rsid w:val="007C3AE0"/>
    <w:rsid w:val="007C6656"/>
    <w:rsid w:val="007D1A3C"/>
    <w:rsid w:val="007D2338"/>
    <w:rsid w:val="007D3469"/>
    <w:rsid w:val="007E05B4"/>
    <w:rsid w:val="007E0841"/>
    <w:rsid w:val="007E5B7A"/>
    <w:rsid w:val="007E78B2"/>
    <w:rsid w:val="007F0389"/>
    <w:rsid w:val="007F21E1"/>
    <w:rsid w:val="008075A7"/>
    <w:rsid w:val="00811910"/>
    <w:rsid w:val="00813C5B"/>
    <w:rsid w:val="00814142"/>
    <w:rsid w:val="00814D49"/>
    <w:rsid w:val="00815498"/>
    <w:rsid w:val="008169A1"/>
    <w:rsid w:val="00822029"/>
    <w:rsid w:val="00826C87"/>
    <w:rsid w:val="00831506"/>
    <w:rsid w:val="008321C9"/>
    <w:rsid w:val="008338DC"/>
    <w:rsid w:val="00833B23"/>
    <w:rsid w:val="00840503"/>
    <w:rsid w:val="008425A2"/>
    <w:rsid w:val="0084390C"/>
    <w:rsid w:val="008450E9"/>
    <w:rsid w:val="00846245"/>
    <w:rsid w:val="008463F5"/>
    <w:rsid w:val="00850541"/>
    <w:rsid w:val="008530C9"/>
    <w:rsid w:val="00853343"/>
    <w:rsid w:val="00860F91"/>
    <w:rsid w:val="008618E8"/>
    <w:rsid w:val="00861F0C"/>
    <w:rsid w:val="00861F74"/>
    <w:rsid w:val="00861FD6"/>
    <w:rsid w:val="008640F9"/>
    <w:rsid w:val="0086611F"/>
    <w:rsid w:val="00867850"/>
    <w:rsid w:val="00867F9F"/>
    <w:rsid w:val="00874376"/>
    <w:rsid w:val="0087674B"/>
    <w:rsid w:val="00880189"/>
    <w:rsid w:val="00880DFC"/>
    <w:rsid w:val="00883A71"/>
    <w:rsid w:val="0088455F"/>
    <w:rsid w:val="008865E1"/>
    <w:rsid w:val="00886B7B"/>
    <w:rsid w:val="00887DD4"/>
    <w:rsid w:val="00892680"/>
    <w:rsid w:val="0089645F"/>
    <w:rsid w:val="008972B9"/>
    <w:rsid w:val="008A0AB2"/>
    <w:rsid w:val="008A1C40"/>
    <w:rsid w:val="008A43C5"/>
    <w:rsid w:val="008A486D"/>
    <w:rsid w:val="008A6308"/>
    <w:rsid w:val="008B03EA"/>
    <w:rsid w:val="008B1995"/>
    <w:rsid w:val="008B68AF"/>
    <w:rsid w:val="008C12CA"/>
    <w:rsid w:val="008C2B7F"/>
    <w:rsid w:val="008C5462"/>
    <w:rsid w:val="008C5F79"/>
    <w:rsid w:val="008C6E17"/>
    <w:rsid w:val="008D356F"/>
    <w:rsid w:val="008D4D09"/>
    <w:rsid w:val="008D68E5"/>
    <w:rsid w:val="008E1513"/>
    <w:rsid w:val="008E3D46"/>
    <w:rsid w:val="008E69C7"/>
    <w:rsid w:val="008F3057"/>
    <w:rsid w:val="008F392E"/>
    <w:rsid w:val="00901DBE"/>
    <w:rsid w:val="0090202B"/>
    <w:rsid w:val="0090325B"/>
    <w:rsid w:val="00903DF5"/>
    <w:rsid w:val="00904094"/>
    <w:rsid w:val="00904DE2"/>
    <w:rsid w:val="0090698A"/>
    <w:rsid w:val="00910CB7"/>
    <w:rsid w:val="0091170F"/>
    <w:rsid w:val="00912BA9"/>
    <w:rsid w:val="00913F08"/>
    <w:rsid w:val="00916A42"/>
    <w:rsid w:val="00921038"/>
    <w:rsid w:val="009274A9"/>
    <w:rsid w:val="00927E28"/>
    <w:rsid w:val="00931554"/>
    <w:rsid w:val="009347C1"/>
    <w:rsid w:val="00937CB3"/>
    <w:rsid w:val="00941314"/>
    <w:rsid w:val="00943587"/>
    <w:rsid w:val="009441E5"/>
    <w:rsid w:val="009442AB"/>
    <w:rsid w:val="0094569F"/>
    <w:rsid w:val="00952526"/>
    <w:rsid w:val="00952D94"/>
    <w:rsid w:val="009545D6"/>
    <w:rsid w:val="009554BA"/>
    <w:rsid w:val="009619E4"/>
    <w:rsid w:val="00965905"/>
    <w:rsid w:val="00965AA8"/>
    <w:rsid w:val="00970F3B"/>
    <w:rsid w:val="0097351F"/>
    <w:rsid w:val="00973F2B"/>
    <w:rsid w:val="00974B53"/>
    <w:rsid w:val="009768F7"/>
    <w:rsid w:val="009779B0"/>
    <w:rsid w:val="00983E49"/>
    <w:rsid w:val="00984EAC"/>
    <w:rsid w:val="00987794"/>
    <w:rsid w:val="00987A75"/>
    <w:rsid w:val="00987C03"/>
    <w:rsid w:val="0099045B"/>
    <w:rsid w:val="00991E3F"/>
    <w:rsid w:val="0099360E"/>
    <w:rsid w:val="009A675D"/>
    <w:rsid w:val="009A6C50"/>
    <w:rsid w:val="009B2B41"/>
    <w:rsid w:val="009B4183"/>
    <w:rsid w:val="009B4E8F"/>
    <w:rsid w:val="009B70E2"/>
    <w:rsid w:val="009B7A9B"/>
    <w:rsid w:val="009C035B"/>
    <w:rsid w:val="009C2384"/>
    <w:rsid w:val="009C30D3"/>
    <w:rsid w:val="009C6B53"/>
    <w:rsid w:val="009D128D"/>
    <w:rsid w:val="009D16F1"/>
    <w:rsid w:val="009D1712"/>
    <w:rsid w:val="009D4DC7"/>
    <w:rsid w:val="009D5778"/>
    <w:rsid w:val="009D57E2"/>
    <w:rsid w:val="009D60B9"/>
    <w:rsid w:val="009E143A"/>
    <w:rsid w:val="009E2A1E"/>
    <w:rsid w:val="009E2B22"/>
    <w:rsid w:val="009E345D"/>
    <w:rsid w:val="009E4B42"/>
    <w:rsid w:val="009F1027"/>
    <w:rsid w:val="009F3745"/>
    <w:rsid w:val="00A019EF"/>
    <w:rsid w:val="00A02C06"/>
    <w:rsid w:val="00A04A06"/>
    <w:rsid w:val="00A10B41"/>
    <w:rsid w:val="00A120AC"/>
    <w:rsid w:val="00A16B09"/>
    <w:rsid w:val="00A204E7"/>
    <w:rsid w:val="00A30D20"/>
    <w:rsid w:val="00A37552"/>
    <w:rsid w:val="00A40673"/>
    <w:rsid w:val="00A419D6"/>
    <w:rsid w:val="00A44AE6"/>
    <w:rsid w:val="00A45961"/>
    <w:rsid w:val="00A46A74"/>
    <w:rsid w:val="00A51A03"/>
    <w:rsid w:val="00A54D5E"/>
    <w:rsid w:val="00A5696D"/>
    <w:rsid w:val="00A604F4"/>
    <w:rsid w:val="00A623DC"/>
    <w:rsid w:val="00A672CB"/>
    <w:rsid w:val="00A71182"/>
    <w:rsid w:val="00A71B7F"/>
    <w:rsid w:val="00A721CB"/>
    <w:rsid w:val="00A72AC2"/>
    <w:rsid w:val="00A736AB"/>
    <w:rsid w:val="00A73DDF"/>
    <w:rsid w:val="00A76880"/>
    <w:rsid w:val="00A76EAD"/>
    <w:rsid w:val="00A774EB"/>
    <w:rsid w:val="00A778E4"/>
    <w:rsid w:val="00A804C1"/>
    <w:rsid w:val="00A82274"/>
    <w:rsid w:val="00A8569A"/>
    <w:rsid w:val="00A901DA"/>
    <w:rsid w:val="00A9074F"/>
    <w:rsid w:val="00A90E78"/>
    <w:rsid w:val="00A929A1"/>
    <w:rsid w:val="00A93914"/>
    <w:rsid w:val="00A94E0B"/>
    <w:rsid w:val="00A95F1D"/>
    <w:rsid w:val="00A95F7C"/>
    <w:rsid w:val="00AA3422"/>
    <w:rsid w:val="00AA36E9"/>
    <w:rsid w:val="00AA4DDB"/>
    <w:rsid w:val="00AA6115"/>
    <w:rsid w:val="00AA6F0C"/>
    <w:rsid w:val="00AB0F97"/>
    <w:rsid w:val="00AB6163"/>
    <w:rsid w:val="00AB6357"/>
    <w:rsid w:val="00AB64C7"/>
    <w:rsid w:val="00AC6E40"/>
    <w:rsid w:val="00AC7DD9"/>
    <w:rsid w:val="00AD06B5"/>
    <w:rsid w:val="00AD153A"/>
    <w:rsid w:val="00AD1CEF"/>
    <w:rsid w:val="00AD1DCF"/>
    <w:rsid w:val="00AD2747"/>
    <w:rsid w:val="00AD77F9"/>
    <w:rsid w:val="00AE4F40"/>
    <w:rsid w:val="00AE6EEE"/>
    <w:rsid w:val="00AF2757"/>
    <w:rsid w:val="00AF2C73"/>
    <w:rsid w:val="00AF3B5F"/>
    <w:rsid w:val="00B003D8"/>
    <w:rsid w:val="00B00543"/>
    <w:rsid w:val="00B01A54"/>
    <w:rsid w:val="00B024E7"/>
    <w:rsid w:val="00B04858"/>
    <w:rsid w:val="00B05102"/>
    <w:rsid w:val="00B05E55"/>
    <w:rsid w:val="00B10814"/>
    <w:rsid w:val="00B11BB7"/>
    <w:rsid w:val="00B12E54"/>
    <w:rsid w:val="00B164AD"/>
    <w:rsid w:val="00B1786F"/>
    <w:rsid w:val="00B21A55"/>
    <w:rsid w:val="00B23333"/>
    <w:rsid w:val="00B259E0"/>
    <w:rsid w:val="00B26041"/>
    <w:rsid w:val="00B27D43"/>
    <w:rsid w:val="00B31198"/>
    <w:rsid w:val="00B317CD"/>
    <w:rsid w:val="00B40001"/>
    <w:rsid w:val="00B45853"/>
    <w:rsid w:val="00B47B97"/>
    <w:rsid w:val="00B55EA8"/>
    <w:rsid w:val="00B62770"/>
    <w:rsid w:val="00B628B0"/>
    <w:rsid w:val="00B65E6E"/>
    <w:rsid w:val="00B66EE1"/>
    <w:rsid w:val="00B70FC3"/>
    <w:rsid w:val="00B72A2B"/>
    <w:rsid w:val="00B814EE"/>
    <w:rsid w:val="00B814F8"/>
    <w:rsid w:val="00B81FFE"/>
    <w:rsid w:val="00B824BD"/>
    <w:rsid w:val="00B865F3"/>
    <w:rsid w:val="00B87083"/>
    <w:rsid w:val="00B8715C"/>
    <w:rsid w:val="00B91FCB"/>
    <w:rsid w:val="00B94C3B"/>
    <w:rsid w:val="00B96CF9"/>
    <w:rsid w:val="00B97C7B"/>
    <w:rsid w:val="00BA0478"/>
    <w:rsid w:val="00BA68D9"/>
    <w:rsid w:val="00BB3E90"/>
    <w:rsid w:val="00BB4993"/>
    <w:rsid w:val="00BB72FB"/>
    <w:rsid w:val="00BC28B4"/>
    <w:rsid w:val="00BC46D8"/>
    <w:rsid w:val="00BC5C4F"/>
    <w:rsid w:val="00BC6ECE"/>
    <w:rsid w:val="00BD13DE"/>
    <w:rsid w:val="00BD2190"/>
    <w:rsid w:val="00BD276F"/>
    <w:rsid w:val="00BD2F71"/>
    <w:rsid w:val="00BD4986"/>
    <w:rsid w:val="00BD55A2"/>
    <w:rsid w:val="00BD798F"/>
    <w:rsid w:val="00BE270D"/>
    <w:rsid w:val="00BE31D6"/>
    <w:rsid w:val="00BE3ED9"/>
    <w:rsid w:val="00BE4B05"/>
    <w:rsid w:val="00BE7EF8"/>
    <w:rsid w:val="00BF29F4"/>
    <w:rsid w:val="00BF35F1"/>
    <w:rsid w:val="00BF5B64"/>
    <w:rsid w:val="00BF617E"/>
    <w:rsid w:val="00BF6C51"/>
    <w:rsid w:val="00C02A35"/>
    <w:rsid w:val="00C049C9"/>
    <w:rsid w:val="00C0522B"/>
    <w:rsid w:val="00C070A6"/>
    <w:rsid w:val="00C178E2"/>
    <w:rsid w:val="00C17C04"/>
    <w:rsid w:val="00C20292"/>
    <w:rsid w:val="00C2294D"/>
    <w:rsid w:val="00C277CB"/>
    <w:rsid w:val="00C3124D"/>
    <w:rsid w:val="00C31ABF"/>
    <w:rsid w:val="00C344A3"/>
    <w:rsid w:val="00C4156B"/>
    <w:rsid w:val="00C4432C"/>
    <w:rsid w:val="00C443C0"/>
    <w:rsid w:val="00C44D71"/>
    <w:rsid w:val="00C46EF2"/>
    <w:rsid w:val="00C50DC2"/>
    <w:rsid w:val="00C5182F"/>
    <w:rsid w:val="00C53245"/>
    <w:rsid w:val="00C56D0A"/>
    <w:rsid w:val="00C60ABF"/>
    <w:rsid w:val="00C6232D"/>
    <w:rsid w:val="00C62D5A"/>
    <w:rsid w:val="00C6650B"/>
    <w:rsid w:val="00C72514"/>
    <w:rsid w:val="00C74B27"/>
    <w:rsid w:val="00C76FDA"/>
    <w:rsid w:val="00C777AF"/>
    <w:rsid w:val="00C80452"/>
    <w:rsid w:val="00C847C2"/>
    <w:rsid w:val="00C871DF"/>
    <w:rsid w:val="00C92216"/>
    <w:rsid w:val="00C92F8C"/>
    <w:rsid w:val="00C94C43"/>
    <w:rsid w:val="00C959ED"/>
    <w:rsid w:val="00CA1054"/>
    <w:rsid w:val="00CA55B9"/>
    <w:rsid w:val="00CB4244"/>
    <w:rsid w:val="00CB63EA"/>
    <w:rsid w:val="00CB6771"/>
    <w:rsid w:val="00CB6F6F"/>
    <w:rsid w:val="00CB790D"/>
    <w:rsid w:val="00CC0501"/>
    <w:rsid w:val="00CC265B"/>
    <w:rsid w:val="00CC29B3"/>
    <w:rsid w:val="00CC75BC"/>
    <w:rsid w:val="00CD0646"/>
    <w:rsid w:val="00CD63D7"/>
    <w:rsid w:val="00CE2BE9"/>
    <w:rsid w:val="00CE406D"/>
    <w:rsid w:val="00CE7683"/>
    <w:rsid w:val="00CF4CD3"/>
    <w:rsid w:val="00CF72F2"/>
    <w:rsid w:val="00D016D4"/>
    <w:rsid w:val="00D04C1E"/>
    <w:rsid w:val="00D06468"/>
    <w:rsid w:val="00D070B7"/>
    <w:rsid w:val="00D112A8"/>
    <w:rsid w:val="00D12248"/>
    <w:rsid w:val="00D1641A"/>
    <w:rsid w:val="00D16B83"/>
    <w:rsid w:val="00D206A1"/>
    <w:rsid w:val="00D234F5"/>
    <w:rsid w:val="00D24B69"/>
    <w:rsid w:val="00D31BDE"/>
    <w:rsid w:val="00D3735E"/>
    <w:rsid w:val="00D403EE"/>
    <w:rsid w:val="00D42F69"/>
    <w:rsid w:val="00D44D38"/>
    <w:rsid w:val="00D451DA"/>
    <w:rsid w:val="00D452F9"/>
    <w:rsid w:val="00D454D1"/>
    <w:rsid w:val="00D4787E"/>
    <w:rsid w:val="00D5255A"/>
    <w:rsid w:val="00D548BE"/>
    <w:rsid w:val="00D5623F"/>
    <w:rsid w:val="00D61852"/>
    <w:rsid w:val="00D61EDE"/>
    <w:rsid w:val="00D63037"/>
    <w:rsid w:val="00D633CF"/>
    <w:rsid w:val="00D64D06"/>
    <w:rsid w:val="00D66ADD"/>
    <w:rsid w:val="00D67FD5"/>
    <w:rsid w:val="00D72FCD"/>
    <w:rsid w:val="00D74C07"/>
    <w:rsid w:val="00D74EEE"/>
    <w:rsid w:val="00D755EB"/>
    <w:rsid w:val="00D75E08"/>
    <w:rsid w:val="00D76DEF"/>
    <w:rsid w:val="00D802E0"/>
    <w:rsid w:val="00D80C90"/>
    <w:rsid w:val="00D81A10"/>
    <w:rsid w:val="00D84270"/>
    <w:rsid w:val="00D85FD6"/>
    <w:rsid w:val="00D917F2"/>
    <w:rsid w:val="00D9235D"/>
    <w:rsid w:val="00D96CF9"/>
    <w:rsid w:val="00D97538"/>
    <w:rsid w:val="00DA12DD"/>
    <w:rsid w:val="00DA16B9"/>
    <w:rsid w:val="00DA18FF"/>
    <w:rsid w:val="00DA3269"/>
    <w:rsid w:val="00DA4A3E"/>
    <w:rsid w:val="00DA5042"/>
    <w:rsid w:val="00DA56CF"/>
    <w:rsid w:val="00DA7B97"/>
    <w:rsid w:val="00DB2589"/>
    <w:rsid w:val="00DB2E50"/>
    <w:rsid w:val="00DB52E4"/>
    <w:rsid w:val="00DB684A"/>
    <w:rsid w:val="00DC4A9F"/>
    <w:rsid w:val="00DD0740"/>
    <w:rsid w:val="00DD2EF0"/>
    <w:rsid w:val="00DD3123"/>
    <w:rsid w:val="00DD4B9B"/>
    <w:rsid w:val="00DD52A8"/>
    <w:rsid w:val="00DD7B2B"/>
    <w:rsid w:val="00DE5031"/>
    <w:rsid w:val="00DE6D23"/>
    <w:rsid w:val="00DF214A"/>
    <w:rsid w:val="00DF23CD"/>
    <w:rsid w:val="00DF4E37"/>
    <w:rsid w:val="00E00B13"/>
    <w:rsid w:val="00E00E2F"/>
    <w:rsid w:val="00E00FF4"/>
    <w:rsid w:val="00E02F54"/>
    <w:rsid w:val="00E04D6F"/>
    <w:rsid w:val="00E05BA1"/>
    <w:rsid w:val="00E06DDC"/>
    <w:rsid w:val="00E079E5"/>
    <w:rsid w:val="00E11E42"/>
    <w:rsid w:val="00E13B62"/>
    <w:rsid w:val="00E13E3F"/>
    <w:rsid w:val="00E149DE"/>
    <w:rsid w:val="00E158AE"/>
    <w:rsid w:val="00E214CB"/>
    <w:rsid w:val="00E226A2"/>
    <w:rsid w:val="00E248D0"/>
    <w:rsid w:val="00E24EDA"/>
    <w:rsid w:val="00E25D3D"/>
    <w:rsid w:val="00E30E87"/>
    <w:rsid w:val="00E34470"/>
    <w:rsid w:val="00E36AAE"/>
    <w:rsid w:val="00E437FB"/>
    <w:rsid w:val="00E456F8"/>
    <w:rsid w:val="00E45AF9"/>
    <w:rsid w:val="00E46125"/>
    <w:rsid w:val="00E473E1"/>
    <w:rsid w:val="00E50094"/>
    <w:rsid w:val="00E509B9"/>
    <w:rsid w:val="00E5177D"/>
    <w:rsid w:val="00E55368"/>
    <w:rsid w:val="00E57502"/>
    <w:rsid w:val="00E57AA5"/>
    <w:rsid w:val="00E60E3E"/>
    <w:rsid w:val="00E632FC"/>
    <w:rsid w:val="00E651E8"/>
    <w:rsid w:val="00E70A60"/>
    <w:rsid w:val="00E722FB"/>
    <w:rsid w:val="00E73C46"/>
    <w:rsid w:val="00E7590B"/>
    <w:rsid w:val="00E76FD7"/>
    <w:rsid w:val="00E83B62"/>
    <w:rsid w:val="00E85B30"/>
    <w:rsid w:val="00E864C8"/>
    <w:rsid w:val="00E94018"/>
    <w:rsid w:val="00E941C9"/>
    <w:rsid w:val="00E968C0"/>
    <w:rsid w:val="00E97767"/>
    <w:rsid w:val="00E97C10"/>
    <w:rsid w:val="00EA06D6"/>
    <w:rsid w:val="00EA21C4"/>
    <w:rsid w:val="00EA3373"/>
    <w:rsid w:val="00EA467E"/>
    <w:rsid w:val="00EA534B"/>
    <w:rsid w:val="00EB1989"/>
    <w:rsid w:val="00EB2A10"/>
    <w:rsid w:val="00EB3896"/>
    <w:rsid w:val="00EB4229"/>
    <w:rsid w:val="00EC506C"/>
    <w:rsid w:val="00EC51D2"/>
    <w:rsid w:val="00ED3365"/>
    <w:rsid w:val="00ED4653"/>
    <w:rsid w:val="00EE0ABC"/>
    <w:rsid w:val="00EE339D"/>
    <w:rsid w:val="00EE38FA"/>
    <w:rsid w:val="00EE5216"/>
    <w:rsid w:val="00EE616B"/>
    <w:rsid w:val="00EE70D8"/>
    <w:rsid w:val="00EF1602"/>
    <w:rsid w:val="00EF1FB3"/>
    <w:rsid w:val="00EF2EC2"/>
    <w:rsid w:val="00EF383A"/>
    <w:rsid w:val="00EF4370"/>
    <w:rsid w:val="00F02104"/>
    <w:rsid w:val="00F04663"/>
    <w:rsid w:val="00F057FB"/>
    <w:rsid w:val="00F05AD4"/>
    <w:rsid w:val="00F07A83"/>
    <w:rsid w:val="00F12A4D"/>
    <w:rsid w:val="00F12CB3"/>
    <w:rsid w:val="00F137E5"/>
    <w:rsid w:val="00F16A3F"/>
    <w:rsid w:val="00F20DC1"/>
    <w:rsid w:val="00F21F91"/>
    <w:rsid w:val="00F21FC6"/>
    <w:rsid w:val="00F2481C"/>
    <w:rsid w:val="00F25574"/>
    <w:rsid w:val="00F3777D"/>
    <w:rsid w:val="00F42418"/>
    <w:rsid w:val="00F451E3"/>
    <w:rsid w:val="00F47659"/>
    <w:rsid w:val="00F50DE9"/>
    <w:rsid w:val="00F51759"/>
    <w:rsid w:val="00F53D23"/>
    <w:rsid w:val="00F53F2E"/>
    <w:rsid w:val="00F56D52"/>
    <w:rsid w:val="00F605F6"/>
    <w:rsid w:val="00F66B3B"/>
    <w:rsid w:val="00F67357"/>
    <w:rsid w:val="00F74A60"/>
    <w:rsid w:val="00F75830"/>
    <w:rsid w:val="00F811AF"/>
    <w:rsid w:val="00F82A1E"/>
    <w:rsid w:val="00F82A96"/>
    <w:rsid w:val="00F86FD5"/>
    <w:rsid w:val="00FA0434"/>
    <w:rsid w:val="00FA157E"/>
    <w:rsid w:val="00FA33FB"/>
    <w:rsid w:val="00FA4F87"/>
    <w:rsid w:val="00FA5BA2"/>
    <w:rsid w:val="00FA64E5"/>
    <w:rsid w:val="00FA7C40"/>
    <w:rsid w:val="00FB76A5"/>
    <w:rsid w:val="00FC0CCE"/>
    <w:rsid w:val="00FC4096"/>
    <w:rsid w:val="00FC4568"/>
    <w:rsid w:val="00FC7953"/>
    <w:rsid w:val="00FD13D1"/>
    <w:rsid w:val="00FD29A4"/>
    <w:rsid w:val="00FD2DDD"/>
    <w:rsid w:val="00FD3072"/>
    <w:rsid w:val="00FD369C"/>
    <w:rsid w:val="00FD423D"/>
    <w:rsid w:val="00FD600A"/>
    <w:rsid w:val="00FD6C39"/>
    <w:rsid w:val="00FE0CEF"/>
    <w:rsid w:val="00FE1083"/>
    <w:rsid w:val="00FE5075"/>
    <w:rsid w:val="00FE63A2"/>
    <w:rsid w:val="00FF031E"/>
    <w:rsid w:val="00FF1411"/>
    <w:rsid w:val="00FF210E"/>
    <w:rsid w:val="00FF3B99"/>
    <w:rsid w:val="00FF41C0"/>
    <w:rsid w:val="00FF6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AFD"/>
    <w:pPr>
      <w:spacing w:after="200" w:line="276" w:lineRule="auto"/>
    </w:pPr>
    <w:rPr>
      <w:rFonts w:asciiTheme="minorHAnsi" w:hAnsiTheme="minorHAnsi"/>
      <w:sz w:val="22"/>
    </w:rPr>
  </w:style>
  <w:style w:type="paragraph" w:styleId="1">
    <w:name w:val="heading 1"/>
    <w:basedOn w:val="a"/>
    <w:next w:val="a"/>
    <w:link w:val="10"/>
    <w:uiPriority w:val="9"/>
    <w:qFormat/>
    <w:rsid w:val="00585AFD"/>
    <w:pPr>
      <w:keepNext/>
      <w:spacing w:before="240" w:after="60" w:line="240" w:lineRule="auto"/>
      <w:outlineLvl w:val="0"/>
    </w:pPr>
    <w:rPr>
      <w:rFonts w:ascii="Arial" w:eastAsia="Times New Roman" w:hAnsi="Arial" w:cs="Times New Roman"/>
      <w:b/>
      <w:kern w:val="32"/>
      <w:sz w:val="32"/>
      <w:szCs w:val="32"/>
      <w:lang w:eastAsia="ru-RU"/>
    </w:rPr>
  </w:style>
  <w:style w:type="paragraph" w:styleId="2">
    <w:name w:val="heading 2"/>
    <w:basedOn w:val="a"/>
    <w:next w:val="a"/>
    <w:link w:val="20"/>
    <w:unhideWhenUsed/>
    <w:qFormat/>
    <w:rsid w:val="00585AFD"/>
    <w:pPr>
      <w:keepNext/>
      <w:keepLines/>
      <w:spacing w:before="200" w:after="0" w:line="240" w:lineRule="auto"/>
      <w:outlineLvl w:val="1"/>
    </w:pPr>
    <w:rPr>
      <w:rFonts w:asciiTheme="majorHAnsi" w:eastAsiaTheme="majorEastAsia" w:hAnsiTheme="majorHAnsi" w:cs="Times New Roman"/>
      <w:b/>
      <w:color w:val="5B9BD5" w:themeColor="accent1"/>
      <w:kern w:val="32"/>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AFD"/>
    <w:rPr>
      <w:rFonts w:ascii="Arial" w:eastAsia="Times New Roman" w:hAnsi="Arial" w:cs="Times New Roman"/>
      <w:b/>
      <w:kern w:val="32"/>
      <w:sz w:val="32"/>
      <w:szCs w:val="32"/>
      <w:lang w:eastAsia="ru-RU"/>
    </w:rPr>
  </w:style>
  <w:style w:type="character" w:customStyle="1" w:styleId="20">
    <w:name w:val="Заголовок 2 Знак"/>
    <w:basedOn w:val="a0"/>
    <w:link w:val="2"/>
    <w:rsid w:val="00585AFD"/>
    <w:rPr>
      <w:rFonts w:asciiTheme="majorHAnsi" w:eastAsiaTheme="majorEastAsia" w:hAnsiTheme="majorHAnsi" w:cs="Times New Roman"/>
      <w:b/>
      <w:color w:val="5B9BD5" w:themeColor="accent1"/>
      <w:kern w:val="32"/>
      <w:sz w:val="26"/>
      <w:szCs w:val="26"/>
      <w:lang w:eastAsia="ru-RU"/>
    </w:rPr>
  </w:style>
  <w:style w:type="paragraph" w:customStyle="1" w:styleId="ConsPlusNormal">
    <w:name w:val="ConsPlusNormal"/>
    <w:link w:val="ConsPlusNormal0"/>
    <w:rsid w:val="00585AFD"/>
    <w:pPr>
      <w:widowControl w:val="0"/>
      <w:spacing w:after="0" w:line="240" w:lineRule="auto"/>
      <w:ind w:firstLine="720"/>
    </w:pPr>
    <w:rPr>
      <w:rFonts w:ascii="Arial" w:eastAsia="Times New Roman" w:hAnsi="Arial" w:cs="Times New Roman"/>
      <w:bCs/>
      <w:kern w:val="32"/>
      <w:sz w:val="28"/>
      <w:szCs w:val="28"/>
      <w:lang w:eastAsia="ru-RU"/>
    </w:rPr>
  </w:style>
  <w:style w:type="character" w:customStyle="1" w:styleId="ConsPlusNormal0">
    <w:name w:val="ConsPlusNormal Знак"/>
    <w:link w:val="ConsPlusNormal"/>
    <w:locked/>
    <w:rsid w:val="00585AFD"/>
    <w:rPr>
      <w:rFonts w:ascii="Arial" w:eastAsia="Times New Roman" w:hAnsi="Arial" w:cs="Times New Roman"/>
      <w:bCs/>
      <w:kern w:val="32"/>
      <w:sz w:val="28"/>
      <w:szCs w:val="28"/>
      <w:lang w:eastAsia="ru-RU"/>
    </w:rPr>
  </w:style>
  <w:style w:type="paragraph" w:customStyle="1" w:styleId="ConsPlusTitle">
    <w:name w:val="ConsPlusTitle"/>
    <w:uiPriority w:val="99"/>
    <w:rsid w:val="00585AFD"/>
    <w:pPr>
      <w:widowControl w:val="0"/>
      <w:autoSpaceDE w:val="0"/>
      <w:autoSpaceDN w:val="0"/>
      <w:adjustRightInd w:val="0"/>
      <w:spacing w:after="0" w:line="240" w:lineRule="auto"/>
    </w:pPr>
    <w:rPr>
      <w:rFonts w:ascii="Calibri" w:eastAsia="Times New Roman" w:hAnsi="Calibri" w:cs="Calibri"/>
      <w:b/>
      <w:bCs/>
      <w:sz w:val="22"/>
      <w:lang w:eastAsia="ru-RU"/>
    </w:rPr>
  </w:style>
  <w:style w:type="paragraph" w:customStyle="1" w:styleId="ConsPlusCell">
    <w:name w:val="ConsPlusCell"/>
    <w:uiPriority w:val="99"/>
    <w:rsid w:val="00585AFD"/>
    <w:pPr>
      <w:widowControl w:val="0"/>
      <w:autoSpaceDE w:val="0"/>
      <w:autoSpaceDN w:val="0"/>
      <w:adjustRightInd w:val="0"/>
      <w:spacing w:after="0" w:line="240" w:lineRule="auto"/>
    </w:pPr>
    <w:rPr>
      <w:rFonts w:ascii="Calibri" w:eastAsia="Times New Roman" w:hAnsi="Calibri" w:cs="Calibri"/>
      <w:sz w:val="22"/>
      <w:lang w:eastAsia="ru-RU"/>
    </w:rPr>
  </w:style>
  <w:style w:type="character" w:styleId="a3">
    <w:name w:val="footnote reference"/>
    <w:basedOn w:val="a0"/>
    <w:uiPriority w:val="99"/>
    <w:semiHidden/>
    <w:rsid w:val="00585AFD"/>
    <w:rPr>
      <w:rFonts w:cs="Times New Roman"/>
      <w:vertAlign w:val="superscript"/>
    </w:rPr>
  </w:style>
  <w:style w:type="paragraph" w:styleId="a4">
    <w:name w:val="header"/>
    <w:basedOn w:val="a"/>
    <w:link w:val="a5"/>
    <w:uiPriority w:val="99"/>
    <w:unhideWhenUsed/>
    <w:rsid w:val="00585AFD"/>
    <w:pPr>
      <w:tabs>
        <w:tab w:val="center" w:pos="4677"/>
        <w:tab w:val="right" w:pos="9355"/>
      </w:tabs>
      <w:spacing w:after="0" w:line="240" w:lineRule="auto"/>
    </w:pPr>
    <w:rPr>
      <w:rFonts w:ascii="Times New Roman" w:eastAsia="Times New Roman" w:hAnsi="Times New Roman" w:cs="Times New Roman"/>
      <w:bCs/>
      <w:kern w:val="32"/>
      <w:sz w:val="28"/>
      <w:szCs w:val="28"/>
      <w:lang w:eastAsia="ru-RU"/>
    </w:rPr>
  </w:style>
  <w:style w:type="character" w:customStyle="1" w:styleId="a5">
    <w:name w:val="Верхний колонтитул Знак"/>
    <w:basedOn w:val="a0"/>
    <w:link w:val="a4"/>
    <w:uiPriority w:val="99"/>
    <w:rsid w:val="00585AFD"/>
    <w:rPr>
      <w:rFonts w:eastAsia="Times New Roman" w:cs="Times New Roman"/>
      <w:bCs/>
      <w:kern w:val="32"/>
      <w:sz w:val="28"/>
      <w:szCs w:val="28"/>
      <w:lang w:eastAsia="ru-RU"/>
    </w:rPr>
  </w:style>
  <w:style w:type="paragraph" w:styleId="a6">
    <w:name w:val="List Paragraph"/>
    <w:basedOn w:val="a"/>
    <w:uiPriority w:val="99"/>
    <w:qFormat/>
    <w:rsid w:val="00585AFD"/>
    <w:pPr>
      <w:ind w:left="720"/>
      <w:contextualSpacing/>
    </w:pPr>
  </w:style>
  <w:style w:type="table" w:styleId="a7">
    <w:name w:val="Table Grid"/>
    <w:basedOn w:val="a1"/>
    <w:uiPriority w:val="59"/>
    <w:rsid w:val="00585AFD"/>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585AFD"/>
    <w:rPr>
      <w:color w:val="0563C1" w:themeColor="hyperlink"/>
      <w:u w:val="single"/>
    </w:rPr>
  </w:style>
  <w:style w:type="paragraph" w:styleId="a9">
    <w:name w:val="Balloon Text"/>
    <w:basedOn w:val="a"/>
    <w:link w:val="aa"/>
    <w:uiPriority w:val="99"/>
    <w:semiHidden/>
    <w:unhideWhenUsed/>
    <w:rsid w:val="00585AF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5AFD"/>
    <w:rPr>
      <w:rFonts w:ascii="Tahoma" w:hAnsi="Tahoma" w:cs="Tahoma"/>
      <w:sz w:val="16"/>
      <w:szCs w:val="16"/>
    </w:rPr>
  </w:style>
  <w:style w:type="paragraph" w:styleId="ab">
    <w:name w:val="footer"/>
    <w:basedOn w:val="a"/>
    <w:link w:val="ac"/>
    <w:uiPriority w:val="99"/>
    <w:unhideWhenUsed/>
    <w:rsid w:val="00585AF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85AFD"/>
    <w:rPr>
      <w:rFonts w:asciiTheme="minorHAnsi" w:hAnsiTheme="minorHAnsi"/>
      <w:sz w:val="22"/>
    </w:rPr>
  </w:style>
  <w:style w:type="paragraph" w:styleId="ad">
    <w:name w:val="footnote text"/>
    <w:basedOn w:val="a"/>
    <w:link w:val="ae"/>
    <w:uiPriority w:val="99"/>
    <w:semiHidden/>
    <w:unhideWhenUsed/>
    <w:rsid w:val="00585AFD"/>
    <w:pPr>
      <w:spacing w:after="0" w:line="240" w:lineRule="auto"/>
    </w:pPr>
    <w:rPr>
      <w:sz w:val="20"/>
      <w:szCs w:val="20"/>
    </w:rPr>
  </w:style>
  <w:style w:type="character" w:customStyle="1" w:styleId="ae">
    <w:name w:val="Текст сноски Знак"/>
    <w:basedOn w:val="a0"/>
    <w:link w:val="ad"/>
    <w:uiPriority w:val="99"/>
    <w:semiHidden/>
    <w:rsid w:val="00585AFD"/>
    <w:rPr>
      <w:rFonts w:asciiTheme="minorHAnsi" w:hAnsiTheme="minorHAnsi"/>
      <w:sz w:val="20"/>
      <w:szCs w:val="20"/>
    </w:rPr>
  </w:style>
  <w:style w:type="table" w:customStyle="1" w:styleId="11">
    <w:name w:val="Сетка таблицы1"/>
    <w:basedOn w:val="a1"/>
    <w:next w:val="a7"/>
    <w:uiPriority w:val="59"/>
    <w:rsid w:val="00585AFD"/>
    <w:pPr>
      <w:spacing w:after="0" w:line="240" w:lineRule="auto"/>
    </w:pPr>
    <w:rPr>
      <w:rFonts w:asciiTheme="minorHAnsi" w:eastAsia="Times New Roman" w:hAnsiTheme="minorHAns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iPriority w:val="99"/>
    <w:rsid w:val="00585AFD"/>
    <w:pPr>
      <w:spacing w:after="120" w:line="240" w:lineRule="auto"/>
    </w:pPr>
    <w:rPr>
      <w:rFonts w:ascii="Times New Roman" w:eastAsia="Times New Roman" w:hAnsi="Times New Roman" w:cs="Times New Roman"/>
      <w:bCs/>
      <w:kern w:val="32"/>
      <w:sz w:val="24"/>
      <w:szCs w:val="28"/>
      <w:lang w:eastAsia="ru-RU"/>
    </w:rPr>
  </w:style>
  <w:style w:type="character" w:customStyle="1" w:styleId="af0">
    <w:name w:val="Основной текст Знак"/>
    <w:basedOn w:val="a0"/>
    <w:link w:val="af"/>
    <w:rsid w:val="00585AFD"/>
    <w:rPr>
      <w:rFonts w:eastAsia="Times New Roman" w:cs="Times New Roman"/>
      <w:bCs/>
      <w:kern w:val="32"/>
      <w:szCs w:val="28"/>
      <w:lang w:eastAsia="ru-RU"/>
    </w:rPr>
  </w:style>
  <w:style w:type="paragraph" w:customStyle="1" w:styleId="ConsNormal">
    <w:name w:val="ConsNormal"/>
    <w:rsid w:val="00585AFD"/>
    <w:pPr>
      <w:widowControl w:val="0"/>
      <w:autoSpaceDE w:val="0"/>
      <w:autoSpaceDN w:val="0"/>
      <w:adjustRightInd w:val="0"/>
      <w:spacing w:after="0" w:line="240" w:lineRule="auto"/>
      <w:ind w:right="19772" w:firstLine="720"/>
    </w:pPr>
    <w:rPr>
      <w:rFonts w:ascii="Arial" w:eastAsia="Times New Roman" w:hAnsi="Arial" w:cs="Arial"/>
      <w:bCs/>
      <w:kern w:val="32"/>
      <w:sz w:val="28"/>
      <w:szCs w:val="28"/>
      <w:lang w:eastAsia="ru-RU"/>
    </w:rPr>
  </w:style>
  <w:style w:type="paragraph" w:styleId="af1">
    <w:name w:val="Normal (Web)"/>
    <w:basedOn w:val="a"/>
    <w:uiPriority w:val="99"/>
    <w:rsid w:val="00585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Title"/>
    <w:aliases w:val="Знак2,Знак2 Знак Знак, Знак2"/>
    <w:basedOn w:val="a"/>
    <w:link w:val="af3"/>
    <w:qFormat/>
    <w:rsid w:val="00585AFD"/>
    <w:pPr>
      <w:spacing w:after="0" w:line="240" w:lineRule="auto"/>
      <w:jc w:val="center"/>
    </w:pPr>
    <w:rPr>
      <w:rFonts w:ascii="Times New Roman" w:eastAsia="Times New Roman" w:hAnsi="Times New Roman" w:cs="Times New Roman"/>
      <w:b/>
      <w:sz w:val="24"/>
      <w:szCs w:val="20"/>
      <w:lang w:eastAsia="ru-RU"/>
    </w:rPr>
  </w:style>
  <w:style w:type="character" w:customStyle="1" w:styleId="af3">
    <w:name w:val="Название Знак"/>
    <w:aliases w:val="Знак2 Знак,Знак2 Знак Знак Знак, Знак2 Знак"/>
    <w:basedOn w:val="a0"/>
    <w:link w:val="af2"/>
    <w:rsid w:val="00585AFD"/>
    <w:rPr>
      <w:rFonts w:eastAsia="Times New Roman" w:cs="Times New Roman"/>
      <w:b/>
      <w:szCs w:val="20"/>
      <w:lang w:eastAsia="ru-RU"/>
    </w:rPr>
  </w:style>
  <w:style w:type="paragraph" w:customStyle="1" w:styleId="12">
    <w:name w:val="Абзац списка1"/>
    <w:basedOn w:val="a"/>
    <w:uiPriority w:val="99"/>
    <w:rsid w:val="00585AFD"/>
    <w:pPr>
      <w:ind w:left="720"/>
    </w:pPr>
    <w:rPr>
      <w:rFonts w:ascii="Calibri" w:eastAsia="PMingLiU" w:hAnsi="Calibri" w:cs="Times New Roman"/>
      <w:bCs/>
      <w:kern w:val="32"/>
      <w:lang w:eastAsia="zh-TW"/>
    </w:rPr>
  </w:style>
  <w:style w:type="paragraph" w:customStyle="1" w:styleId="xl99">
    <w:name w:val="xl99"/>
    <w:basedOn w:val="a"/>
    <w:rsid w:val="00585AF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0">
    <w:name w:val="xl100"/>
    <w:basedOn w:val="a"/>
    <w:rsid w:val="00585AF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1">
    <w:name w:val="xl101"/>
    <w:basedOn w:val="a"/>
    <w:rsid w:val="00585AFD"/>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585AF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0">
    <w:name w:val="xl110"/>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11">
    <w:name w:val="xl111"/>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585A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6">
    <w:name w:val="xl116"/>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18">
    <w:name w:val="xl118"/>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9">
    <w:name w:val="xl119"/>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0">
    <w:name w:val="xl120"/>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1">
    <w:name w:val="xl121"/>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2">
    <w:name w:val="xl122"/>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24">
    <w:name w:val="xl124"/>
    <w:basedOn w:val="a"/>
    <w:rsid w:val="00585AFD"/>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5">
    <w:name w:val="xl125"/>
    <w:basedOn w:val="a"/>
    <w:rsid w:val="00585AF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6">
    <w:name w:val="xl126"/>
    <w:basedOn w:val="a"/>
    <w:rsid w:val="00585AF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585AF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585AF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29">
    <w:name w:val="xl129"/>
    <w:basedOn w:val="a"/>
    <w:rsid w:val="00585AF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0">
    <w:name w:val="xl130"/>
    <w:basedOn w:val="a"/>
    <w:rsid w:val="00585AF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1">
    <w:name w:val="xl131"/>
    <w:basedOn w:val="a"/>
    <w:rsid w:val="00585AF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32">
    <w:name w:val="xl132"/>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33">
    <w:name w:val="xl133"/>
    <w:basedOn w:val="a"/>
    <w:rsid w:val="00585AF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34">
    <w:name w:val="xl134"/>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35">
    <w:name w:val="xl135"/>
    <w:basedOn w:val="a"/>
    <w:rsid w:val="00585AF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585AF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8">
    <w:name w:val="xl138"/>
    <w:basedOn w:val="a"/>
    <w:rsid w:val="00585AF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9">
    <w:name w:val="xl139"/>
    <w:basedOn w:val="a"/>
    <w:rsid w:val="00585AF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0">
    <w:name w:val="xl140"/>
    <w:basedOn w:val="a"/>
    <w:rsid w:val="00585AF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1">
    <w:name w:val="xl141"/>
    <w:basedOn w:val="a"/>
    <w:rsid w:val="00585AF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2">
    <w:name w:val="xl142"/>
    <w:basedOn w:val="a"/>
    <w:rsid w:val="00585AFD"/>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3">
    <w:name w:val="xl143"/>
    <w:basedOn w:val="a"/>
    <w:rsid w:val="00585AF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4">
    <w:name w:val="xl144"/>
    <w:basedOn w:val="a"/>
    <w:rsid w:val="00585AF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5">
    <w:name w:val="xl145"/>
    <w:basedOn w:val="a"/>
    <w:rsid w:val="00585AF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6">
    <w:name w:val="xl146"/>
    <w:basedOn w:val="a"/>
    <w:rsid w:val="00585AF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7">
    <w:name w:val="xl147"/>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21">
    <w:name w:val="Абзац списка2"/>
    <w:basedOn w:val="a"/>
    <w:rsid w:val="00585AFD"/>
    <w:pPr>
      <w:spacing w:after="0" w:line="240" w:lineRule="auto"/>
      <w:ind w:left="720" w:firstLine="720"/>
      <w:contextualSpacing/>
      <w:jc w:val="both"/>
    </w:pPr>
    <w:rPr>
      <w:rFonts w:ascii="Calibri" w:eastAsia="Times New Roman" w:hAnsi="Calibri" w:cs="Times New Roman"/>
    </w:rPr>
  </w:style>
  <w:style w:type="character" w:customStyle="1" w:styleId="3">
    <w:name w:val="Основной текст 3 Знак"/>
    <w:basedOn w:val="a0"/>
    <w:link w:val="30"/>
    <w:rsid w:val="00585AFD"/>
    <w:rPr>
      <w:rFonts w:eastAsia="Times New Roman" w:cs="Times New Roman"/>
      <w:bCs/>
      <w:kern w:val="32"/>
      <w:sz w:val="16"/>
      <w:szCs w:val="16"/>
      <w:lang w:eastAsia="ru-RU"/>
    </w:rPr>
  </w:style>
  <w:style w:type="paragraph" w:styleId="30">
    <w:name w:val="Body Text 3"/>
    <w:basedOn w:val="a"/>
    <w:link w:val="3"/>
    <w:unhideWhenUsed/>
    <w:rsid w:val="00585AFD"/>
    <w:pPr>
      <w:spacing w:after="120" w:line="240" w:lineRule="auto"/>
    </w:pPr>
    <w:rPr>
      <w:rFonts w:ascii="Times New Roman" w:eastAsia="Times New Roman" w:hAnsi="Times New Roman" w:cs="Times New Roman"/>
      <w:bCs/>
      <w:kern w:val="32"/>
      <w:sz w:val="16"/>
      <w:szCs w:val="16"/>
      <w:lang w:eastAsia="ru-RU"/>
    </w:rPr>
  </w:style>
  <w:style w:type="character" w:customStyle="1" w:styleId="31">
    <w:name w:val="Основной текст 3 Знак1"/>
    <w:basedOn w:val="a0"/>
    <w:uiPriority w:val="99"/>
    <w:semiHidden/>
    <w:rsid w:val="00585AFD"/>
    <w:rPr>
      <w:rFonts w:asciiTheme="minorHAnsi" w:hAnsiTheme="minorHAnsi"/>
      <w:sz w:val="16"/>
      <w:szCs w:val="16"/>
    </w:rPr>
  </w:style>
  <w:style w:type="character" w:customStyle="1" w:styleId="af4">
    <w:name w:val="Текст Знак"/>
    <w:aliases w:val="Знак Знак Знак, Знак Знак Знак"/>
    <w:basedOn w:val="a0"/>
    <w:link w:val="af5"/>
    <w:semiHidden/>
    <w:rsid w:val="00585AFD"/>
    <w:rPr>
      <w:rFonts w:ascii="Courier New" w:eastAsia="Times New Roman" w:hAnsi="Courier New" w:cs="Times New Roman"/>
      <w:szCs w:val="24"/>
      <w:lang w:eastAsia="ru-RU"/>
    </w:rPr>
  </w:style>
  <w:style w:type="paragraph" w:styleId="af5">
    <w:name w:val="Plain Text"/>
    <w:aliases w:val="Знак Знак, Знак Знак"/>
    <w:basedOn w:val="a"/>
    <w:link w:val="af4"/>
    <w:semiHidden/>
    <w:rsid w:val="00585AFD"/>
    <w:pPr>
      <w:spacing w:after="0" w:line="240" w:lineRule="auto"/>
    </w:pPr>
    <w:rPr>
      <w:rFonts w:ascii="Courier New" w:eastAsia="Times New Roman" w:hAnsi="Courier New" w:cs="Times New Roman"/>
      <w:sz w:val="24"/>
      <w:szCs w:val="24"/>
      <w:lang w:eastAsia="ru-RU"/>
    </w:rPr>
  </w:style>
  <w:style w:type="character" w:customStyle="1" w:styleId="13">
    <w:name w:val="Текст Знак1"/>
    <w:basedOn w:val="a0"/>
    <w:uiPriority w:val="99"/>
    <w:semiHidden/>
    <w:rsid w:val="00585AFD"/>
    <w:rPr>
      <w:rFonts w:ascii="Consolas" w:hAnsi="Consolas" w:cs="Consolas"/>
      <w:sz w:val="21"/>
      <w:szCs w:val="21"/>
    </w:rPr>
  </w:style>
  <w:style w:type="character" w:customStyle="1" w:styleId="af6">
    <w:name w:val="Текст концевой сноски Знак"/>
    <w:basedOn w:val="a0"/>
    <w:link w:val="af7"/>
    <w:uiPriority w:val="99"/>
    <w:semiHidden/>
    <w:rsid w:val="00585AFD"/>
    <w:rPr>
      <w:rFonts w:eastAsia="Times New Roman" w:cs="Times New Roman"/>
      <w:bCs/>
      <w:kern w:val="32"/>
      <w:sz w:val="20"/>
      <w:szCs w:val="20"/>
      <w:lang w:eastAsia="ru-RU"/>
    </w:rPr>
  </w:style>
  <w:style w:type="paragraph" w:styleId="af7">
    <w:name w:val="endnote text"/>
    <w:basedOn w:val="a"/>
    <w:link w:val="af6"/>
    <w:uiPriority w:val="99"/>
    <w:semiHidden/>
    <w:unhideWhenUsed/>
    <w:rsid w:val="00585AFD"/>
    <w:pPr>
      <w:spacing w:after="0" w:line="240" w:lineRule="auto"/>
    </w:pPr>
    <w:rPr>
      <w:rFonts w:ascii="Times New Roman" w:eastAsia="Times New Roman" w:hAnsi="Times New Roman" w:cs="Times New Roman"/>
      <w:bCs/>
      <w:kern w:val="32"/>
      <w:sz w:val="20"/>
      <w:szCs w:val="20"/>
      <w:lang w:eastAsia="ru-RU"/>
    </w:rPr>
  </w:style>
  <w:style w:type="character" w:customStyle="1" w:styleId="14">
    <w:name w:val="Текст концевой сноски Знак1"/>
    <w:basedOn w:val="a0"/>
    <w:uiPriority w:val="99"/>
    <w:semiHidden/>
    <w:rsid w:val="00585AFD"/>
    <w:rPr>
      <w:rFonts w:asciiTheme="minorHAnsi" w:hAnsiTheme="minorHAnsi"/>
      <w:sz w:val="20"/>
      <w:szCs w:val="20"/>
    </w:rPr>
  </w:style>
  <w:style w:type="paragraph" w:customStyle="1" w:styleId="font5">
    <w:name w:val="font5"/>
    <w:basedOn w:val="a"/>
    <w:rsid w:val="00585AFD"/>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48">
    <w:name w:val="xl148"/>
    <w:basedOn w:val="a"/>
    <w:rsid w:val="00585A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
    <w:rsid w:val="00585A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585AF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585AF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585A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585AF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585AFD"/>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2">
    <w:name w:val="xl162"/>
    <w:basedOn w:val="a"/>
    <w:rsid w:val="00585AFD"/>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3">
    <w:name w:val="xl163"/>
    <w:basedOn w:val="a"/>
    <w:rsid w:val="00585AF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basedOn w:val="a"/>
    <w:rsid w:val="00585AFD"/>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5">
    <w:name w:val="xl165"/>
    <w:basedOn w:val="a"/>
    <w:rsid w:val="00585AFD"/>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6">
    <w:name w:val="xl166"/>
    <w:basedOn w:val="a"/>
    <w:rsid w:val="00585AFD"/>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7">
    <w:name w:val="xl167"/>
    <w:basedOn w:val="a"/>
    <w:rsid w:val="00585AF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8">
    <w:name w:val="xl168"/>
    <w:basedOn w:val="a"/>
    <w:rsid w:val="00585AF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9">
    <w:name w:val="xl169"/>
    <w:basedOn w:val="a"/>
    <w:rsid w:val="00585AFD"/>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0">
    <w:name w:val="xl170"/>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585A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
    <w:rsid w:val="00585AFD"/>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79">
    <w:name w:val="xl179"/>
    <w:basedOn w:val="a"/>
    <w:rsid w:val="00585AFD"/>
    <w:pP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80">
    <w:name w:val="xl180"/>
    <w:basedOn w:val="a"/>
    <w:rsid w:val="00585AFD"/>
    <w:pPr>
      <w:spacing w:before="100" w:beforeAutospacing="1" w:after="100" w:afterAutospacing="1" w:line="240" w:lineRule="auto"/>
      <w:textAlignment w:val="top"/>
    </w:pPr>
    <w:rPr>
      <w:rFonts w:ascii="Arial CYR" w:eastAsia="Times New Roman" w:hAnsi="Arial CYR" w:cs="Arial CYR"/>
      <w:sz w:val="20"/>
      <w:szCs w:val="20"/>
      <w:lang w:eastAsia="ru-RU"/>
    </w:rPr>
  </w:style>
  <w:style w:type="paragraph" w:customStyle="1" w:styleId="xl181">
    <w:name w:val="xl181"/>
    <w:basedOn w:val="a"/>
    <w:rsid w:val="00585AFD"/>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182">
    <w:name w:val="xl182"/>
    <w:basedOn w:val="a"/>
    <w:rsid w:val="00585AFD"/>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83">
    <w:name w:val="xl183"/>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5">
    <w:name w:val="xl185"/>
    <w:basedOn w:val="a"/>
    <w:rsid w:val="00585A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6">
    <w:name w:val="xl186"/>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8">
    <w:name w:val="xl188"/>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4">
    <w:name w:val="xl194"/>
    <w:basedOn w:val="a"/>
    <w:rsid w:val="00585AFD"/>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95">
    <w:name w:val="xl195"/>
    <w:basedOn w:val="a"/>
    <w:rsid w:val="00585AF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585AF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585AF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585AF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585AF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2">
    <w:name w:val="xl202"/>
    <w:basedOn w:val="a"/>
    <w:rsid w:val="00585A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3">
    <w:name w:val="xl203"/>
    <w:basedOn w:val="a"/>
    <w:rsid w:val="00585A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
    <w:rsid w:val="00585A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5">
    <w:name w:val="xl205"/>
    <w:basedOn w:val="a"/>
    <w:rsid w:val="00585AF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585AFD"/>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7">
    <w:name w:val="xl207"/>
    <w:basedOn w:val="a"/>
    <w:rsid w:val="00585AF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585AF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585AF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585AF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585A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2">
    <w:name w:val="xl212"/>
    <w:basedOn w:val="a"/>
    <w:rsid w:val="00585A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3">
    <w:name w:val="xl213"/>
    <w:basedOn w:val="a"/>
    <w:rsid w:val="00585AFD"/>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4">
    <w:name w:val="xl214"/>
    <w:basedOn w:val="a"/>
    <w:rsid w:val="00585A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5">
    <w:name w:val="xl215"/>
    <w:basedOn w:val="a"/>
    <w:rsid w:val="00585AF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
    <w:rsid w:val="00585AF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585AF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585AFD"/>
    <w:pPr>
      <w:pBdr>
        <w:left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19">
    <w:name w:val="xl219"/>
    <w:basedOn w:val="a"/>
    <w:rsid w:val="00585A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0">
    <w:name w:val="xl220"/>
    <w:basedOn w:val="a"/>
    <w:rsid w:val="00585A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1">
    <w:name w:val="xl221"/>
    <w:basedOn w:val="a"/>
    <w:rsid w:val="00585AFD"/>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2">
    <w:name w:val="xl222"/>
    <w:basedOn w:val="a"/>
    <w:rsid w:val="00585A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3">
    <w:name w:val="xl223"/>
    <w:basedOn w:val="a"/>
    <w:rsid w:val="00585A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4">
    <w:name w:val="xl224"/>
    <w:basedOn w:val="a"/>
    <w:rsid w:val="00585A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5">
    <w:name w:val="xl225"/>
    <w:basedOn w:val="a"/>
    <w:rsid w:val="00585AFD"/>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6">
    <w:name w:val="xl226"/>
    <w:basedOn w:val="a"/>
    <w:rsid w:val="00585AFD"/>
    <w:pPr>
      <w:pBdr>
        <w:left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7">
    <w:name w:val="xl227"/>
    <w:basedOn w:val="a"/>
    <w:rsid w:val="00585A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8">
    <w:name w:val="xl228"/>
    <w:basedOn w:val="a"/>
    <w:rsid w:val="00585A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9">
    <w:name w:val="xl229"/>
    <w:basedOn w:val="a"/>
    <w:rsid w:val="00585A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0">
    <w:name w:val="xl230"/>
    <w:basedOn w:val="a"/>
    <w:rsid w:val="00585A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1">
    <w:name w:val="xl231"/>
    <w:basedOn w:val="a"/>
    <w:rsid w:val="00585A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2">
    <w:name w:val="xl232"/>
    <w:basedOn w:val="a"/>
    <w:rsid w:val="00585A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103698"/>
    <w:pPr>
      <w:spacing w:before="100" w:beforeAutospacing="1" w:after="100" w:afterAutospacing="1" w:line="240" w:lineRule="auto"/>
      <w:jc w:val="center"/>
    </w:pPr>
    <w:rPr>
      <w:rFonts w:ascii="Arial CYR" w:eastAsia="Times New Roman" w:hAnsi="Arial CYR" w:cs="Arial CYR"/>
      <w:color w:val="FF0000"/>
      <w:sz w:val="20"/>
      <w:szCs w:val="20"/>
      <w:lang w:eastAsia="ru-RU"/>
    </w:rPr>
  </w:style>
  <w:style w:type="paragraph" w:customStyle="1" w:styleId="xl70">
    <w:name w:val="xl70"/>
    <w:basedOn w:val="a"/>
    <w:rsid w:val="00103698"/>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71">
    <w:name w:val="xl71"/>
    <w:basedOn w:val="a"/>
    <w:rsid w:val="00103698"/>
    <w:pP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2">
    <w:name w:val="xl72"/>
    <w:basedOn w:val="a"/>
    <w:rsid w:val="00103698"/>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73">
    <w:name w:val="xl73"/>
    <w:basedOn w:val="a"/>
    <w:rsid w:val="00103698"/>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4">
    <w:name w:val="xl74"/>
    <w:basedOn w:val="a"/>
    <w:rsid w:val="00103698"/>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10369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6">
    <w:name w:val="xl76"/>
    <w:basedOn w:val="a"/>
    <w:rsid w:val="00103698"/>
    <w:pPr>
      <w:spacing w:before="100" w:beforeAutospacing="1" w:after="100" w:afterAutospacing="1" w:line="240" w:lineRule="auto"/>
      <w:jc w:val="center"/>
    </w:pPr>
    <w:rPr>
      <w:rFonts w:ascii="Times New Roman" w:eastAsia="Times New Roman" w:hAnsi="Times New Roman" w:cs="Times New Roman"/>
      <w:b/>
      <w:bCs/>
      <w:color w:val="FF0000"/>
      <w:sz w:val="16"/>
      <w:szCs w:val="16"/>
      <w:lang w:eastAsia="ru-RU"/>
    </w:rPr>
  </w:style>
  <w:style w:type="paragraph" w:customStyle="1" w:styleId="xl77">
    <w:name w:val="xl77"/>
    <w:basedOn w:val="a"/>
    <w:rsid w:val="00103698"/>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78">
    <w:name w:val="xl78"/>
    <w:basedOn w:val="a"/>
    <w:rsid w:val="00103698"/>
    <w:pPr>
      <w:spacing w:before="100" w:beforeAutospacing="1" w:after="100" w:afterAutospacing="1" w:line="240" w:lineRule="auto"/>
      <w:jc w:val="right"/>
    </w:pPr>
    <w:rPr>
      <w:rFonts w:ascii="Times New Roman" w:eastAsia="Times New Roman" w:hAnsi="Times New Roman" w:cs="Times New Roman"/>
      <w:b/>
      <w:bCs/>
      <w:color w:val="000000"/>
      <w:sz w:val="16"/>
      <w:szCs w:val="16"/>
      <w:lang w:eastAsia="ru-RU"/>
    </w:rPr>
  </w:style>
  <w:style w:type="paragraph" w:customStyle="1" w:styleId="xl79">
    <w:name w:val="xl79"/>
    <w:basedOn w:val="a"/>
    <w:rsid w:val="00103698"/>
    <w:pPr>
      <w:spacing w:before="100" w:beforeAutospacing="1" w:after="100" w:afterAutospacing="1" w:line="240" w:lineRule="auto"/>
      <w:textAlignment w:val="top"/>
    </w:pPr>
    <w:rPr>
      <w:rFonts w:ascii="Arial CYR" w:eastAsia="Times New Roman" w:hAnsi="Arial CYR" w:cs="Arial CYR"/>
      <w:sz w:val="20"/>
      <w:szCs w:val="20"/>
      <w:lang w:eastAsia="ru-RU"/>
    </w:rPr>
  </w:style>
  <w:style w:type="paragraph" w:customStyle="1" w:styleId="xl80">
    <w:name w:val="xl80"/>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103698"/>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82">
    <w:name w:val="xl82"/>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3">
    <w:name w:val="xl83"/>
    <w:basedOn w:val="a"/>
    <w:rsid w:val="00103698"/>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4">
    <w:name w:val="xl84"/>
    <w:basedOn w:val="a"/>
    <w:rsid w:val="0010369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10369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6">
    <w:name w:val="xl86"/>
    <w:basedOn w:val="a"/>
    <w:rsid w:val="00103698"/>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1036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
    <w:rsid w:val="00103698"/>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styleId="af8">
    <w:name w:val="FollowedHyperlink"/>
    <w:basedOn w:val="a0"/>
    <w:uiPriority w:val="99"/>
    <w:semiHidden/>
    <w:unhideWhenUsed/>
    <w:rsid w:val="00FA5BA2"/>
    <w:rPr>
      <w:color w:val="800080"/>
      <w:u w:val="single"/>
    </w:rPr>
  </w:style>
  <w:style w:type="character" w:customStyle="1" w:styleId="af9">
    <w:name w:val="Основной текст с отступом Знак"/>
    <w:basedOn w:val="a0"/>
    <w:link w:val="afa"/>
    <w:uiPriority w:val="99"/>
    <w:rsid w:val="001E24E5"/>
    <w:rPr>
      <w:rFonts w:eastAsia="Times New Roman" w:cs="Times New Roman"/>
      <w:sz w:val="20"/>
      <w:szCs w:val="20"/>
      <w:lang w:eastAsia="ru-RU"/>
    </w:rPr>
  </w:style>
  <w:style w:type="paragraph" w:styleId="afa">
    <w:name w:val="Body Text Indent"/>
    <w:basedOn w:val="a"/>
    <w:link w:val="af9"/>
    <w:uiPriority w:val="99"/>
    <w:unhideWhenUsed/>
    <w:rsid w:val="001E24E5"/>
    <w:pPr>
      <w:spacing w:after="120" w:line="240" w:lineRule="auto"/>
      <w:ind w:left="283"/>
    </w:pPr>
    <w:rPr>
      <w:rFonts w:ascii="Times New Roman" w:eastAsia="Times New Roman" w:hAnsi="Times New Roman" w:cs="Times New Roman"/>
      <w:sz w:val="20"/>
      <w:szCs w:val="20"/>
      <w:lang w:eastAsia="ru-RU"/>
    </w:rPr>
  </w:style>
  <w:style w:type="character" w:customStyle="1" w:styleId="15">
    <w:name w:val="Основной текст с отступом Знак1"/>
    <w:basedOn w:val="a0"/>
    <w:uiPriority w:val="99"/>
    <w:semiHidden/>
    <w:rsid w:val="001E24E5"/>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65325">
      <w:bodyDiv w:val="1"/>
      <w:marLeft w:val="0"/>
      <w:marRight w:val="0"/>
      <w:marTop w:val="0"/>
      <w:marBottom w:val="0"/>
      <w:divBdr>
        <w:top w:val="none" w:sz="0" w:space="0" w:color="auto"/>
        <w:left w:val="none" w:sz="0" w:space="0" w:color="auto"/>
        <w:bottom w:val="none" w:sz="0" w:space="0" w:color="auto"/>
        <w:right w:val="none" w:sz="0" w:space="0" w:color="auto"/>
      </w:divBdr>
    </w:div>
    <w:div w:id="34232729">
      <w:bodyDiv w:val="1"/>
      <w:marLeft w:val="0"/>
      <w:marRight w:val="0"/>
      <w:marTop w:val="0"/>
      <w:marBottom w:val="0"/>
      <w:divBdr>
        <w:top w:val="none" w:sz="0" w:space="0" w:color="auto"/>
        <w:left w:val="none" w:sz="0" w:space="0" w:color="auto"/>
        <w:bottom w:val="none" w:sz="0" w:space="0" w:color="auto"/>
        <w:right w:val="none" w:sz="0" w:space="0" w:color="auto"/>
      </w:divBdr>
    </w:div>
    <w:div w:id="38214717">
      <w:bodyDiv w:val="1"/>
      <w:marLeft w:val="0"/>
      <w:marRight w:val="0"/>
      <w:marTop w:val="0"/>
      <w:marBottom w:val="0"/>
      <w:divBdr>
        <w:top w:val="none" w:sz="0" w:space="0" w:color="auto"/>
        <w:left w:val="none" w:sz="0" w:space="0" w:color="auto"/>
        <w:bottom w:val="none" w:sz="0" w:space="0" w:color="auto"/>
        <w:right w:val="none" w:sz="0" w:space="0" w:color="auto"/>
      </w:divBdr>
    </w:div>
    <w:div w:id="51008212">
      <w:bodyDiv w:val="1"/>
      <w:marLeft w:val="0"/>
      <w:marRight w:val="0"/>
      <w:marTop w:val="0"/>
      <w:marBottom w:val="0"/>
      <w:divBdr>
        <w:top w:val="none" w:sz="0" w:space="0" w:color="auto"/>
        <w:left w:val="none" w:sz="0" w:space="0" w:color="auto"/>
        <w:bottom w:val="none" w:sz="0" w:space="0" w:color="auto"/>
        <w:right w:val="none" w:sz="0" w:space="0" w:color="auto"/>
      </w:divBdr>
    </w:div>
    <w:div w:id="75903842">
      <w:bodyDiv w:val="1"/>
      <w:marLeft w:val="0"/>
      <w:marRight w:val="0"/>
      <w:marTop w:val="0"/>
      <w:marBottom w:val="0"/>
      <w:divBdr>
        <w:top w:val="none" w:sz="0" w:space="0" w:color="auto"/>
        <w:left w:val="none" w:sz="0" w:space="0" w:color="auto"/>
        <w:bottom w:val="none" w:sz="0" w:space="0" w:color="auto"/>
        <w:right w:val="none" w:sz="0" w:space="0" w:color="auto"/>
      </w:divBdr>
    </w:div>
    <w:div w:id="98917436">
      <w:bodyDiv w:val="1"/>
      <w:marLeft w:val="0"/>
      <w:marRight w:val="0"/>
      <w:marTop w:val="0"/>
      <w:marBottom w:val="0"/>
      <w:divBdr>
        <w:top w:val="none" w:sz="0" w:space="0" w:color="auto"/>
        <w:left w:val="none" w:sz="0" w:space="0" w:color="auto"/>
        <w:bottom w:val="none" w:sz="0" w:space="0" w:color="auto"/>
        <w:right w:val="none" w:sz="0" w:space="0" w:color="auto"/>
      </w:divBdr>
    </w:div>
    <w:div w:id="117381819">
      <w:bodyDiv w:val="1"/>
      <w:marLeft w:val="0"/>
      <w:marRight w:val="0"/>
      <w:marTop w:val="0"/>
      <w:marBottom w:val="0"/>
      <w:divBdr>
        <w:top w:val="none" w:sz="0" w:space="0" w:color="auto"/>
        <w:left w:val="none" w:sz="0" w:space="0" w:color="auto"/>
        <w:bottom w:val="none" w:sz="0" w:space="0" w:color="auto"/>
        <w:right w:val="none" w:sz="0" w:space="0" w:color="auto"/>
      </w:divBdr>
    </w:div>
    <w:div w:id="133370648">
      <w:bodyDiv w:val="1"/>
      <w:marLeft w:val="0"/>
      <w:marRight w:val="0"/>
      <w:marTop w:val="0"/>
      <w:marBottom w:val="0"/>
      <w:divBdr>
        <w:top w:val="none" w:sz="0" w:space="0" w:color="auto"/>
        <w:left w:val="none" w:sz="0" w:space="0" w:color="auto"/>
        <w:bottom w:val="none" w:sz="0" w:space="0" w:color="auto"/>
        <w:right w:val="none" w:sz="0" w:space="0" w:color="auto"/>
      </w:divBdr>
    </w:div>
    <w:div w:id="156775654">
      <w:bodyDiv w:val="1"/>
      <w:marLeft w:val="0"/>
      <w:marRight w:val="0"/>
      <w:marTop w:val="0"/>
      <w:marBottom w:val="0"/>
      <w:divBdr>
        <w:top w:val="none" w:sz="0" w:space="0" w:color="auto"/>
        <w:left w:val="none" w:sz="0" w:space="0" w:color="auto"/>
        <w:bottom w:val="none" w:sz="0" w:space="0" w:color="auto"/>
        <w:right w:val="none" w:sz="0" w:space="0" w:color="auto"/>
      </w:divBdr>
    </w:div>
    <w:div w:id="163404790">
      <w:bodyDiv w:val="1"/>
      <w:marLeft w:val="0"/>
      <w:marRight w:val="0"/>
      <w:marTop w:val="0"/>
      <w:marBottom w:val="0"/>
      <w:divBdr>
        <w:top w:val="none" w:sz="0" w:space="0" w:color="auto"/>
        <w:left w:val="none" w:sz="0" w:space="0" w:color="auto"/>
        <w:bottom w:val="none" w:sz="0" w:space="0" w:color="auto"/>
        <w:right w:val="none" w:sz="0" w:space="0" w:color="auto"/>
      </w:divBdr>
    </w:div>
    <w:div w:id="200360642">
      <w:bodyDiv w:val="1"/>
      <w:marLeft w:val="0"/>
      <w:marRight w:val="0"/>
      <w:marTop w:val="0"/>
      <w:marBottom w:val="0"/>
      <w:divBdr>
        <w:top w:val="none" w:sz="0" w:space="0" w:color="auto"/>
        <w:left w:val="none" w:sz="0" w:space="0" w:color="auto"/>
        <w:bottom w:val="none" w:sz="0" w:space="0" w:color="auto"/>
        <w:right w:val="none" w:sz="0" w:space="0" w:color="auto"/>
      </w:divBdr>
    </w:div>
    <w:div w:id="207884818">
      <w:bodyDiv w:val="1"/>
      <w:marLeft w:val="0"/>
      <w:marRight w:val="0"/>
      <w:marTop w:val="0"/>
      <w:marBottom w:val="0"/>
      <w:divBdr>
        <w:top w:val="none" w:sz="0" w:space="0" w:color="auto"/>
        <w:left w:val="none" w:sz="0" w:space="0" w:color="auto"/>
        <w:bottom w:val="none" w:sz="0" w:space="0" w:color="auto"/>
        <w:right w:val="none" w:sz="0" w:space="0" w:color="auto"/>
      </w:divBdr>
    </w:div>
    <w:div w:id="284506296">
      <w:bodyDiv w:val="1"/>
      <w:marLeft w:val="0"/>
      <w:marRight w:val="0"/>
      <w:marTop w:val="0"/>
      <w:marBottom w:val="0"/>
      <w:divBdr>
        <w:top w:val="none" w:sz="0" w:space="0" w:color="auto"/>
        <w:left w:val="none" w:sz="0" w:space="0" w:color="auto"/>
        <w:bottom w:val="none" w:sz="0" w:space="0" w:color="auto"/>
        <w:right w:val="none" w:sz="0" w:space="0" w:color="auto"/>
      </w:divBdr>
    </w:div>
    <w:div w:id="284509743">
      <w:bodyDiv w:val="1"/>
      <w:marLeft w:val="0"/>
      <w:marRight w:val="0"/>
      <w:marTop w:val="0"/>
      <w:marBottom w:val="0"/>
      <w:divBdr>
        <w:top w:val="none" w:sz="0" w:space="0" w:color="auto"/>
        <w:left w:val="none" w:sz="0" w:space="0" w:color="auto"/>
        <w:bottom w:val="none" w:sz="0" w:space="0" w:color="auto"/>
        <w:right w:val="none" w:sz="0" w:space="0" w:color="auto"/>
      </w:divBdr>
    </w:div>
    <w:div w:id="287392688">
      <w:bodyDiv w:val="1"/>
      <w:marLeft w:val="0"/>
      <w:marRight w:val="0"/>
      <w:marTop w:val="0"/>
      <w:marBottom w:val="0"/>
      <w:divBdr>
        <w:top w:val="none" w:sz="0" w:space="0" w:color="auto"/>
        <w:left w:val="none" w:sz="0" w:space="0" w:color="auto"/>
        <w:bottom w:val="none" w:sz="0" w:space="0" w:color="auto"/>
        <w:right w:val="none" w:sz="0" w:space="0" w:color="auto"/>
      </w:divBdr>
    </w:div>
    <w:div w:id="292100879">
      <w:bodyDiv w:val="1"/>
      <w:marLeft w:val="0"/>
      <w:marRight w:val="0"/>
      <w:marTop w:val="0"/>
      <w:marBottom w:val="0"/>
      <w:divBdr>
        <w:top w:val="none" w:sz="0" w:space="0" w:color="auto"/>
        <w:left w:val="none" w:sz="0" w:space="0" w:color="auto"/>
        <w:bottom w:val="none" w:sz="0" w:space="0" w:color="auto"/>
        <w:right w:val="none" w:sz="0" w:space="0" w:color="auto"/>
      </w:divBdr>
    </w:div>
    <w:div w:id="312830413">
      <w:bodyDiv w:val="1"/>
      <w:marLeft w:val="0"/>
      <w:marRight w:val="0"/>
      <w:marTop w:val="0"/>
      <w:marBottom w:val="0"/>
      <w:divBdr>
        <w:top w:val="none" w:sz="0" w:space="0" w:color="auto"/>
        <w:left w:val="none" w:sz="0" w:space="0" w:color="auto"/>
        <w:bottom w:val="none" w:sz="0" w:space="0" w:color="auto"/>
        <w:right w:val="none" w:sz="0" w:space="0" w:color="auto"/>
      </w:divBdr>
    </w:div>
    <w:div w:id="328412956">
      <w:bodyDiv w:val="1"/>
      <w:marLeft w:val="0"/>
      <w:marRight w:val="0"/>
      <w:marTop w:val="0"/>
      <w:marBottom w:val="0"/>
      <w:divBdr>
        <w:top w:val="none" w:sz="0" w:space="0" w:color="auto"/>
        <w:left w:val="none" w:sz="0" w:space="0" w:color="auto"/>
        <w:bottom w:val="none" w:sz="0" w:space="0" w:color="auto"/>
        <w:right w:val="none" w:sz="0" w:space="0" w:color="auto"/>
      </w:divBdr>
    </w:div>
    <w:div w:id="343243469">
      <w:bodyDiv w:val="1"/>
      <w:marLeft w:val="0"/>
      <w:marRight w:val="0"/>
      <w:marTop w:val="0"/>
      <w:marBottom w:val="0"/>
      <w:divBdr>
        <w:top w:val="none" w:sz="0" w:space="0" w:color="auto"/>
        <w:left w:val="none" w:sz="0" w:space="0" w:color="auto"/>
        <w:bottom w:val="none" w:sz="0" w:space="0" w:color="auto"/>
        <w:right w:val="none" w:sz="0" w:space="0" w:color="auto"/>
      </w:divBdr>
    </w:div>
    <w:div w:id="345643908">
      <w:bodyDiv w:val="1"/>
      <w:marLeft w:val="0"/>
      <w:marRight w:val="0"/>
      <w:marTop w:val="0"/>
      <w:marBottom w:val="0"/>
      <w:divBdr>
        <w:top w:val="none" w:sz="0" w:space="0" w:color="auto"/>
        <w:left w:val="none" w:sz="0" w:space="0" w:color="auto"/>
        <w:bottom w:val="none" w:sz="0" w:space="0" w:color="auto"/>
        <w:right w:val="none" w:sz="0" w:space="0" w:color="auto"/>
      </w:divBdr>
    </w:div>
    <w:div w:id="352807175">
      <w:bodyDiv w:val="1"/>
      <w:marLeft w:val="0"/>
      <w:marRight w:val="0"/>
      <w:marTop w:val="0"/>
      <w:marBottom w:val="0"/>
      <w:divBdr>
        <w:top w:val="none" w:sz="0" w:space="0" w:color="auto"/>
        <w:left w:val="none" w:sz="0" w:space="0" w:color="auto"/>
        <w:bottom w:val="none" w:sz="0" w:space="0" w:color="auto"/>
        <w:right w:val="none" w:sz="0" w:space="0" w:color="auto"/>
      </w:divBdr>
    </w:div>
    <w:div w:id="357657065">
      <w:bodyDiv w:val="1"/>
      <w:marLeft w:val="0"/>
      <w:marRight w:val="0"/>
      <w:marTop w:val="0"/>
      <w:marBottom w:val="0"/>
      <w:divBdr>
        <w:top w:val="none" w:sz="0" w:space="0" w:color="auto"/>
        <w:left w:val="none" w:sz="0" w:space="0" w:color="auto"/>
        <w:bottom w:val="none" w:sz="0" w:space="0" w:color="auto"/>
        <w:right w:val="none" w:sz="0" w:space="0" w:color="auto"/>
      </w:divBdr>
    </w:div>
    <w:div w:id="366835405">
      <w:bodyDiv w:val="1"/>
      <w:marLeft w:val="0"/>
      <w:marRight w:val="0"/>
      <w:marTop w:val="0"/>
      <w:marBottom w:val="0"/>
      <w:divBdr>
        <w:top w:val="none" w:sz="0" w:space="0" w:color="auto"/>
        <w:left w:val="none" w:sz="0" w:space="0" w:color="auto"/>
        <w:bottom w:val="none" w:sz="0" w:space="0" w:color="auto"/>
        <w:right w:val="none" w:sz="0" w:space="0" w:color="auto"/>
      </w:divBdr>
    </w:div>
    <w:div w:id="369427702">
      <w:bodyDiv w:val="1"/>
      <w:marLeft w:val="0"/>
      <w:marRight w:val="0"/>
      <w:marTop w:val="0"/>
      <w:marBottom w:val="0"/>
      <w:divBdr>
        <w:top w:val="none" w:sz="0" w:space="0" w:color="auto"/>
        <w:left w:val="none" w:sz="0" w:space="0" w:color="auto"/>
        <w:bottom w:val="none" w:sz="0" w:space="0" w:color="auto"/>
        <w:right w:val="none" w:sz="0" w:space="0" w:color="auto"/>
      </w:divBdr>
    </w:div>
    <w:div w:id="395275697">
      <w:bodyDiv w:val="1"/>
      <w:marLeft w:val="0"/>
      <w:marRight w:val="0"/>
      <w:marTop w:val="0"/>
      <w:marBottom w:val="0"/>
      <w:divBdr>
        <w:top w:val="none" w:sz="0" w:space="0" w:color="auto"/>
        <w:left w:val="none" w:sz="0" w:space="0" w:color="auto"/>
        <w:bottom w:val="none" w:sz="0" w:space="0" w:color="auto"/>
        <w:right w:val="none" w:sz="0" w:space="0" w:color="auto"/>
      </w:divBdr>
    </w:div>
    <w:div w:id="395395759">
      <w:bodyDiv w:val="1"/>
      <w:marLeft w:val="0"/>
      <w:marRight w:val="0"/>
      <w:marTop w:val="0"/>
      <w:marBottom w:val="0"/>
      <w:divBdr>
        <w:top w:val="none" w:sz="0" w:space="0" w:color="auto"/>
        <w:left w:val="none" w:sz="0" w:space="0" w:color="auto"/>
        <w:bottom w:val="none" w:sz="0" w:space="0" w:color="auto"/>
        <w:right w:val="none" w:sz="0" w:space="0" w:color="auto"/>
      </w:divBdr>
    </w:div>
    <w:div w:id="395906796">
      <w:bodyDiv w:val="1"/>
      <w:marLeft w:val="0"/>
      <w:marRight w:val="0"/>
      <w:marTop w:val="0"/>
      <w:marBottom w:val="0"/>
      <w:divBdr>
        <w:top w:val="none" w:sz="0" w:space="0" w:color="auto"/>
        <w:left w:val="none" w:sz="0" w:space="0" w:color="auto"/>
        <w:bottom w:val="none" w:sz="0" w:space="0" w:color="auto"/>
        <w:right w:val="none" w:sz="0" w:space="0" w:color="auto"/>
      </w:divBdr>
    </w:div>
    <w:div w:id="400369081">
      <w:bodyDiv w:val="1"/>
      <w:marLeft w:val="0"/>
      <w:marRight w:val="0"/>
      <w:marTop w:val="0"/>
      <w:marBottom w:val="0"/>
      <w:divBdr>
        <w:top w:val="none" w:sz="0" w:space="0" w:color="auto"/>
        <w:left w:val="none" w:sz="0" w:space="0" w:color="auto"/>
        <w:bottom w:val="none" w:sz="0" w:space="0" w:color="auto"/>
        <w:right w:val="none" w:sz="0" w:space="0" w:color="auto"/>
      </w:divBdr>
    </w:div>
    <w:div w:id="426924150">
      <w:bodyDiv w:val="1"/>
      <w:marLeft w:val="0"/>
      <w:marRight w:val="0"/>
      <w:marTop w:val="0"/>
      <w:marBottom w:val="0"/>
      <w:divBdr>
        <w:top w:val="none" w:sz="0" w:space="0" w:color="auto"/>
        <w:left w:val="none" w:sz="0" w:space="0" w:color="auto"/>
        <w:bottom w:val="none" w:sz="0" w:space="0" w:color="auto"/>
        <w:right w:val="none" w:sz="0" w:space="0" w:color="auto"/>
      </w:divBdr>
    </w:div>
    <w:div w:id="433718997">
      <w:bodyDiv w:val="1"/>
      <w:marLeft w:val="0"/>
      <w:marRight w:val="0"/>
      <w:marTop w:val="0"/>
      <w:marBottom w:val="0"/>
      <w:divBdr>
        <w:top w:val="none" w:sz="0" w:space="0" w:color="auto"/>
        <w:left w:val="none" w:sz="0" w:space="0" w:color="auto"/>
        <w:bottom w:val="none" w:sz="0" w:space="0" w:color="auto"/>
        <w:right w:val="none" w:sz="0" w:space="0" w:color="auto"/>
      </w:divBdr>
    </w:div>
    <w:div w:id="436219540">
      <w:bodyDiv w:val="1"/>
      <w:marLeft w:val="0"/>
      <w:marRight w:val="0"/>
      <w:marTop w:val="0"/>
      <w:marBottom w:val="0"/>
      <w:divBdr>
        <w:top w:val="none" w:sz="0" w:space="0" w:color="auto"/>
        <w:left w:val="none" w:sz="0" w:space="0" w:color="auto"/>
        <w:bottom w:val="none" w:sz="0" w:space="0" w:color="auto"/>
        <w:right w:val="none" w:sz="0" w:space="0" w:color="auto"/>
      </w:divBdr>
    </w:div>
    <w:div w:id="444275207">
      <w:bodyDiv w:val="1"/>
      <w:marLeft w:val="0"/>
      <w:marRight w:val="0"/>
      <w:marTop w:val="0"/>
      <w:marBottom w:val="0"/>
      <w:divBdr>
        <w:top w:val="none" w:sz="0" w:space="0" w:color="auto"/>
        <w:left w:val="none" w:sz="0" w:space="0" w:color="auto"/>
        <w:bottom w:val="none" w:sz="0" w:space="0" w:color="auto"/>
        <w:right w:val="none" w:sz="0" w:space="0" w:color="auto"/>
      </w:divBdr>
    </w:div>
    <w:div w:id="464927679">
      <w:bodyDiv w:val="1"/>
      <w:marLeft w:val="0"/>
      <w:marRight w:val="0"/>
      <w:marTop w:val="0"/>
      <w:marBottom w:val="0"/>
      <w:divBdr>
        <w:top w:val="none" w:sz="0" w:space="0" w:color="auto"/>
        <w:left w:val="none" w:sz="0" w:space="0" w:color="auto"/>
        <w:bottom w:val="none" w:sz="0" w:space="0" w:color="auto"/>
        <w:right w:val="none" w:sz="0" w:space="0" w:color="auto"/>
      </w:divBdr>
    </w:div>
    <w:div w:id="475075633">
      <w:bodyDiv w:val="1"/>
      <w:marLeft w:val="0"/>
      <w:marRight w:val="0"/>
      <w:marTop w:val="0"/>
      <w:marBottom w:val="0"/>
      <w:divBdr>
        <w:top w:val="none" w:sz="0" w:space="0" w:color="auto"/>
        <w:left w:val="none" w:sz="0" w:space="0" w:color="auto"/>
        <w:bottom w:val="none" w:sz="0" w:space="0" w:color="auto"/>
        <w:right w:val="none" w:sz="0" w:space="0" w:color="auto"/>
      </w:divBdr>
    </w:div>
    <w:div w:id="482241696">
      <w:bodyDiv w:val="1"/>
      <w:marLeft w:val="0"/>
      <w:marRight w:val="0"/>
      <w:marTop w:val="0"/>
      <w:marBottom w:val="0"/>
      <w:divBdr>
        <w:top w:val="none" w:sz="0" w:space="0" w:color="auto"/>
        <w:left w:val="none" w:sz="0" w:space="0" w:color="auto"/>
        <w:bottom w:val="none" w:sz="0" w:space="0" w:color="auto"/>
        <w:right w:val="none" w:sz="0" w:space="0" w:color="auto"/>
      </w:divBdr>
    </w:div>
    <w:div w:id="490558499">
      <w:bodyDiv w:val="1"/>
      <w:marLeft w:val="0"/>
      <w:marRight w:val="0"/>
      <w:marTop w:val="0"/>
      <w:marBottom w:val="0"/>
      <w:divBdr>
        <w:top w:val="none" w:sz="0" w:space="0" w:color="auto"/>
        <w:left w:val="none" w:sz="0" w:space="0" w:color="auto"/>
        <w:bottom w:val="none" w:sz="0" w:space="0" w:color="auto"/>
        <w:right w:val="none" w:sz="0" w:space="0" w:color="auto"/>
      </w:divBdr>
    </w:div>
    <w:div w:id="499391009">
      <w:bodyDiv w:val="1"/>
      <w:marLeft w:val="0"/>
      <w:marRight w:val="0"/>
      <w:marTop w:val="0"/>
      <w:marBottom w:val="0"/>
      <w:divBdr>
        <w:top w:val="none" w:sz="0" w:space="0" w:color="auto"/>
        <w:left w:val="none" w:sz="0" w:space="0" w:color="auto"/>
        <w:bottom w:val="none" w:sz="0" w:space="0" w:color="auto"/>
        <w:right w:val="none" w:sz="0" w:space="0" w:color="auto"/>
      </w:divBdr>
    </w:div>
    <w:div w:id="522718101">
      <w:bodyDiv w:val="1"/>
      <w:marLeft w:val="0"/>
      <w:marRight w:val="0"/>
      <w:marTop w:val="0"/>
      <w:marBottom w:val="0"/>
      <w:divBdr>
        <w:top w:val="none" w:sz="0" w:space="0" w:color="auto"/>
        <w:left w:val="none" w:sz="0" w:space="0" w:color="auto"/>
        <w:bottom w:val="none" w:sz="0" w:space="0" w:color="auto"/>
        <w:right w:val="none" w:sz="0" w:space="0" w:color="auto"/>
      </w:divBdr>
    </w:div>
    <w:div w:id="564799963">
      <w:bodyDiv w:val="1"/>
      <w:marLeft w:val="0"/>
      <w:marRight w:val="0"/>
      <w:marTop w:val="0"/>
      <w:marBottom w:val="0"/>
      <w:divBdr>
        <w:top w:val="none" w:sz="0" w:space="0" w:color="auto"/>
        <w:left w:val="none" w:sz="0" w:space="0" w:color="auto"/>
        <w:bottom w:val="none" w:sz="0" w:space="0" w:color="auto"/>
        <w:right w:val="none" w:sz="0" w:space="0" w:color="auto"/>
      </w:divBdr>
    </w:div>
    <w:div w:id="574706319">
      <w:bodyDiv w:val="1"/>
      <w:marLeft w:val="0"/>
      <w:marRight w:val="0"/>
      <w:marTop w:val="0"/>
      <w:marBottom w:val="0"/>
      <w:divBdr>
        <w:top w:val="none" w:sz="0" w:space="0" w:color="auto"/>
        <w:left w:val="none" w:sz="0" w:space="0" w:color="auto"/>
        <w:bottom w:val="none" w:sz="0" w:space="0" w:color="auto"/>
        <w:right w:val="none" w:sz="0" w:space="0" w:color="auto"/>
      </w:divBdr>
    </w:div>
    <w:div w:id="601301077">
      <w:bodyDiv w:val="1"/>
      <w:marLeft w:val="0"/>
      <w:marRight w:val="0"/>
      <w:marTop w:val="0"/>
      <w:marBottom w:val="0"/>
      <w:divBdr>
        <w:top w:val="none" w:sz="0" w:space="0" w:color="auto"/>
        <w:left w:val="none" w:sz="0" w:space="0" w:color="auto"/>
        <w:bottom w:val="none" w:sz="0" w:space="0" w:color="auto"/>
        <w:right w:val="none" w:sz="0" w:space="0" w:color="auto"/>
      </w:divBdr>
    </w:div>
    <w:div w:id="621306096">
      <w:bodyDiv w:val="1"/>
      <w:marLeft w:val="0"/>
      <w:marRight w:val="0"/>
      <w:marTop w:val="0"/>
      <w:marBottom w:val="0"/>
      <w:divBdr>
        <w:top w:val="none" w:sz="0" w:space="0" w:color="auto"/>
        <w:left w:val="none" w:sz="0" w:space="0" w:color="auto"/>
        <w:bottom w:val="none" w:sz="0" w:space="0" w:color="auto"/>
        <w:right w:val="none" w:sz="0" w:space="0" w:color="auto"/>
      </w:divBdr>
    </w:div>
    <w:div w:id="625819786">
      <w:bodyDiv w:val="1"/>
      <w:marLeft w:val="0"/>
      <w:marRight w:val="0"/>
      <w:marTop w:val="0"/>
      <w:marBottom w:val="0"/>
      <w:divBdr>
        <w:top w:val="none" w:sz="0" w:space="0" w:color="auto"/>
        <w:left w:val="none" w:sz="0" w:space="0" w:color="auto"/>
        <w:bottom w:val="none" w:sz="0" w:space="0" w:color="auto"/>
        <w:right w:val="none" w:sz="0" w:space="0" w:color="auto"/>
      </w:divBdr>
    </w:div>
    <w:div w:id="640573987">
      <w:bodyDiv w:val="1"/>
      <w:marLeft w:val="0"/>
      <w:marRight w:val="0"/>
      <w:marTop w:val="0"/>
      <w:marBottom w:val="0"/>
      <w:divBdr>
        <w:top w:val="none" w:sz="0" w:space="0" w:color="auto"/>
        <w:left w:val="none" w:sz="0" w:space="0" w:color="auto"/>
        <w:bottom w:val="none" w:sz="0" w:space="0" w:color="auto"/>
        <w:right w:val="none" w:sz="0" w:space="0" w:color="auto"/>
      </w:divBdr>
    </w:div>
    <w:div w:id="667287743">
      <w:bodyDiv w:val="1"/>
      <w:marLeft w:val="0"/>
      <w:marRight w:val="0"/>
      <w:marTop w:val="0"/>
      <w:marBottom w:val="0"/>
      <w:divBdr>
        <w:top w:val="none" w:sz="0" w:space="0" w:color="auto"/>
        <w:left w:val="none" w:sz="0" w:space="0" w:color="auto"/>
        <w:bottom w:val="none" w:sz="0" w:space="0" w:color="auto"/>
        <w:right w:val="none" w:sz="0" w:space="0" w:color="auto"/>
      </w:divBdr>
    </w:div>
    <w:div w:id="681930634">
      <w:bodyDiv w:val="1"/>
      <w:marLeft w:val="0"/>
      <w:marRight w:val="0"/>
      <w:marTop w:val="0"/>
      <w:marBottom w:val="0"/>
      <w:divBdr>
        <w:top w:val="none" w:sz="0" w:space="0" w:color="auto"/>
        <w:left w:val="none" w:sz="0" w:space="0" w:color="auto"/>
        <w:bottom w:val="none" w:sz="0" w:space="0" w:color="auto"/>
        <w:right w:val="none" w:sz="0" w:space="0" w:color="auto"/>
      </w:divBdr>
    </w:div>
    <w:div w:id="718016676">
      <w:bodyDiv w:val="1"/>
      <w:marLeft w:val="0"/>
      <w:marRight w:val="0"/>
      <w:marTop w:val="0"/>
      <w:marBottom w:val="0"/>
      <w:divBdr>
        <w:top w:val="none" w:sz="0" w:space="0" w:color="auto"/>
        <w:left w:val="none" w:sz="0" w:space="0" w:color="auto"/>
        <w:bottom w:val="none" w:sz="0" w:space="0" w:color="auto"/>
        <w:right w:val="none" w:sz="0" w:space="0" w:color="auto"/>
      </w:divBdr>
    </w:div>
    <w:div w:id="739210383">
      <w:bodyDiv w:val="1"/>
      <w:marLeft w:val="0"/>
      <w:marRight w:val="0"/>
      <w:marTop w:val="0"/>
      <w:marBottom w:val="0"/>
      <w:divBdr>
        <w:top w:val="none" w:sz="0" w:space="0" w:color="auto"/>
        <w:left w:val="none" w:sz="0" w:space="0" w:color="auto"/>
        <w:bottom w:val="none" w:sz="0" w:space="0" w:color="auto"/>
        <w:right w:val="none" w:sz="0" w:space="0" w:color="auto"/>
      </w:divBdr>
    </w:div>
    <w:div w:id="775490461">
      <w:bodyDiv w:val="1"/>
      <w:marLeft w:val="0"/>
      <w:marRight w:val="0"/>
      <w:marTop w:val="0"/>
      <w:marBottom w:val="0"/>
      <w:divBdr>
        <w:top w:val="none" w:sz="0" w:space="0" w:color="auto"/>
        <w:left w:val="none" w:sz="0" w:space="0" w:color="auto"/>
        <w:bottom w:val="none" w:sz="0" w:space="0" w:color="auto"/>
        <w:right w:val="none" w:sz="0" w:space="0" w:color="auto"/>
      </w:divBdr>
    </w:div>
    <w:div w:id="783383128">
      <w:bodyDiv w:val="1"/>
      <w:marLeft w:val="0"/>
      <w:marRight w:val="0"/>
      <w:marTop w:val="0"/>
      <w:marBottom w:val="0"/>
      <w:divBdr>
        <w:top w:val="none" w:sz="0" w:space="0" w:color="auto"/>
        <w:left w:val="none" w:sz="0" w:space="0" w:color="auto"/>
        <w:bottom w:val="none" w:sz="0" w:space="0" w:color="auto"/>
        <w:right w:val="none" w:sz="0" w:space="0" w:color="auto"/>
      </w:divBdr>
    </w:div>
    <w:div w:id="789931679">
      <w:bodyDiv w:val="1"/>
      <w:marLeft w:val="0"/>
      <w:marRight w:val="0"/>
      <w:marTop w:val="0"/>
      <w:marBottom w:val="0"/>
      <w:divBdr>
        <w:top w:val="none" w:sz="0" w:space="0" w:color="auto"/>
        <w:left w:val="none" w:sz="0" w:space="0" w:color="auto"/>
        <w:bottom w:val="none" w:sz="0" w:space="0" w:color="auto"/>
        <w:right w:val="none" w:sz="0" w:space="0" w:color="auto"/>
      </w:divBdr>
    </w:div>
    <w:div w:id="802121006">
      <w:bodyDiv w:val="1"/>
      <w:marLeft w:val="0"/>
      <w:marRight w:val="0"/>
      <w:marTop w:val="0"/>
      <w:marBottom w:val="0"/>
      <w:divBdr>
        <w:top w:val="none" w:sz="0" w:space="0" w:color="auto"/>
        <w:left w:val="none" w:sz="0" w:space="0" w:color="auto"/>
        <w:bottom w:val="none" w:sz="0" w:space="0" w:color="auto"/>
        <w:right w:val="none" w:sz="0" w:space="0" w:color="auto"/>
      </w:divBdr>
    </w:div>
    <w:div w:id="819465215">
      <w:bodyDiv w:val="1"/>
      <w:marLeft w:val="0"/>
      <w:marRight w:val="0"/>
      <w:marTop w:val="0"/>
      <w:marBottom w:val="0"/>
      <w:divBdr>
        <w:top w:val="none" w:sz="0" w:space="0" w:color="auto"/>
        <w:left w:val="none" w:sz="0" w:space="0" w:color="auto"/>
        <w:bottom w:val="none" w:sz="0" w:space="0" w:color="auto"/>
        <w:right w:val="none" w:sz="0" w:space="0" w:color="auto"/>
      </w:divBdr>
    </w:div>
    <w:div w:id="831215766">
      <w:bodyDiv w:val="1"/>
      <w:marLeft w:val="0"/>
      <w:marRight w:val="0"/>
      <w:marTop w:val="0"/>
      <w:marBottom w:val="0"/>
      <w:divBdr>
        <w:top w:val="none" w:sz="0" w:space="0" w:color="auto"/>
        <w:left w:val="none" w:sz="0" w:space="0" w:color="auto"/>
        <w:bottom w:val="none" w:sz="0" w:space="0" w:color="auto"/>
        <w:right w:val="none" w:sz="0" w:space="0" w:color="auto"/>
      </w:divBdr>
    </w:div>
    <w:div w:id="833302856">
      <w:bodyDiv w:val="1"/>
      <w:marLeft w:val="0"/>
      <w:marRight w:val="0"/>
      <w:marTop w:val="0"/>
      <w:marBottom w:val="0"/>
      <w:divBdr>
        <w:top w:val="none" w:sz="0" w:space="0" w:color="auto"/>
        <w:left w:val="none" w:sz="0" w:space="0" w:color="auto"/>
        <w:bottom w:val="none" w:sz="0" w:space="0" w:color="auto"/>
        <w:right w:val="none" w:sz="0" w:space="0" w:color="auto"/>
      </w:divBdr>
    </w:div>
    <w:div w:id="835262462">
      <w:bodyDiv w:val="1"/>
      <w:marLeft w:val="0"/>
      <w:marRight w:val="0"/>
      <w:marTop w:val="0"/>
      <w:marBottom w:val="0"/>
      <w:divBdr>
        <w:top w:val="none" w:sz="0" w:space="0" w:color="auto"/>
        <w:left w:val="none" w:sz="0" w:space="0" w:color="auto"/>
        <w:bottom w:val="none" w:sz="0" w:space="0" w:color="auto"/>
        <w:right w:val="none" w:sz="0" w:space="0" w:color="auto"/>
      </w:divBdr>
    </w:div>
    <w:div w:id="850336413">
      <w:bodyDiv w:val="1"/>
      <w:marLeft w:val="0"/>
      <w:marRight w:val="0"/>
      <w:marTop w:val="0"/>
      <w:marBottom w:val="0"/>
      <w:divBdr>
        <w:top w:val="none" w:sz="0" w:space="0" w:color="auto"/>
        <w:left w:val="none" w:sz="0" w:space="0" w:color="auto"/>
        <w:bottom w:val="none" w:sz="0" w:space="0" w:color="auto"/>
        <w:right w:val="none" w:sz="0" w:space="0" w:color="auto"/>
      </w:divBdr>
    </w:div>
    <w:div w:id="854150614">
      <w:bodyDiv w:val="1"/>
      <w:marLeft w:val="0"/>
      <w:marRight w:val="0"/>
      <w:marTop w:val="0"/>
      <w:marBottom w:val="0"/>
      <w:divBdr>
        <w:top w:val="none" w:sz="0" w:space="0" w:color="auto"/>
        <w:left w:val="none" w:sz="0" w:space="0" w:color="auto"/>
        <w:bottom w:val="none" w:sz="0" w:space="0" w:color="auto"/>
        <w:right w:val="none" w:sz="0" w:space="0" w:color="auto"/>
      </w:divBdr>
    </w:div>
    <w:div w:id="864754808">
      <w:bodyDiv w:val="1"/>
      <w:marLeft w:val="0"/>
      <w:marRight w:val="0"/>
      <w:marTop w:val="0"/>
      <w:marBottom w:val="0"/>
      <w:divBdr>
        <w:top w:val="none" w:sz="0" w:space="0" w:color="auto"/>
        <w:left w:val="none" w:sz="0" w:space="0" w:color="auto"/>
        <w:bottom w:val="none" w:sz="0" w:space="0" w:color="auto"/>
        <w:right w:val="none" w:sz="0" w:space="0" w:color="auto"/>
      </w:divBdr>
    </w:div>
    <w:div w:id="869759026">
      <w:bodyDiv w:val="1"/>
      <w:marLeft w:val="0"/>
      <w:marRight w:val="0"/>
      <w:marTop w:val="0"/>
      <w:marBottom w:val="0"/>
      <w:divBdr>
        <w:top w:val="none" w:sz="0" w:space="0" w:color="auto"/>
        <w:left w:val="none" w:sz="0" w:space="0" w:color="auto"/>
        <w:bottom w:val="none" w:sz="0" w:space="0" w:color="auto"/>
        <w:right w:val="none" w:sz="0" w:space="0" w:color="auto"/>
      </w:divBdr>
    </w:div>
    <w:div w:id="892810824">
      <w:bodyDiv w:val="1"/>
      <w:marLeft w:val="0"/>
      <w:marRight w:val="0"/>
      <w:marTop w:val="0"/>
      <w:marBottom w:val="0"/>
      <w:divBdr>
        <w:top w:val="none" w:sz="0" w:space="0" w:color="auto"/>
        <w:left w:val="none" w:sz="0" w:space="0" w:color="auto"/>
        <w:bottom w:val="none" w:sz="0" w:space="0" w:color="auto"/>
        <w:right w:val="none" w:sz="0" w:space="0" w:color="auto"/>
      </w:divBdr>
    </w:div>
    <w:div w:id="894245661">
      <w:bodyDiv w:val="1"/>
      <w:marLeft w:val="0"/>
      <w:marRight w:val="0"/>
      <w:marTop w:val="0"/>
      <w:marBottom w:val="0"/>
      <w:divBdr>
        <w:top w:val="none" w:sz="0" w:space="0" w:color="auto"/>
        <w:left w:val="none" w:sz="0" w:space="0" w:color="auto"/>
        <w:bottom w:val="none" w:sz="0" w:space="0" w:color="auto"/>
        <w:right w:val="none" w:sz="0" w:space="0" w:color="auto"/>
      </w:divBdr>
    </w:div>
    <w:div w:id="908004786">
      <w:bodyDiv w:val="1"/>
      <w:marLeft w:val="0"/>
      <w:marRight w:val="0"/>
      <w:marTop w:val="0"/>
      <w:marBottom w:val="0"/>
      <w:divBdr>
        <w:top w:val="none" w:sz="0" w:space="0" w:color="auto"/>
        <w:left w:val="none" w:sz="0" w:space="0" w:color="auto"/>
        <w:bottom w:val="none" w:sz="0" w:space="0" w:color="auto"/>
        <w:right w:val="none" w:sz="0" w:space="0" w:color="auto"/>
      </w:divBdr>
    </w:div>
    <w:div w:id="914242189">
      <w:bodyDiv w:val="1"/>
      <w:marLeft w:val="0"/>
      <w:marRight w:val="0"/>
      <w:marTop w:val="0"/>
      <w:marBottom w:val="0"/>
      <w:divBdr>
        <w:top w:val="none" w:sz="0" w:space="0" w:color="auto"/>
        <w:left w:val="none" w:sz="0" w:space="0" w:color="auto"/>
        <w:bottom w:val="none" w:sz="0" w:space="0" w:color="auto"/>
        <w:right w:val="none" w:sz="0" w:space="0" w:color="auto"/>
      </w:divBdr>
    </w:div>
    <w:div w:id="915936886">
      <w:bodyDiv w:val="1"/>
      <w:marLeft w:val="0"/>
      <w:marRight w:val="0"/>
      <w:marTop w:val="0"/>
      <w:marBottom w:val="0"/>
      <w:divBdr>
        <w:top w:val="none" w:sz="0" w:space="0" w:color="auto"/>
        <w:left w:val="none" w:sz="0" w:space="0" w:color="auto"/>
        <w:bottom w:val="none" w:sz="0" w:space="0" w:color="auto"/>
        <w:right w:val="none" w:sz="0" w:space="0" w:color="auto"/>
      </w:divBdr>
    </w:div>
    <w:div w:id="921794198">
      <w:bodyDiv w:val="1"/>
      <w:marLeft w:val="0"/>
      <w:marRight w:val="0"/>
      <w:marTop w:val="0"/>
      <w:marBottom w:val="0"/>
      <w:divBdr>
        <w:top w:val="none" w:sz="0" w:space="0" w:color="auto"/>
        <w:left w:val="none" w:sz="0" w:space="0" w:color="auto"/>
        <w:bottom w:val="none" w:sz="0" w:space="0" w:color="auto"/>
        <w:right w:val="none" w:sz="0" w:space="0" w:color="auto"/>
      </w:divBdr>
    </w:div>
    <w:div w:id="925500515">
      <w:bodyDiv w:val="1"/>
      <w:marLeft w:val="0"/>
      <w:marRight w:val="0"/>
      <w:marTop w:val="0"/>
      <w:marBottom w:val="0"/>
      <w:divBdr>
        <w:top w:val="none" w:sz="0" w:space="0" w:color="auto"/>
        <w:left w:val="none" w:sz="0" w:space="0" w:color="auto"/>
        <w:bottom w:val="none" w:sz="0" w:space="0" w:color="auto"/>
        <w:right w:val="none" w:sz="0" w:space="0" w:color="auto"/>
      </w:divBdr>
    </w:div>
    <w:div w:id="936714356">
      <w:bodyDiv w:val="1"/>
      <w:marLeft w:val="0"/>
      <w:marRight w:val="0"/>
      <w:marTop w:val="0"/>
      <w:marBottom w:val="0"/>
      <w:divBdr>
        <w:top w:val="none" w:sz="0" w:space="0" w:color="auto"/>
        <w:left w:val="none" w:sz="0" w:space="0" w:color="auto"/>
        <w:bottom w:val="none" w:sz="0" w:space="0" w:color="auto"/>
        <w:right w:val="none" w:sz="0" w:space="0" w:color="auto"/>
      </w:divBdr>
    </w:div>
    <w:div w:id="953096108">
      <w:bodyDiv w:val="1"/>
      <w:marLeft w:val="0"/>
      <w:marRight w:val="0"/>
      <w:marTop w:val="0"/>
      <w:marBottom w:val="0"/>
      <w:divBdr>
        <w:top w:val="none" w:sz="0" w:space="0" w:color="auto"/>
        <w:left w:val="none" w:sz="0" w:space="0" w:color="auto"/>
        <w:bottom w:val="none" w:sz="0" w:space="0" w:color="auto"/>
        <w:right w:val="none" w:sz="0" w:space="0" w:color="auto"/>
      </w:divBdr>
    </w:div>
    <w:div w:id="960650596">
      <w:bodyDiv w:val="1"/>
      <w:marLeft w:val="0"/>
      <w:marRight w:val="0"/>
      <w:marTop w:val="0"/>
      <w:marBottom w:val="0"/>
      <w:divBdr>
        <w:top w:val="none" w:sz="0" w:space="0" w:color="auto"/>
        <w:left w:val="none" w:sz="0" w:space="0" w:color="auto"/>
        <w:bottom w:val="none" w:sz="0" w:space="0" w:color="auto"/>
        <w:right w:val="none" w:sz="0" w:space="0" w:color="auto"/>
      </w:divBdr>
    </w:div>
    <w:div w:id="987709924">
      <w:bodyDiv w:val="1"/>
      <w:marLeft w:val="0"/>
      <w:marRight w:val="0"/>
      <w:marTop w:val="0"/>
      <w:marBottom w:val="0"/>
      <w:divBdr>
        <w:top w:val="none" w:sz="0" w:space="0" w:color="auto"/>
        <w:left w:val="none" w:sz="0" w:space="0" w:color="auto"/>
        <w:bottom w:val="none" w:sz="0" w:space="0" w:color="auto"/>
        <w:right w:val="none" w:sz="0" w:space="0" w:color="auto"/>
      </w:divBdr>
    </w:div>
    <w:div w:id="1025640171">
      <w:bodyDiv w:val="1"/>
      <w:marLeft w:val="0"/>
      <w:marRight w:val="0"/>
      <w:marTop w:val="0"/>
      <w:marBottom w:val="0"/>
      <w:divBdr>
        <w:top w:val="none" w:sz="0" w:space="0" w:color="auto"/>
        <w:left w:val="none" w:sz="0" w:space="0" w:color="auto"/>
        <w:bottom w:val="none" w:sz="0" w:space="0" w:color="auto"/>
        <w:right w:val="none" w:sz="0" w:space="0" w:color="auto"/>
      </w:divBdr>
    </w:div>
    <w:div w:id="1041706913">
      <w:bodyDiv w:val="1"/>
      <w:marLeft w:val="0"/>
      <w:marRight w:val="0"/>
      <w:marTop w:val="0"/>
      <w:marBottom w:val="0"/>
      <w:divBdr>
        <w:top w:val="none" w:sz="0" w:space="0" w:color="auto"/>
        <w:left w:val="none" w:sz="0" w:space="0" w:color="auto"/>
        <w:bottom w:val="none" w:sz="0" w:space="0" w:color="auto"/>
        <w:right w:val="none" w:sz="0" w:space="0" w:color="auto"/>
      </w:divBdr>
    </w:div>
    <w:div w:id="1048259774">
      <w:bodyDiv w:val="1"/>
      <w:marLeft w:val="0"/>
      <w:marRight w:val="0"/>
      <w:marTop w:val="0"/>
      <w:marBottom w:val="0"/>
      <w:divBdr>
        <w:top w:val="none" w:sz="0" w:space="0" w:color="auto"/>
        <w:left w:val="none" w:sz="0" w:space="0" w:color="auto"/>
        <w:bottom w:val="none" w:sz="0" w:space="0" w:color="auto"/>
        <w:right w:val="none" w:sz="0" w:space="0" w:color="auto"/>
      </w:divBdr>
    </w:div>
    <w:div w:id="1061945517">
      <w:bodyDiv w:val="1"/>
      <w:marLeft w:val="0"/>
      <w:marRight w:val="0"/>
      <w:marTop w:val="0"/>
      <w:marBottom w:val="0"/>
      <w:divBdr>
        <w:top w:val="none" w:sz="0" w:space="0" w:color="auto"/>
        <w:left w:val="none" w:sz="0" w:space="0" w:color="auto"/>
        <w:bottom w:val="none" w:sz="0" w:space="0" w:color="auto"/>
        <w:right w:val="none" w:sz="0" w:space="0" w:color="auto"/>
      </w:divBdr>
    </w:div>
    <w:div w:id="1061947421">
      <w:bodyDiv w:val="1"/>
      <w:marLeft w:val="0"/>
      <w:marRight w:val="0"/>
      <w:marTop w:val="0"/>
      <w:marBottom w:val="0"/>
      <w:divBdr>
        <w:top w:val="none" w:sz="0" w:space="0" w:color="auto"/>
        <w:left w:val="none" w:sz="0" w:space="0" w:color="auto"/>
        <w:bottom w:val="none" w:sz="0" w:space="0" w:color="auto"/>
        <w:right w:val="none" w:sz="0" w:space="0" w:color="auto"/>
      </w:divBdr>
    </w:div>
    <w:div w:id="1068042736">
      <w:bodyDiv w:val="1"/>
      <w:marLeft w:val="0"/>
      <w:marRight w:val="0"/>
      <w:marTop w:val="0"/>
      <w:marBottom w:val="0"/>
      <w:divBdr>
        <w:top w:val="none" w:sz="0" w:space="0" w:color="auto"/>
        <w:left w:val="none" w:sz="0" w:space="0" w:color="auto"/>
        <w:bottom w:val="none" w:sz="0" w:space="0" w:color="auto"/>
        <w:right w:val="none" w:sz="0" w:space="0" w:color="auto"/>
      </w:divBdr>
    </w:div>
    <w:div w:id="1086729687">
      <w:bodyDiv w:val="1"/>
      <w:marLeft w:val="0"/>
      <w:marRight w:val="0"/>
      <w:marTop w:val="0"/>
      <w:marBottom w:val="0"/>
      <w:divBdr>
        <w:top w:val="none" w:sz="0" w:space="0" w:color="auto"/>
        <w:left w:val="none" w:sz="0" w:space="0" w:color="auto"/>
        <w:bottom w:val="none" w:sz="0" w:space="0" w:color="auto"/>
        <w:right w:val="none" w:sz="0" w:space="0" w:color="auto"/>
      </w:divBdr>
    </w:div>
    <w:div w:id="1088116193">
      <w:bodyDiv w:val="1"/>
      <w:marLeft w:val="0"/>
      <w:marRight w:val="0"/>
      <w:marTop w:val="0"/>
      <w:marBottom w:val="0"/>
      <w:divBdr>
        <w:top w:val="none" w:sz="0" w:space="0" w:color="auto"/>
        <w:left w:val="none" w:sz="0" w:space="0" w:color="auto"/>
        <w:bottom w:val="none" w:sz="0" w:space="0" w:color="auto"/>
        <w:right w:val="none" w:sz="0" w:space="0" w:color="auto"/>
      </w:divBdr>
    </w:div>
    <w:div w:id="1141463102">
      <w:bodyDiv w:val="1"/>
      <w:marLeft w:val="0"/>
      <w:marRight w:val="0"/>
      <w:marTop w:val="0"/>
      <w:marBottom w:val="0"/>
      <w:divBdr>
        <w:top w:val="none" w:sz="0" w:space="0" w:color="auto"/>
        <w:left w:val="none" w:sz="0" w:space="0" w:color="auto"/>
        <w:bottom w:val="none" w:sz="0" w:space="0" w:color="auto"/>
        <w:right w:val="none" w:sz="0" w:space="0" w:color="auto"/>
      </w:divBdr>
    </w:div>
    <w:div w:id="1148746522">
      <w:bodyDiv w:val="1"/>
      <w:marLeft w:val="0"/>
      <w:marRight w:val="0"/>
      <w:marTop w:val="0"/>
      <w:marBottom w:val="0"/>
      <w:divBdr>
        <w:top w:val="none" w:sz="0" w:space="0" w:color="auto"/>
        <w:left w:val="none" w:sz="0" w:space="0" w:color="auto"/>
        <w:bottom w:val="none" w:sz="0" w:space="0" w:color="auto"/>
        <w:right w:val="none" w:sz="0" w:space="0" w:color="auto"/>
      </w:divBdr>
    </w:div>
    <w:div w:id="1154762112">
      <w:bodyDiv w:val="1"/>
      <w:marLeft w:val="0"/>
      <w:marRight w:val="0"/>
      <w:marTop w:val="0"/>
      <w:marBottom w:val="0"/>
      <w:divBdr>
        <w:top w:val="none" w:sz="0" w:space="0" w:color="auto"/>
        <w:left w:val="none" w:sz="0" w:space="0" w:color="auto"/>
        <w:bottom w:val="none" w:sz="0" w:space="0" w:color="auto"/>
        <w:right w:val="none" w:sz="0" w:space="0" w:color="auto"/>
      </w:divBdr>
    </w:div>
    <w:div w:id="1158379844">
      <w:bodyDiv w:val="1"/>
      <w:marLeft w:val="0"/>
      <w:marRight w:val="0"/>
      <w:marTop w:val="0"/>
      <w:marBottom w:val="0"/>
      <w:divBdr>
        <w:top w:val="none" w:sz="0" w:space="0" w:color="auto"/>
        <w:left w:val="none" w:sz="0" w:space="0" w:color="auto"/>
        <w:bottom w:val="none" w:sz="0" w:space="0" w:color="auto"/>
        <w:right w:val="none" w:sz="0" w:space="0" w:color="auto"/>
      </w:divBdr>
    </w:div>
    <w:div w:id="1172528209">
      <w:bodyDiv w:val="1"/>
      <w:marLeft w:val="0"/>
      <w:marRight w:val="0"/>
      <w:marTop w:val="0"/>
      <w:marBottom w:val="0"/>
      <w:divBdr>
        <w:top w:val="none" w:sz="0" w:space="0" w:color="auto"/>
        <w:left w:val="none" w:sz="0" w:space="0" w:color="auto"/>
        <w:bottom w:val="none" w:sz="0" w:space="0" w:color="auto"/>
        <w:right w:val="none" w:sz="0" w:space="0" w:color="auto"/>
      </w:divBdr>
    </w:div>
    <w:div w:id="1209757656">
      <w:bodyDiv w:val="1"/>
      <w:marLeft w:val="0"/>
      <w:marRight w:val="0"/>
      <w:marTop w:val="0"/>
      <w:marBottom w:val="0"/>
      <w:divBdr>
        <w:top w:val="none" w:sz="0" w:space="0" w:color="auto"/>
        <w:left w:val="none" w:sz="0" w:space="0" w:color="auto"/>
        <w:bottom w:val="none" w:sz="0" w:space="0" w:color="auto"/>
        <w:right w:val="none" w:sz="0" w:space="0" w:color="auto"/>
      </w:divBdr>
    </w:div>
    <w:div w:id="1227842570">
      <w:bodyDiv w:val="1"/>
      <w:marLeft w:val="0"/>
      <w:marRight w:val="0"/>
      <w:marTop w:val="0"/>
      <w:marBottom w:val="0"/>
      <w:divBdr>
        <w:top w:val="none" w:sz="0" w:space="0" w:color="auto"/>
        <w:left w:val="none" w:sz="0" w:space="0" w:color="auto"/>
        <w:bottom w:val="none" w:sz="0" w:space="0" w:color="auto"/>
        <w:right w:val="none" w:sz="0" w:space="0" w:color="auto"/>
      </w:divBdr>
    </w:div>
    <w:div w:id="1228347575">
      <w:bodyDiv w:val="1"/>
      <w:marLeft w:val="0"/>
      <w:marRight w:val="0"/>
      <w:marTop w:val="0"/>
      <w:marBottom w:val="0"/>
      <w:divBdr>
        <w:top w:val="none" w:sz="0" w:space="0" w:color="auto"/>
        <w:left w:val="none" w:sz="0" w:space="0" w:color="auto"/>
        <w:bottom w:val="none" w:sz="0" w:space="0" w:color="auto"/>
        <w:right w:val="none" w:sz="0" w:space="0" w:color="auto"/>
      </w:divBdr>
    </w:div>
    <w:div w:id="1236893115">
      <w:bodyDiv w:val="1"/>
      <w:marLeft w:val="0"/>
      <w:marRight w:val="0"/>
      <w:marTop w:val="0"/>
      <w:marBottom w:val="0"/>
      <w:divBdr>
        <w:top w:val="none" w:sz="0" w:space="0" w:color="auto"/>
        <w:left w:val="none" w:sz="0" w:space="0" w:color="auto"/>
        <w:bottom w:val="none" w:sz="0" w:space="0" w:color="auto"/>
        <w:right w:val="none" w:sz="0" w:space="0" w:color="auto"/>
      </w:divBdr>
    </w:div>
    <w:div w:id="1269510133">
      <w:bodyDiv w:val="1"/>
      <w:marLeft w:val="0"/>
      <w:marRight w:val="0"/>
      <w:marTop w:val="0"/>
      <w:marBottom w:val="0"/>
      <w:divBdr>
        <w:top w:val="none" w:sz="0" w:space="0" w:color="auto"/>
        <w:left w:val="none" w:sz="0" w:space="0" w:color="auto"/>
        <w:bottom w:val="none" w:sz="0" w:space="0" w:color="auto"/>
        <w:right w:val="none" w:sz="0" w:space="0" w:color="auto"/>
      </w:divBdr>
    </w:div>
    <w:div w:id="1277063902">
      <w:bodyDiv w:val="1"/>
      <w:marLeft w:val="0"/>
      <w:marRight w:val="0"/>
      <w:marTop w:val="0"/>
      <w:marBottom w:val="0"/>
      <w:divBdr>
        <w:top w:val="none" w:sz="0" w:space="0" w:color="auto"/>
        <w:left w:val="none" w:sz="0" w:space="0" w:color="auto"/>
        <w:bottom w:val="none" w:sz="0" w:space="0" w:color="auto"/>
        <w:right w:val="none" w:sz="0" w:space="0" w:color="auto"/>
      </w:divBdr>
    </w:div>
    <w:div w:id="1295521049">
      <w:bodyDiv w:val="1"/>
      <w:marLeft w:val="0"/>
      <w:marRight w:val="0"/>
      <w:marTop w:val="0"/>
      <w:marBottom w:val="0"/>
      <w:divBdr>
        <w:top w:val="none" w:sz="0" w:space="0" w:color="auto"/>
        <w:left w:val="none" w:sz="0" w:space="0" w:color="auto"/>
        <w:bottom w:val="none" w:sz="0" w:space="0" w:color="auto"/>
        <w:right w:val="none" w:sz="0" w:space="0" w:color="auto"/>
      </w:divBdr>
    </w:div>
    <w:div w:id="1297223797">
      <w:bodyDiv w:val="1"/>
      <w:marLeft w:val="0"/>
      <w:marRight w:val="0"/>
      <w:marTop w:val="0"/>
      <w:marBottom w:val="0"/>
      <w:divBdr>
        <w:top w:val="none" w:sz="0" w:space="0" w:color="auto"/>
        <w:left w:val="none" w:sz="0" w:space="0" w:color="auto"/>
        <w:bottom w:val="none" w:sz="0" w:space="0" w:color="auto"/>
        <w:right w:val="none" w:sz="0" w:space="0" w:color="auto"/>
      </w:divBdr>
    </w:div>
    <w:div w:id="1342319137">
      <w:bodyDiv w:val="1"/>
      <w:marLeft w:val="0"/>
      <w:marRight w:val="0"/>
      <w:marTop w:val="0"/>
      <w:marBottom w:val="0"/>
      <w:divBdr>
        <w:top w:val="none" w:sz="0" w:space="0" w:color="auto"/>
        <w:left w:val="none" w:sz="0" w:space="0" w:color="auto"/>
        <w:bottom w:val="none" w:sz="0" w:space="0" w:color="auto"/>
        <w:right w:val="none" w:sz="0" w:space="0" w:color="auto"/>
      </w:divBdr>
    </w:div>
    <w:div w:id="1350642373">
      <w:bodyDiv w:val="1"/>
      <w:marLeft w:val="0"/>
      <w:marRight w:val="0"/>
      <w:marTop w:val="0"/>
      <w:marBottom w:val="0"/>
      <w:divBdr>
        <w:top w:val="none" w:sz="0" w:space="0" w:color="auto"/>
        <w:left w:val="none" w:sz="0" w:space="0" w:color="auto"/>
        <w:bottom w:val="none" w:sz="0" w:space="0" w:color="auto"/>
        <w:right w:val="none" w:sz="0" w:space="0" w:color="auto"/>
      </w:divBdr>
    </w:div>
    <w:div w:id="1355421078">
      <w:bodyDiv w:val="1"/>
      <w:marLeft w:val="0"/>
      <w:marRight w:val="0"/>
      <w:marTop w:val="0"/>
      <w:marBottom w:val="0"/>
      <w:divBdr>
        <w:top w:val="none" w:sz="0" w:space="0" w:color="auto"/>
        <w:left w:val="none" w:sz="0" w:space="0" w:color="auto"/>
        <w:bottom w:val="none" w:sz="0" w:space="0" w:color="auto"/>
        <w:right w:val="none" w:sz="0" w:space="0" w:color="auto"/>
      </w:divBdr>
    </w:div>
    <w:div w:id="1384403825">
      <w:bodyDiv w:val="1"/>
      <w:marLeft w:val="0"/>
      <w:marRight w:val="0"/>
      <w:marTop w:val="0"/>
      <w:marBottom w:val="0"/>
      <w:divBdr>
        <w:top w:val="none" w:sz="0" w:space="0" w:color="auto"/>
        <w:left w:val="none" w:sz="0" w:space="0" w:color="auto"/>
        <w:bottom w:val="none" w:sz="0" w:space="0" w:color="auto"/>
        <w:right w:val="none" w:sz="0" w:space="0" w:color="auto"/>
      </w:divBdr>
    </w:div>
    <w:div w:id="1396203178">
      <w:bodyDiv w:val="1"/>
      <w:marLeft w:val="0"/>
      <w:marRight w:val="0"/>
      <w:marTop w:val="0"/>
      <w:marBottom w:val="0"/>
      <w:divBdr>
        <w:top w:val="none" w:sz="0" w:space="0" w:color="auto"/>
        <w:left w:val="none" w:sz="0" w:space="0" w:color="auto"/>
        <w:bottom w:val="none" w:sz="0" w:space="0" w:color="auto"/>
        <w:right w:val="none" w:sz="0" w:space="0" w:color="auto"/>
      </w:divBdr>
    </w:div>
    <w:div w:id="1397774891">
      <w:bodyDiv w:val="1"/>
      <w:marLeft w:val="0"/>
      <w:marRight w:val="0"/>
      <w:marTop w:val="0"/>
      <w:marBottom w:val="0"/>
      <w:divBdr>
        <w:top w:val="none" w:sz="0" w:space="0" w:color="auto"/>
        <w:left w:val="none" w:sz="0" w:space="0" w:color="auto"/>
        <w:bottom w:val="none" w:sz="0" w:space="0" w:color="auto"/>
        <w:right w:val="none" w:sz="0" w:space="0" w:color="auto"/>
      </w:divBdr>
    </w:div>
    <w:div w:id="1399208401">
      <w:bodyDiv w:val="1"/>
      <w:marLeft w:val="0"/>
      <w:marRight w:val="0"/>
      <w:marTop w:val="0"/>
      <w:marBottom w:val="0"/>
      <w:divBdr>
        <w:top w:val="none" w:sz="0" w:space="0" w:color="auto"/>
        <w:left w:val="none" w:sz="0" w:space="0" w:color="auto"/>
        <w:bottom w:val="none" w:sz="0" w:space="0" w:color="auto"/>
        <w:right w:val="none" w:sz="0" w:space="0" w:color="auto"/>
      </w:divBdr>
    </w:div>
    <w:div w:id="1399286098">
      <w:bodyDiv w:val="1"/>
      <w:marLeft w:val="0"/>
      <w:marRight w:val="0"/>
      <w:marTop w:val="0"/>
      <w:marBottom w:val="0"/>
      <w:divBdr>
        <w:top w:val="none" w:sz="0" w:space="0" w:color="auto"/>
        <w:left w:val="none" w:sz="0" w:space="0" w:color="auto"/>
        <w:bottom w:val="none" w:sz="0" w:space="0" w:color="auto"/>
        <w:right w:val="none" w:sz="0" w:space="0" w:color="auto"/>
      </w:divBdr>
    </w:div>
    <w:div w:id="1415203012">
      <w:bodyDiv w:val="1"/>
      <w:marLeft w:val="0"/>
      <w:marRight w:val="0"/>
      <w:marTop w:val="0"/>
      <w:marBottom w:val="0"/>
      <w:divBdr>
        <w:top w:val="none" w:sz="0" w:space="0" w:color="auto"/>
        <w:left w:val="none" w:sz="0" w:space="0" w:color="auto"/>
        <w:bottom w:val="none" w:sz="0" w:space="0" w:color="auto"/>
        <w:right w:val="none" w:sz="0" w:space="0" w:color="auto"/>
      </w:divBdr>
    </w:div>
    <w:div w:id="1428383782">
      <w:bodyDiv w:val="1"/>
      <w:marLeft w:val="0"/>
      <w:marRight w:val="0"/>
      <w:marTop w:val="0"/>
      <w:marBottom w:val="0"/>
      <w:divBdr>
        <w:top w:val="none" w:sz="0" w:space="0" w:color="auto"/>
        <w:left w:val="none" w:sz="0" w:space="0" w:color="auto"/>
        <w:bottom w:val="none" w:sz="0" w:space="0" w:color="auto"/>
        <w:right w:val="none" w:sz="0" w:space="0" w:color="auto"/>
      </w:divBdr>
    </w:div>
    <w:div w:id="1439328082">
      <w:bodyDiv w:val="1"/>
      <w:marLeft w:val="0"/>
      <w:marRight w:val="0"/>
      <w:marTop w:val="0"/>
      <w:marBottom w:val="0"/>
      <w:divBdr>
        <w:top w:val="none" w:sz="0" w:space="0" w:color="auto"/>
        <w:left w:val="none" w:sz="0" w:space="0" w:color="auto"/>
        <w:bottom w:val="none" w:sz="0" w:space="0" w:color="auto"/>
        <w:right w:val="none" w:sz="0" w:space="0" w:color="auto"/>
      </w:divBdr>
    </w:div>
    <w:div w:id="1449737924">
      <w:bodyDiv w:val="1"/>
      <w:marLeft w:val="0"/>
      <w:marRight w:val="0"/>
      <w:marTop w:val="0"/>
      <w:marBottom w:val="0"/>
      <w:divBdr>
        <w:top w:val="none" w:sz="0" w:space="0" w:color="auto"/>
        <w:left w:val="none" w:sz="0" w:space="0" w:color="auto"/>
        <w:bottom w:val="none" w:sz="0" w:space="0" w:color="auto"/>
        <w:right w:val="none" w:sz="0" w:space="0" w:color="auto"/>
      </w:divBdr>
    </w:div>
    <w:div w:id="1455518857">
      <w:bodyDiv w:val="1"/>
      <w:marLeft w:val="0"/>
      <w:marRight w:val="0"/>
      <w:marTop w:val="0"/>
      <w:marBottom w:val="0"/>
      <w:divBdr>
        <w:top w:val="none" w:sz="0" w:space="0" w:color="auto"/>
        <w:left w:val="none" w:sz="0" w:space="0" w:color="auto"/>
        <w:bottom w:val="none" w:sz="0" w:space="0" w:color="auto"/>
        <w:right w:val="none" w:sz="0" w:space="0" w:color="auto"/>
      </w:divBdr>
    </w:div>
    <w:div w:id="1476021243">
      <w:bodyDiv w:val="1"/>
      <w:marLeft w:val="0"/>
      <w:marRight w:val="0"/>
      <w:marTop w:val="0"/>
      <w:marBottom w:val="0"/>
      <w:divBdr>
        <w:top w:val="none" w:sz="0" w:space="0" w:color="auto"/>
        <w:left w:val="none" w:sz="0" w:space="0" w:color="auto"/>
        <w:bottom w:val="none" w:sz="0" w:space="0" w:color="auto"/>
        <w:right w:val="none" w:sz="0" w:space="0" w:color="auto"/>
      </w:divBdr>
    </w:div>
    <w:div w:id="1517385377">
      <w:bodyDiv w:val="1"/>
      <w:marLeft w:val="0"/>
      <w:marRight w:val="0"/>
      <w:marTop w:val="0"/>
      <w:marBottom w:val="0"/>
      <w:divBdr>
        <w:top w:val="none" w:sz="0" w:space="0" w:color="auto"/>
        <w:left w:val="none" w:sz="0" w:space="0" w:color="auto"/>
        <w:bottom w:val="none" w:sz="0" w:space="0" w:color="auto"/>
        <w:right w:val="none" w:sz="0" w:space="0" w:color="auto"/>
      </w:divBdr>
    </w:div>
    <w:div w:id="1522039658">
      <w:bodyDiv w:val="1"/>
      <w:marLeft w:val="0"/>
      <w:marRight w:val="0"/>
      <w:marTop w:val="0"/>
      <w:marBottom w:val="0"/>
      <w:divBdr>
        <w:top w:val="none" w:sz="0" w:space="0" w:color="auto"/>
        <w:left w:val="none" w:sz="0" w:space="0" w:color="auto"/>
        <w:bottom w:val="none" w:sz="0" w:space="0" w:color="auto"/>
        <w:right w:val="none" w:sz="0" w:space="0" w:color="auto"/>
      </w:divBdr>
    </w:div>
    <w:div w:id="1527325023">
      <w:bodyDiv w:val="1"/>
      <w:marLeft w:val="0"/>
      <w:marRight w:val="0"/>
      <w:marTop w:val="0"/>
      <w:marBottom w:val="0"/>
      <w:divBdr>
        <w:top w:val="none" w:sz="0" w:space="0" w:color="auto"/>
        <w:left w:val="none" w:sz="0" w:space="0" w:color="auto"/>
        <w:bottom w:val="none" w:sz="0" w:space="0" w:color="auto"/>
        <w:right w:val="none" w:sz="0" w:space="0" w:color="auto"/>
      </w:divBdr>
    </w:div>
    <w:div w:id="1541360297">
      <w:bodyDiv w:val="1"/>
      <w:marLeft w:val="0"/>
      <w:marRight w:val="0"/>
      <w:marTop w:val="0"/>
      <w:marBottom w:val="0"/>
      <w:divBdr>
        <w:top w:val="none" w:sz="0" w:space="0" w:color="auto"/>
        <w:left w:val="none" w:sz="0" w:space="0" w:color="auto"/>
        <w:bottom w:val="none" w:sz="0" w:space="0" w:color="auto"/>
        <w:right w:val="none" w:sz="0" w:space="0" w:color="auto"/>
      </w:divBdr>
    </w:div>
    <w:div w:id="1555702202">
      <w:bodyDiv w:val="1"/>
      <w:marLeft w:val="0"/>
      <w:marRight w:val="0"/>
      <w:marTop w:val="0"/>
      <w:marBottom w:val="0"/>
      <w:divBdr>
        <w:top w:val="none" w:sz="0" w:space="0" w:color="auto"/>
        <w:left w:val="none" w:sz="0" w:space="0" w:color="auto"/>
        <w:bottom w:val="none" w:sz="0" w:space="0" w:color="auto"/>
        <w:right w:val="none" w:sz="0" w:space="0" w:color="auto"/>
      </w:divBdr>
    </w:div>
    <w:div w:id="1579097626">
      <w:bodyDiv w:val="1"/>
      <w:marLeft w:val="0"/>
      <w:marRight w:val="0"/>
      <w:marTop w:val="0"/>
      <w:marBottom w:val="0"/>
      <w:divBdr>
        <w:top w:val="none" w:sz="0" w:space="0" w:color="auto"/>
        <w:left w:val="none" w:sz="0" w:space="0" w:color="auto"/>
        <w:bottom w:val="none" w:sz="0" w:space="0" w:color="auto"/>
        <w:right w:val="none" w:sz="0" w:space="0" w:color="auto"/>
      </w:divBdr>
    </w:div>
    <w:div w:id="1586526807">
      <w:bodyDiv w:val="1"/>
      <w:marLeft w:val="0"/>
      <w:marRight w:val="0"/>
      <w:marTop w:val="0"/>
      <w:marBottom w:val="0"/>
      <w:divBdr>
        <w:top w:val="none" w:sz="0" w:space="0" w:color="auto"/>
        <w:left w:val="none" w:sz="0" w:space="0" w:color="auto"/>
        <w:bottom w:val="none" w:sz="0" w:space="0" w:color="auto"/>
        <w:right w:val="none" w:sz="0" w:space="0" w:color="auto"/>
      </w:divBdr>
    </w:div>
    <w:div w:id="1589264074">
      <w:bodyDiv w:val="1"/>
      <w:marLeft w:val="0"/>
      <w:marRight w:val="0"/>
      <w:marTop w:val="0"/>
      <w:marBottom w:val="0"/>
      <w:divBdr>
        <w:top w:val="none" w:sz="0" w:space="0" w:color="auto"/>
        <w:left w:val="none" w:sz="0" w:space="0" w:color="auto"/>
        <w:bottom w:val="none" w:sz="0" w:space="0" w:color="auto"/>
        <w:right w:val="none" w:sz="0" w:space="0" w:color="auto"/>
      </w:divBdr>
    </w:div>
    <w:div w:id="1627003260">
      <w:bodyDiv w:val="1"/>
      <w:marLeft w:val="0"/>
      <w:marRight w:val="0"/>
      <w:marTop w:val="0"/>
      <w:marBottom w:val="0"/>
      <w:divBdr>
        <w:top w:val="none" w:sz="0" w:space="0" w:color="auto"/>
        <w:left w:val="none" w:sz="0" w:space="0" w:color="auto"/>
        <w:bottom w:val="none" w:sz="0" w:space="0" w:color="auto"/>
        <w:right w:val="none" w:sz="0" w:space="0" w:color="auto"/>
      </w:divBdr>
    </w:div>
    <w:div w:id="1648129555">
      <w:bodyDiv w:val="1"/>
      <w:marLeft w:val="0"/>
      <w:marRight w:val="0"/>
      <w:marTop w:val="0"/>
      <w:marBottom w:val="0"/>
      <w:divBdr>
        <w:top w:val="none" w:sz="0" w:space="0" w:color="auto"/>
        <w:left w:val="none" w:sz="0" w:space="0" w:color="auto"/>
        <w:bottom w:val="none" w:sz="0" w:space="0" w:color="auto"/>
        <w:right w:val="none" w:sz="0" w:space="0" w:color="auto"/>
      </w:divBdr>
    </w:div>
    <w:div w:id="1681422315">
      <w:bodyDiv w:val="1"/>
      <w:marLeft w:val="0"/>
      <w:marRight w:val="0"/>
      <w:marTop w:val="0"/>
      <w:marBottom w:val="0"/>
      <w:divBdr>
        <w:top w:val="none" w:sz="0" w:space="0" w:color="auto"/>
        <w:left w:val="none" w:sz="0" w:space="0" w:color="auto"/>
        <w:bottom w:val="none" w:sz="0" w:space="0" w:color="auto"/>
        <w:right w:val="none" w:sz="0" w:space="0" w:color="auto"/>
      </w:divBdr>
    </w:div>
    <w:div w:id="1682509059">
      <w:bodyDiv w:val="1"/>
      <w:marLeft w:val="0"/>
      <w:marRight w:val="0"/>
      <w:marTop w:val="0"/>
      <w:marBottom w:val="0"/>
      <w:divBdr>
        <w:top w:val="none" w:sz="0" w:space="0" w:color="auto"/>
        <w:left w:val="none" w:sz="0" w:space="0" w:color="auto"/>
        <w:bottom w:val="none" w:sz="0" w:space="0" w:color="auto"/>
        <w:right w:val="none" w:sz="0" w:space="0" w:color="auto"/>
      </w:divBdr>
    </w:div>
    <w:div w:id="1688411526">
      <w:bodyDiv w:val="1"/>
      <w:marLeft w:val="0"/>
      <w:marRight w:val="0"/>
      <w:marTop w:val="0"/>
      <w:marBottom w:val="0"/>
      <w:divBdr>
        <w:top w:val="none" w:sz="0" w:space="0" w:color="auto"/>
        <w:left w:val="none" w:sz="0" w:space="0" w:color="auto"/>
        <w:bottom w:val="none" w:sz="0" w:space="0" w:color="auto"/>
        <w:right w:val="none" w:sz="0" w:space="0" w:color="auto"/>
      </w:divBdr>
    </w:div>
    <w:div w:id="1697930097">
      <w:bodyDiv w:val="1"/>
      <w:marLeft w:val="0"/>
      <w:marRight w:val="0"/>
      <w:marTop w:val="0"/>
      <w:marBottom w:val="0"/>
      <w:divBdr>
        <w:top w:val="none" w:sz="0" w:space="0" w:color="auto"/>
        <w:left w:val="none" w:sz="0" w:space="0" w:color="auto"/>
        <w:bottom w:val="none" w:sz="0" w:space="0" w:color="auto"/>
        <w:right w:val="none" w:sz="0" w:space="0" w:color="auto"/>
      </w:divBdr>
    </w:div>
    <w:div w:id="1706061717">
      <w:bodyDiv w:val="1"/>
      <w:marLeft w:val="0"/>
      <w:marRight w:val="0"/>
      <w:marTop w:val="0"/>
      <w:marBottom w:val="0"/>
      <w:divBdr>
        <w:top w:val="none" w:sz="0" w:space="0" w:color="auto"/>
        <w:left w:val="none" w:sz="0" w:space="0" w:color="auto"/>
        <w:bottom w:val="none" w:sz="0" w:space="0" w:color="auto"/>
        <w:right w:val="none" w:sz="0" w:space="0" w:color="auto"/>
      </w:divBdr>
    </w:div>
    <w:div w:id="1778018364">
      <w:bodyDiv w:val="1"/>
      <w:marLeft w:val="0"/>
      <w:marRight w:val="0"/>
      <w:marTop w:val="0"/>
      <w:marBottom w:val="0"/>
      <w:divBdr>
        <w:top w:val="none" w:sz="0" w:space="0" w:color="auto"/>
        <w:left w:val="none" w:sz="0" w:space="0" w:color="auto"/>
        <w:bottom w:val="none" w:sz="0" w:space="0" w:color="auto"/>
        <w:right w:val="none" w:sz="0" w:space="0" w:color="auto"/>
      </w:divBdr>
    </w:div>
    <w:div w:id="1802571659">
      <w:bodyDiv w:val="1"/>
      <w:marLeft w:val="0"/>
      <w:marRight w:val="0"/>
      <w:marTop w:val="0"/>
      <w:marBottom w:val="0"/>
      <w:divBdr>
        <w:top w:val="none" w:sz="0" w:space="0" w:color="auto"/>
        <w:left w:val="none" w:sz="0" w:space="0" w:color="auto"/>
        <w:bottom w:val="none" w:sz="0" w:space="0" w:color="auto"/>
        <w:right w:val="none" w:sz="0" w:space="0" w:color="auto"/>
      </w:divBdr>
    </w:div>
    <w:div w:id="1817529916">
      <w:bodyDiv w:val="1"/>
      <w:marLeft w:val="0"/>
      <w:marRight w:val="0"/>
      <w:marTop w:val="0"/>
      <w:marBottom w:val="0"/>
      <w:divBdr>
        <w:top w:val="none" w:sz="0" w:space="0" w:color="auto"/>
        <w:left w:val="none" w:sz="0" w:space="0" w:color="auto"/>
        <w:bottom w:val="none" w:sz="0" w:space="0" w:color="auto"/>
        <w:right w:val="none" w:sz="0" w:space="0" w:color="auto"/>
      </w:divBdr>
    </w:div>
    <w:div w:id="1819420914">
      <w:bodyDiv w:val="1"/>
      <w:marLeft w:val="0"/>
      <w:marRight w:val="0"/>
      <w:marTop w:val="0"/>
      <w:marBottom w:val="0"/>
      <w:divBdr>
        <w:top w:val="none" w:sz="0" w:space="0" w:color="auto"/>
        <w:left w:val="none" w:sz="0" w:space="0" w:color="auto"/>
        <w:bottom w:val="none" w:sz="0" w:space="0" w:color="auto"/>
        <w:right w:val="none" w:sz="0" w:space="0" w:color="auto"/>
      </w:divBdr>
    </w:div>
    <w:div w:id="1835955682">
      <w:bodyDiv w:val="1"/>
      <w:marLeft w:val="0"/>
      <w:marRight w:val="0"/>
      <w:marTop w:val="0"/>
      <w:marBottom w:val="0"/>
      <w:divBdr>
        <w:top w:val="none" w:sz="0" w:space="0" w:color="auto"/>
        <w:left w:val="none" w:sz="0" w:space="0" w:color="auto"/>
        <w:bottom w:val="none" w:sz="0" w:space="0" w:color="auto"/>
        <w:right w:val="none" w:sz="0" w:space="0" w:color="auto"/>
      </w:divBdr>
    </w:div>
    <w:div w:id="1841311809">
      <w:bodyDiv w:val="1"/>
      <w:marLeft w:val="0"/>
      <w:marRight w:val="0"/>
      <w:marTop w:val="0"/>
      <w:marBottom w:val="0"/>
      <w:divBdr>
        <w:top w:val="none" w:sz="0" w:space="0" w:color="auto"/>
        <w:left w:val="none" w:sz="0" w:space="0" w:color="auto"/>
        <w:bottom w:val="none" w:sz="0" w:space="0" w:color="auto"/>
        <w:right w:val="none" w:sz="0" w:space="0" w:color="auto"/>
      </w:divBdr>
    </w:div>
    <w:div w:id="1854612696">
      <w:bodyDiv w:val="1"/>
      <w:marLeft w:val="0"/>
      <w:marRight w:val="0"/>
      <w:marTop w:val="0"/>
      <w:marBottom w:val="0"/>
      <w:divBdr>
        <w:top w:val="none" w:sz="0" w:space="0" w:color="auto"/>
        <w:left w:val="none" w:sz="0" w:space="0" w:color="auto"/>
        <w:bottom w:val="none" w:sz="0" w:space="0" w:color="auto"/>
        <w:right w:val="none" w:sz="0" w:space="0" w:color="auto"/>
      </w:divBdr>
    </w:div>
    <w:div w:id="1856528351">
      <w:bodyDiv w:val="1"/>
      <w:marLeft w:val="0"/>
      <w:marRight w:val="0"/>
      <w:marTop w:val="0"/>
      <w:marBottom w:val="0"/>
      <w:divBdr>
        <w:top w:val="none" w:sz="0" w:space="0" w:color="auto"/>
        <w:left w:val="none" w:sz="0" w:space="0" w:color="auto"/>
        <w:bottom w:val="none" w:sz="0" w:space="0" w:color="auto"/>
        <w:right w:val="none" w:sz="0" w:space="0" w:color="auto"/>
      </w:divBdr>
    </w:div>
    <w:div w:id="1862089623">
      <w:bodyDiv w:val="1"/>
      <w:marLeft w:val="0"/>
      <w:marRight w:val="0"/>
      <w:marTop w:val="0"/>
      <w:marBottom w:val="0"/>
      <w:divBdr>
        <w:top w:val="none" w:sz="0" w:space="0" w:color="auto"/>
        <w:left w:val="none" w:sz="0" w:space="0" w:color="auto"/>
        <w:bottom w:val="none" w:sz="0" w:space="0" w:color="auto"/>
        <w:right w:val="none" w:sz="0" w:space="0" w:color="auto"/>
      </w:divBdr>
    </w:div>
    <w:div w:id="1871725887">
      <w:bodyDiv w:val="1"/>
      <w:marLeft w:val="0"/>
      <w:marRight w:val="0"/>
      <w:marTop w:val="0"/>
      <w:marBottom w:val="0"/>
      <w:divBdr>
        <w:top w:val="none" w:sz="0" w:space="0" w:color="auto"/>
        <w:left w:val="none" w:sz="0" w:space="0" w:color="auto"/>
        <w:bottom w:val="none" w:sz="0" w:space="0" w:color="auto"/>
        <w:right w:val="none" w:sz="0" w:space="0" w:color="auto"/>
      </w:divBdr>
    </w:div>
    <w:div w:id="1874028555">
      <w:bodyDiv w:val="1"/>
      <w:marLeft w:val="0"/>
      <w:marRight w:val="0"/>
      <w:marTop w:val="0"/>
      <w:marBottom w:val="0"/>
      <w:divBdr>
        <w:top w:val="none" w:sz="0" w:space="0" w:color="auto"/>
        <w:left w:val="none" w:sz="0" w:space="0" w:color="auto"/>
        <w:bottom w:val="none" w:sz="0" w:space="0" w:color="auto"/>
        <w:right w:val="none" w:sz="0" w:space="0" w:color="auto"/>
      </w:divBdr>
    </w:div>
    <w:div w:id="1882131543">
      <w:bodyDiv w:val="1"/>
      <w:marLeft w:val="0"/>
      <w:marRight w:val="0"/>
      <w:marTop w:val="0"/>
      <w:marBottom w:val="0"/>
      <w:divBdr>
        <w:top w:val="none" w:sz="0" w:space="0" w:color="auto"/>
        <w:left w:val="none" w:sz="0" w:space="0" w:color="auto"/>
        <w:bottom w:val="none" w:sz="0" w:space="0" w:color="auto"/>
        <w:right w:val="none" w:sz="0" w:space="0" w:color="auto"/>
      </w:divBdr>
    </w:div>
    <w:div w:id="1894652581">
      <w:bodyDiv w:val="1"/>
      <w:marLeft w:val="0"/>
      <w:marRight w:val="0"/>
      <w:marTop w:val="0"/>
      <w:marBottom w:val="0"/>
      <w:divBdr>
        <w:top w:val="none" w:sz="0" w:space="0" w:color="auto"/>
        <w:left w:val="none" w:sz="0" w:space="0" w:color="auto"/>
        <w:bottom w:val="none" w:sz="0" w:space="0" w:color="auto"/>
        <w:right w:val="none" w:sz="0" w:space="0" w:color="auto"/>
      </w:divBdr>
    </w:div>
    <w:div w:id="1903787621">
      <w:bodyDiv w:val="1"/>
      <w:marLeft w:val="0"/>
      <w:marRight w:val="0"/>
      <w:marTop w:val="0"/>
      <w:marBottom w:val="0"/>
      <w:divBdr>
        <w:top w:val="none" w:sz="0" w:space="0" w:color="auto"/>
        <w:left w:val="none" w:sz="0" w:space="0" w:color="auto"/>
        <w:bottom w:val="none" w:sz="0" w:space="0" w:color="auto"/>
        <w:right w:val="none" w:sz="0" w:space="0" w:color="auto"/>
      </w:divBdr>
    </w:div>
    <w:div w:id="1912961778">
      <w:bodyDiv w:val="1"/>
      <w:marLeft w:val="0"/>
      <w:marRight w:val="0"/>
      <w:marTop w:val="0"/>
      <w:marBottom w:val="0"/>
      <w:divBdr>
        <w:top w:val="none" w:sz="0" w:space="0" w:color="auto"/>
        <w:left w:val="none" w:sz="0" w:space="0" w:color="auto"/>
        <w:bottom w:val="none" w:sz="0" w:space="0" w:color="auto"/>
        <w:right w:val="none" w:sz="0" w:space="0" w:color="auto"/>
      </w:divBdr>
    </w:div>
    <w:div w:id="1936598229">
      <w:bodyDiv w:val="1"/>
      <w:marLeft w:val="0"/>
      <w:marRight w:val="0"/>
      <w:marTop w:val="0"/>
      <w:marBottom w:val="0"/>
      <w:divBdr>
        <w:top w:val="none" w:sz="0" w:space="0" w:color="auto"/>
        <w:left w:val="none" w:sz="0" w:space="0" w:color="auto"/>
        <w:bottom w:val="none" w:sz="0" w:space="0" w:color="auto"/>
        <w:right w:val="none" w:sz="0" w:space="0" w:color="auto"/>
      </w:divBdr>
    </w:div>
    <w:div w:id="1966740248">
      <w:bodyDiv w:val="1"/>
      <w:marLeft w:val="0"/>
      <w:marRight w:val="0"/>
      <w:marTop w:val="0"/>
      <w:marBottom w:val="0"/>
      <w:divBdr>
        <w:top w:val="none" w:sz="0" w:space="0" w:color="auto"/>
        <w:left w:val="none" w:sz="0" w:space="0" w:color="auto"/>
        <w:bottom w:val="none" w:sz="0" w:space="0" w:color="auto"/>
        <w:right w:val="none" w:sz="0" w:space="0" w:color="auto"/>
      </w:divBdr>
    </w:div>
    <w:div w:id="1982926640">
      <w:bodyDiv w:val="1"/>
      <w:marLeft w:val="0"/>
      <w:marRight w:val="0"/>
      <w:marTop w:val="0"/>
      <w:marBottom w:val="0"/>
      <w:divBdr>
        <w:top w:val="none" w:sz="0" w:space="0" w:color="auto"/>
        <w:left w:val="none" w:sz="0" w:space="0" w:color="auto"/>
        <w:bottom w:val="none" w:sz="0" w:space="0" w:color="auto"/>
        <w:right w:val="none" w:sz="0" w:space="0" w:color="auto"/>
      </w:divBdr>
    </w:div>
    <w:div w:id="2010978744">
      <w:bodyDiv w:val="1"/>
      <w:marLeft w:val="0"/>
      <w:marRight w:val="0"/>
      <w:marTop w:val="0"/>
      <w:marBottom w:val="0"/>
      <w:divBdr>
        <w:top w:val="none" w:sz="0" w:space="0" w:color="auto"/>
        <w:left w:val="none" w:sz="0" w:space="0" w:color="auto"/>
        <w:bottom w:val="none" w:sz="0" w:space="0" w:color="auto"/>
        <w:right w:val="none" w:sz="0" w:space="0" w:color="auto"/>
      </w:divBdr>
    </w:div>
    <w:div w:id="2016692275">
      <w:bodyDiv w:val="1"/>
      <w:marLeft w:val="0"/>
      <w:marRight w:val="0"/>
      <w:marTop w:val="0"/>
      <w:marBottom w:val="0"/>
      <w:divBdr>
        <w:top w:val="none" w:sz="0" w:space="0" w:color="auto"/>
        <w:left w:val="none" w:sz="0" w:space="0" w:color="auto"/>
        <w:bottom w:val="none" w:sz="0" w:space="0" w:color="auto"/>
        <w:right w:val="none" w:sz="0" w:space="0" w:color="auto"/>
      </w:divBdr>
    </w:div>
    <w:div w:id="2028752531">
      <w:bodyDiv w:val="1"/>
      <w:marLeft w:val="0"/>
      <w:marRight w:val="0"/>
      <w:marTop w:val="0"/>
      <w:marBottom w:val="0"/>
      <w:divBdr>
        <w:top w:val="none" w:sz="0" w:space="0" w:color="auto"/>
        <w:left w:val="none" w:sz="0" w:space="0" w:color="auto"/>
        <w:bottom w:val="none" w:sz="0" w:space="0" w:color="auto"/>
        <w:right w:val="none" w:sz="0" w:space="0" w:color="auto"/>
      </w:divBdr>
    </w:div>
    <w:div w:id="2039744056">
      <w:bodyDiv w:val="1"/>
      <w:marLeft w:val="0"/>
      <w:marRight w:val="0"/>
      <w:marTop w:val="0"/>
      <w:marBottom w:val="0"/>
      <w:divBdr>
        <w:top w:val="none" w:sz="0" w:space="0" w:color="auto"/>
        <w:left w:val="none" w:sz="0" w:space="0" w:color="auto"/>
        <w:bottom w:val="none" w:sz="0" w:space="0" w:color="auto"/>
        <w:right w:val="none" w:sz="0" w:space="0" w:color="auto"/>
      </w:divBdr>
    </w:div>
    <w:div w:id="2070612737">
      <w:bodyDiv w:val="1"/>
      <w:marLeft w:val="0"/>
      <w:marRight w:val="0"/>
      <w:marTop w:val="0"/>
      <w:marBottom w:val="0"/>
      <w:divBdr>
        <w:top w:val="none" w:sz="0" w:space="0" w:color="auto"/>
        <w:left w:val="none" w:sz="0" w:space="0" w:color="auto"/>
        <w:bottom w:val="none" w:sz="0" w:space="0" w:color="auto"/>
        <w:right w:val="none" w:sz="0" w:space="0" w:color="auto"/>
      </w:divBdr>
    </w:div>
    <w:div w:id="2092194731">
      <w:bodyDiv w:val="1"/>
      <w:marLeft w:val="0"/>
      <w:marRight w:val="0"/>
      <w:marTop w:val="0"/>
      <w:marBottom w:val="0"/>
      <w:divBdr>
        <w:top w:val="none" w:sz="0" w:space="0" w:color="auto"/>
        <w:left w:val="none" w:sz="0" w:space="0" w:color="auto"/>
        <w:bottom w:val="none" w:sz="0" w:space="0" w:color="auto"/>
        <w:right w:val="none" w:sz="0" w:space="0" w:color="auto"/>
      </w:divBdr>
    </w:div>
    <w:div w:id="2093353753">
      <w:bodyDiv w:val="1"/>
      <w:marLeft w:val="0"/>
      <w:marRight w:val="0"/>
      <w:marTop w:val="0"/>
      <w:marBottom w:val="0"/>
      <w:divBdr>
        <w:top w:val="none" w:sz="0" w:space="0" w:color="auto"/>
        <w:left w:val="none" w:sz="0" w:space="0" w:color="auto"/>
        <w:bottom w:val="none" w:sz="0" w:space="0" w:color="auto"/>
        <w:right w:val="none" w:sz="0" w:space="0" w:color="auto"/>
      </w:divBdr>
    </w:div>
    <w:div w:id="2102556359">
      <w:bodyDiv w:val="1"/>
      <w:marLeft w:val="0"/>
      <w:marRight w:val="0"/>
      <w:marTop w:val="0"/>
      <w:marBottom w:val="0"/>
      <w:divBdr>
        <w:top w:val="none" w:sz="0" w:space="0" w:color="auto"/>
        <w:left w:val="none" w:sz="0" w:space="0" w:color="auto"/>
        <w:bottom w:val="none" w:sz="0" w:space="0" w:color="auto"/>
        <w:right w:val="none" w:sz="0" w:space="0" w:color="auto"/>
      </w:divBdr>
    </w:div>
    <w:div w:id="2112385980">
      <w:bodyDiv w:val="1"/>
      <w:marLeft w:val="0"/>
      <w:marRight w:val="0"/>
      <w:marTop w:val="0"/>
      <w:marBottom w:val="0"/>
      <w:divBdr>
        <w:top w:val="none" w:sz="0" w:space="0" w:color="auto"/>
        <w:left w:val="none" w:sz="0" w:space="0" w:color="auto"/>
        <w:bottom w:val="none" w:sz="0" w:space="0" w:color="auto"/>
        <w:right w:val="none" w:sz="0" w:space="0" w:color="auto"/>
      </w:divBdr>
    </w:div>
    <w:div w:id="2123915107">
      <w:bodyDiv w:val="1"/>
      <w:marLeft w:val="0"/>
      <w:marRight w:val="0"/>
      <w:marTop w:val="0"/>
      <w:marBottom w:val="0"/>
      <w:divBdr>
        <w:top w:val="none" w:sz="0" w:space="0" w:color="auto"/>
        <w:left w:val="none" w:sz="0" w:space="0" w:color="auto"/>
        <w:bottom w:val="none" w:sz="0" w:space="0" w:color="auto"/>
        <w:right w:val="none" w:sz="0" w:space="0" w:color="auto"/>
      </w:divBdr>
    </w:div>
    <w:div w:id="2125227819">
      <w:bodyDiv w:val="1"/>
      <w:marLeft w:val="0"/>
      <w:marRight w:val="0"/>
      <w:marTop w:val="0"/>
      <w:marBottom w:val="0"/>
      <w:divBdr>
        <w:top w:val="none" w:sz="0" w:space="0" w:color="auto"/>
        <w:left w:val="none" w:sz="0" w:space="0" w:color="auto"/>
        <w:bottom w:val="none" w:sz="0" w:space="0" w:color="auto"/>
        <w:right w:val="none" w:sz="0" w:space="0" w:color="auto"/>
      </w:divBdr>
    </w:div>
    <w:div w:id="2134474684">
      <w:bodyDiv w:val="1"/>
      <w:marLeft w:val="0"/>
      <w:marRight w:val="0"/>
      <w:marTop w:val="0"/>
      <w:marBottom w:val="0"/>
      <w:divBdr>
        <w:top w:val="none" w:sz="0" w:space="0" w:color="auto"/>
        <w:left w:val="none" w:sz="0" w:space="0" w:color="auto"/>
        <w:bottom w:val="none" w:sz="0" w:space="0" w:color="auto"/>
        <w:right w:val="none" w:sz="0" w:space="0" w:color="auto"/>
      </w:divBdr>
    </w:div>
    <w:div w:id="2135445803">
      <w:bodyDiv w:val="1"/>
      <w:marLeft w:val="0"/>
      <w:marRight w:val="0"/>
      <w:marTop w:val="0"/>
      <w:marBottom w:val="0"/>
      <w:divBdr>
        <w:top w:val="none" w:sz="0" w:space="0" w:color="auto"/>
        <w:left w:val="none" w:sz="0" w:space="0" w:color="auto"/>
        <w:bottom w:val="none" w:sz="0" w:space="0" w:color="auto"/>
        <w:right w:val="none" w:sz="0" w:space="0" w:color="auto"/>
      </w:divBdr>
    </w:div>
    <w:div w:id="214646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6711D9B-2AA9-4B3B-B8A7-10C27253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1804</Words>
  <Characters>10289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2017-03-24T09:36:00Z</dcterms:created>
  <dcterms:modified xsi:type="dcterms:W3CDTF">2017-03-24T09:36:00Z</dcterms:modified>
</cp:coreProperties>
</file>