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F" w:rsidRPr="003D1710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3D1710">
        <w:rPr>
          <w:rFonts w:eastAsia="Calibri"/>
          <w:bCs/>
          <w:szCs w:val="28"/>
          <w:lang w:val="en-US"/>
        </w:rPr>
        <w:t>VII</w:t>
      </w:r>
      <w:r w:rsidRPr="003D1710">
        <w:rPr>
          <w:rFonts w:eastAsia="Calibri"/>
          <w:bCs/>
          <w:szCs w:val="28"/>
        </w:rPr>
        <w:t xml:space="preserve">. Ведомственная целевая программа </w:t>
      </w:r>
      <w:r w:rsidRPr="003D1710">
        <w:rPr>
          <w:rFonts w:eastAsia="Calibri" w:cs="Calibri"/>
          <w:bCs/>
          <w:szCs w:val="28"/>
        </w:rPr>
        <w:t xml:space="preserve">«Молодежь Мурманска» 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3D1710">
        <w:rPr>
          <w:rFonts w:eastAsia="Calibri" w:cs="Calibri"/>
          <w:bCs/>
          <w:szCs w:val="28"/>
        </w:rPr>
        <w:t>на</w:t>
      </w:r>
      <w:r>
        <w:rPr>
          <w:rFonts w:eastAsia="Calibri" w:cs="Calibri"/>
          <w:bCs/>
          <w:szCs w:val="28"/>
        </w:rPr>
        <w:t xml:space="preserve"> 2014</w:t>
      </w:r>
      <w:r w:rsidRPr="003D1710">
        <w:rPr>
          <w:rFonts w:eastAsia="Calibri" w:cs="Calibri"/>
          <w:bCs/>
          <w:szCs w:val="28"/>
        </w:rPr>
        <w:t xml:space="preserve"> </w:t>
      </w:r>
      <w:r w:rsidRPr="005D6372">
        <w:rPr>
          <w:rFonts w:eastAsia="Calibri" w:cs="Calibri"/>
          <w:bCs/>
          <w:szCs w:val="28"/>
        </w:rPr>
        <w:t xml:space="preserve">– </w:t>
      </w:r>
      <w:r>
        <w:rPr>
          <w:rFonts w:eastAsia="Calibri" w:cs="Calibri"/>
          <w:bCs/>
          <w:szCs w:val="28"/>
        </w:rPr>
        <w:t xml:space="preserve">2019 </w:t>
      </w:r>
      <w:r w:rsidRPr="003D1710">
        <w:rPr>
          <w:rFonts w:eastAsia="Calibri" w:cs="Calibri"/>
          <w:bCs/>
          <w:szCs w:val="28"/>
        </w:rPr>
        <w:t xml:space="preserve">годы </w:t>
      </w:r>
    </w:p>
    <w:p w:rsidR="0004470F" w:rsidRDefault="0004470F" w:rsidP="0004470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04470F" w:rsidRPr="003D1710" w:rsidRDefault="0004470F" w:rsidP="0004470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ВЦП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7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236"/>
      </w:tblGrid>
      <w:tr w:rsidR="0004470F" w:rsidRPr="003D1710" w:rsidTr="003935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2014 </w:t>
            </w:r>
            <w:r w:rsidRPr="005D637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2019</w:t>
            </w:r>
            <w:r w:rsidRPr="003D1710">
              <w:rPr>
                <w:szCs w:val="28"/>
                <w:lang w:eastAsia="en-US"/>
              </w:rPr>
              <w:t xml:space="preserve"> годы  </w:t>
            </w:r>
          </w:p>
        </w:tc>
      </w:tr>
      <w:tr w:rsidR="0004470F" w:rsidRPr="003D1710" w:rsidTr="003935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Цель ВЦП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Развитие и реализация потенциала молодежи города Мурманска</w:t>
            </w:r>
          </w:p>
        </w:tc>
      </w:tr>
      <w:tr w:rsidR="0004470F" w:rsidRPr="003D1710" w:rsidTr="0039357C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Важнейшие целевые показатели (индикаторы) реализации ВЦП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Общее количество молодежи, принявшей участие в мероприятиях программы «Молодежь Мурманска»</w:t>
            </w:r>
          </w:p>
        </w:tc>
      </w:tr>
      <w:tr w:rsidR="0004470F" w:rsidRPr="003D1710" w:rsidTr="0039357C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Заказчик ВЦП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4470F" w:rsidRPr="003D1710" w:rsidTr="0039357C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Сроки и этапы реализации ВЦП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2014</w:t>
            </w:r>
            <w:r>
              <w:rPr>
                <w:szCs w:val="28"/>
              </w:rPr>
              <w:t xml:space="preserve"> </w:t>
            </w:r>
            <w:r w:rsidRPr="005D6372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2019 </w:t>
            </w:r>
            <w:r w:rsidRPr="003D1710">
              <w:rPr>
                <w:szCs w:val="28"/>
              </w:rPr>
              <w:t>годы</w:t>
            </w:r>
          </w:p>
        </w:tc>
      </w:tr>
      <w:tr w:rsidR="0004470F" w:rsidRPr="003D1710" w:rsidTr="0039357C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Финансовое обеспечение ВЦП</w:t>
            </w:r>
            <w:r w:rsidRPr="00C87EDE">
              <w:rPr>
                <w:szCs w:val="28"/>
              </w:rPr>
              <w:tab/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Всего по ВЦП: 366 807,2 тыс. руб., в т. ч.:</w:t>
            </w:r>
          </w:p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МБ: 366 807,2 тыс. руб., из них:</w:t>
            </w:r>
          </w:p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2014 год – 45 635,3 тыс. руб.,</w:t>
            </w:r>
          </w:p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2015 год – 55 627,8 тыс. руб.,</w:t>
            </w:r>
          </w:p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2016 год – 68 733,7 тыс. руб.,</w:t>
            </w:r>
          </w:p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2017 год – 69 732,4 тыс. руб.,</w:t>
            </w:r>
          </w:p>
          <w:p w:rsidR="0004470F" w:rsidRPr="00933AB3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2018 год – 63 667,9 тыс. руб.,</w:t>
            </w:r>
          </w:p>
          <w:p w:rsidR="0004470F" w:rsidRPr="003D1710" w:rsidRDefault="0004470F" w:rsidP="0039357C">
            <w:pPr>
              <w:jc w:val="both"/>
              <w:rPr>
                <w:szCs w:val="28"/>
              </w:rPr>
            </w:pPr>
            <w:r w:rsidRPr="00933AB3">
              <w:rPr>
                <w:szCs w:val="28"/>
              </w:rPr>
              <w:t>2019 год – 63 410,1 тыс. руб.</w:t>
            </w:r>
          </w:p>
        </w:tc>
      </w:tr>
      <w:tr w:rsidR="0004470F" w:rsidRPr="003D1710" w:rsidTr="0039357C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 xml:space="preserve">Ожидаемые конечные результаты реализации ВЦП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3D1710" w:rsidRDefault="0004470F" w:rsidP="0039357C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>Реализация ВЦП позволит:</w:t>
            </w:r>
          </w:p>
          <w:p w:rsidR="0004470F" w:rsidRPr="007B6182" w:rsidRDefault="0004470F" w:rsidP="0039357C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- увеличить долю молодежи, получившей услуги в области молодежной политики, </w:t>
            </w:r>
            <w:r w:rsidRPr="007B6182">
              <w:rPr>
                <w:rFonts w:eastAsia="Calibri"/>
                <w:szCs w:val="28"/>
              </w:rPr>
              <w:t>до 40 %;</w:t>
            </w:r>
          </w:p>
          <w:p w:rsidR="0004470F" w:rsidRPr="007B6182" w:rsidRDefault="0004470F" w:rsidP="0039357C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 xml:space="preserve">- создать разнообразные возможности для самовыражения молодых людей всех категорий, повышения социальной активности молодежи, предупреждения </w:t>
            </w:r>
            <w:proofErr w:type="spellStart"/>
            <w:r w:rsidRPr="007B6182">
              <w:rPr>
                <w:rFonts w:eastAsia="Calibri"/>
                <w:szCs w:val="28"/>
              </w:rPr>
              <w:t>девиантного</w:t>
            </w:r>
            <w:proofErr w:type="spellEnd"/>
            <w:r w:rsidRPr="007B6182">
              <w:rPr>
                <w:rFonts w:eastAsia="Calibri"/>
                <w:szCs w:val="28"/>
              </w:rPr>
              <w:t xml:space="preserve"> поведения;</w:t>
            </w:r>
          </w:p>
          <w:p w:rsidR="0004470F" w:rsidRPr="007B6182" w:rsidRDefault="0004470F" w:rsidP="0039357C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оказывать муниципальную поддержку детским и молодежным общественным объединениям Мурманска.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Реализация мероприятий ВЦП, по предварительным оценкам, позволит к концу 2019 году достичь следующих результатов: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городских масштабных проектов, направленных на продвижение инициативной и талантливой молодежи, – 15 ед.;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 xml:space="preserve">- сохранение доли студентов, вовлеченной в деятельность по развитию студенческого </w:t>
            </w:r>
            <w:r w:rsidRPr="007B6182">
              <w:rPr>
                <w:rFonts w:eastAsia="Calibri"/>
                <w:szCs w:val="28"/>
              </w:rPr>
              <w:lastRenderedPageBreak/>
              <w:t>самоуправления, – 3%;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молодежных общественных объединений, пользующихся муниципальной поддержкой, – 15 ед.;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доли молодежи, вовлеченной в деятельность общественных объединений, – 27%;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увеличение доли молодежи, вовлеченной в добровольческое (волонтерское) движение, – до 8,5%;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молодежи, вовлеченной в социальную практику, – 29 000 чел.;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доли молодежи, охваченной гражданско-патриотическими акциями и мероприятиями, – 27%;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доли молодежи, охваченной профилактическими акциями и мероприятиями, – 30%;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молодых людей, принимающих участие в мероприятиях, направленных на укрепление семейных ценностей, поддержку молодых семей, – 2 000 чел.;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увеличение доли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ценностям, до 17%;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количество конкурсов профессионального мастерства для работников сферы молодежной политики – 1 ед.;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увеличение количества изготовленной продукции с символикой – 5 видов;</w:t>
            </w:r>
          </w:p>
          <w:p w:rsidR="0004470F" w:rsidRPr="007B6182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 xml:space="preserve">- количество публикаций, </w:t>
            </w:r>
            <w:proofErr w:type="gramStart"/>
            <w:r w:rsidRPr="007B6182">
              <w:rPr>
                <w:rFonts w:eastAsia="Calibri"/>
                <w:szCs w:val="28"/>
              </w:rPr>
              <w:t>теле</w:t>
            </w:r>
            <w:proofErr w:type="gramEnd"/>
            <w:r w:rsidRPr="007B6182">
              <w:rPr>
                <w:rFonts w:eastAsia="Calibri"/>
                <w:szCs w:val="28"/>
              </w:rPr>
              <w:t>- и радиорепортажей о потенциальных возможностях саморазвития молодежи в средствах массовой информации всех видов и в сети «Интернет» – 200 ед.;</w:t>
            </w:r>
          </w:p>
          <w:p w:rsidR="0004470F" w:rsidRPr="003D1710" w:rsidRDefault="0004470F" w:rsidP="0039357C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количество проведенных семинаров для специалистов органов по делам молодежи и координаторов работы с молодежью – 2 ед.</w:t>
            </w:r>
          </w:p>
        </w:tc>
      </w:tr>
    </w:tbl>
    <w:p w:rsidR="0004470F" w:rsidRDefault="0004470F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F407F0" w:rsidRDefault="00F407F0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F407F0" w:rsidRDefault="00F407F0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F407F0" w:rsidRDefault="00F407F0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F407F0" w:rsidRPr="003D1710" w:rsidRDefault="00F407F0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4470F" w:rsidRPr="00741D66" w:rsidRDefault="0004470F" w:rsidP="0004470F">
      <w:pPr>
        <w:pStyle w:val="af0"/>
        <w:numPr>
          <w:ilvl w:val="0"/>
          <w:numId w:val="35"/>
        </w:numPr>
        <w:jc w:val="center"/>
        <w:outlineLvl w:val="2"/>
        <w:rPr>
          <w:sz w:val="28"/>
          <w:szCs w:val="28"/>
          <w:lang w:eastAsia="en-US"/>
        </w:rPr>
      </w:pPr>
      <w:r w:rsidRPr="00741D66">
        <w:rPr>
          <w:sz w:val="28"/>
          <w:szCs w:val="28"/>
          <w:lang w:eastAsia="en-US"/>
        </w:rPr>
        <w:lastRenderedPageBreak/>
        <w:t>Характеристика проблемы, на решение которой направлена ВЦП</w:t>
      </w:r>
    </w:p>
    <w:p w:rsidR="0004470F" w:rsidRPr="00741D66" w:rsidRDefault="0004470F" w:rsidP="0004470F">
      <w:pPr>
        <w:ind w:left="360"/>
        <w:outlineLvl w:val="2"/>
        <w:rPr>
          <w:szCs w:val="28"/>
          <w:lang w:eastAsia="en-US"/>
        </w:rPr>
      </w:pPr>
    </w:p>
    <w:p w:rsidR="0004470F" w:rsidRPr="003D1710" w:rsidRDefault="0004470F" w:rsidP="0004470F">
      <w:pPr>
        <w:ind w:firstLine="567"/>
        <w:jc w:val="both"/>
        <w:rPr>
          <w:szCs w:val="28"/>
        </w:rPr>
      </w:pPr>
      <w:r w:rsidRPr="003D1710">
        <w:rPr>
          <w:szCs w:val="28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04470F" w:rsidRPr="003D1710" w:rsidRDefault="0004470F" w:rsidP="0004470F">
      <w:pPr>
        <w:ind w:firstLine="567"/>
        <w:jc w:val="both"/>
        <w:rPr>
          <w:szCs w:val="28"/>
        </w:rPr>
      </w:pPr>
      <w:r w:rsidRPr="003D1710">
        <w:rPr>
          <w:szCs w:val="28"/>
        </w:rPr>
        <w:t>Основная цель реализации молодежной политики в городе Мурманске - развитие творческого, интеллектуального, трудового, лидерского потенциала молодежи в интересах города.</w:t>
      </w:r>
    </w:p>
    <w:p w:rsidR="0004470F" w:rsidRPr="003D1710" w:rsidRDefault="0004470F" w:rsidP="0004470F">
      <w:pPr>
        <w:ind w:firstLine="567"/>
        <w:jc w:val="both"/>
        <w:rPr>
          <w:szCs w:val="28"/>
        </w:rPr>
      </w:pPr>
      <w:r w:rsidRPr="003D1710">
        <w:rPr>
          <w:szCs w:val="28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Мурманске.</w:t>
      </w:r>
    </w:p>
    <w:p w:rsidR="0004470F" w:rsidRPr="003D1710" w:rsidRDefault="0004470F" w:rsidP="0004470F">
      <w:pPr>
        <w:shd w:val="clear" w:color="auto" w:fill="FFFFFF"/>
        <w:ind w:right="58"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04470F" w:rsidRPr="003D1710" w:rsidRDefault="0004470F" w:rsidP="0004470F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67" w:firstLine="567"/>
        <w:jc w:val="both"/>
        <w:rPr>
          <w:spacing w:val="-14"/>
          <w:szCs w:val="28"/>
          <w:lang w:eastAsia="en-US"/>
        </w:rPr>
      </w:pPr>
      <w:r w:rsidRPr="003D1710">
        <w:rPr>
          <w:szCs w:val="28"/>
          <w:lang w:eastAsia="en-US"/>
        </w:rPr>
        <w:t>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04470F" w:rsidRPr="003D1710" w:rsidRDefault="0004470F" w:rsidP="0004470F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38" w:firstLine="567"/>
        <w:jc w:val="both"/>
        <w:rPr>
          <w:spacing w:val="-5"/>
          <w:szCs w:val="28"/>
          <w:lang w:eastAsia="en-US"/>
        </w:rPr>
      </w:pPr>
      <w:r w:rsidRPr="003D1710">
        <w:rPr>
          <w:szCs w:val="28"/>
          <w:lang w:eastAsia="en-US"/>
        </w:rPr>
        <w:t>создана сеть муниципальных учреждений молодежной политики, на базе которых оказываются комплексные услуги</w:t>
      </w:r>
      <w:r w:rsidRPr="003D1710">
        <w:rPr>
          <w:iCs/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>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04470F" w:rsidRPr="003D1710" w:rsidRDefault="0004470F" w:rsidP="0004470F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43" w:firstLine="567"/>
        <w:jc w:val="both"/>
        <w:rPr>
          <w:spacing w:val="-3"/>
          <w:szCs w:val="28"/>
          <w:lang w:eastAsia="en-US"/>
        </w:rPr>
      </w:pPr>
      <w:r w:rsidRPr="003D1710">
        <w:rPr>
          <w:szCs w:val="28"/>
          <w:lang w:eastAsia="en-US"/>
        </w:rPr>
        <w:t>сложилось и развивается социальное партнерство с общественными молодежными организациями;</w:t>
      </w:r>
    </w:p>
    <w:p w:rsidR="0004470F" w:rsidRPr="003D1710" w:rsidRDefault="0004470F" w:rsidP="0004470F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38" w:firstLine="567"/>
        <w:jc w:val="both"/>
        <w:rPr>
          <w:spacing w:val="-4"/>
          <w:szCs w:val="28"/>
          <w:lang w:eastAsia="en-US"/>
        </w:rPr>
      </w:pPr>
      <w:r w:rsidRPr="003D1710">
        <w:rPr>
          <w:szCs w:val="28"/>
          <w:lang w:eastAsia="en-US"/>
        </w:rPr>
        <w:t>в достаточной степени сформировано общественное мнение в пользу решения молодежных проблем как особой социально-демографической группы.</w:t>
      </w:r>
    </w:p>
    <w:p w:rsidR="0004470F" w:rsidRPr="003D1710" w:rsidRDefault="0004470F" w:rsidP="0004470F">
      <w:pPr>
        <w:shd w:val="clear" w:color="auto" w:fill="FFFFFF"/>
        <w:ind w:right="29"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 городе с каждым годом растёт число молодых людей, вовлеченных в общественные процессы. Среди молодежи города Мурманска много талантливых, одаренных людей, которые достойно представляют город на межрегиональных, всероссийских и международных конкурсах, фестивалях, форумах.</w:t>
      </w:r>
    </w:p>
    <w:p w:rsidR="0004470F" w:rsidRPr="003D1710" w:rsidRDefault="0004470F" w:rsidP="0004470F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Тем не менее, на сегодняшний день остается ряд проблем, сложившихся исходя из современных экономических и политических реалий развития общества в целом.</w:t>
      </w:r>
    </w:p>
    <w:p w:rsidR="0004470F" w:rsidRPr="003D1710" w:rsidRDefault="0004470F" w:rsidP="0004470F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Положительный результат, полученный от реализации ведомственной целевой программы «Молодежь Мурманска» в период до 2013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</w:t>
      </w:r>
      <w:r w:rsidRPr="003D1710">
        <w:rPr>
          <w:szCs w:val="28"/>
          <w:lang w:eastAsia="en-US"/>
        </w:rPr>
        <w:lastRenderedPageBreak/>
        <w:t>проблемы, имеющиеся у различных групп молодежи, найти способы решения данных проблем. Данные положительные результаты требуют дальнейшего продолжения работы в рамках новой программы.</w:t>
      </w:r>
    </w:p>
    <w:p w:rsidR="0004470F" w:rsidRPr="003D1710" w:rsidRDefault="0004470F" w:rsidP="0004470F">
      <w:pPr>
        <w:ind w:firstLine="567"/>
        <w:jc w:val="both"/>
        <w:rPr>
          <w:rFonts w:eastAsia="Calibri"/>
        </w:rPr>
      </w:pPr>
      <w:r w:rsidRPr="003D1710">
        <w:rPr>
          <w:rFonts w:eastAsia="Calibri"/>
        </w:rPr>
        <w:t>Применение программно-целевого метода позволит: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выявить круг приоритетных объектов и субъектов целевого инвестирования ВЦП;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 xml:space="preserve">обеспечить </w:t>
      </w:r>
      <w:proofErr w:type="spellStart"/>
      <w:r w:rsidRPr="003D1710">
        <w:rPr>
          <w:szCs w:val="28"/>
          <w:lang w:eastAsia="en-US"/>
        </w:rPr>
        <w:t>адресность</w:t>
      </w:r>
      <w:proofErr w:type="spellEnd"/>
      <w:r w:rsidRPr="003D1710">
        <w:rPr>
          <w:szCs w:val="28"/>
          <w:lang w:eastAsia="en-US"/>
        </w:rPr>
        <w:t>, последовательность, преемственность и контролируемость инвестирования бюджетных средств в молодёжную сферу города;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осуществить целенаправленное вложение сре</w:t>
      </w:r>
      <w:proofErr w:type="gramStart"/>
      <w:r w:rsidRPr="003D1710">
        <w:rPr>
          <w:szCs w:val="28"/>
          <w:lang w:eastAsia="en-US"/>
        </w:rPr>
        <w:t>дств дл</w:t>
      </w:r>
      <w:proofErr w:type="gramEnd"/>
      <w:r w:rsidRPr="003D1710">
        <w:rPr>
          <w:szCs w:val="28"/>
          <w:lang w:eastAsia="en-US"/>
        </w:rPr>
        <w:t>я повышения социальной активности, компетентности и профессионализма молодежи.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5"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 рамках настоящей ВЦП определены объекты, на которых распространяется ее действие: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 xml:space="preserve">граждане Российской Федерации в возрасте от 14 до 30 лет, проживающие в городе Мурманске; 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граждане Российской Федерации в возрасте от 18 д</w:t>
      </w:r>
      <w:r>
        <w:rPr>
          <w:szCs w:val="28"/>
          <w:lang w:eastAsia="en-US"/>
        </w:rPr>
        <w:t xml:space="preserve">о 35 лет, проживающие в городе </w:t>
      </w:r>
      <w:r w:rsidRPr="003D1710">
        <w:rPr>
          <w:szCs w:val="28"/>
          <w:lang w:eastAsia="en-US"/>
        </w:rPr>
        <w:t xml:space="preserve">Мурманске, состоящие в официальном </w:t>
      </w:r>
      <w:r w:rsidRPr="003D1710">
        <w:rPr>
          <w:bCs/>
          <w:color w:val="000000"/>
          <w:szCs w:val="28"/>
          <w:shd w:val="clear" w:color="auto" w:fill="FFFFFF"/>
          <w:lang w:eastAsia="en-US"/>
        </w:rPr>
        <w:t>браке</w:t>
      </w:r>
      <w:r w:rsidRPr="003D1710">
        <w:rPr>
          <w:color w:val="000000"/>
          <w:szCs w:val="28"/>
          <w:shd w:val="clear" w:color="auto" w:fill="FFFFFF"/>
          <w:lang w:eastAsia="en-US"/>
        </w:rPr>
        <w:t>, </w:t>
      </w:r>
      <w:r w:rsidRPr="003D1710">
        <w:rPr>
          <w:bCs/>
          <w:color w:val="000000"/>
          <w:szCs w:val="28"/>
          <w:shd w:val="clear" w:color="auto" w:fill="FFFFFF"/>
          <w:lang w:eastAsia="en-US"/>
        </w:rPr>
        <w:t>зарегистрированном</w:t>
      </w:r>
      <w:r w:rsidRPr="003D1710">
        <w:rPr>
          <w:color w:val="000000"/>
          <w:szCs w:val="28"/>
          <w:shd w:val="clear" w:color="auto" w:fill="FFFFFF"/>
          <w:lang w:eastAsia="en-US"/>
        </w:rPr>
        <w:t> в государственных органах записи актов гражданского состояния (ЗАГС);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органы городского самоуправления, реализующие мероприятия в сфере молодежной политики;</w:t>
      </w:r>
    </w:p>
    <w:p w:rsidR="0004470F" w:rsidRPr="003D1710" w:rsidRDefault="0004470F" w:rsidP="0004470F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иные юридические и физические лица, принимающие участие в осуществлении государственной молодежной политики.</w:t>
      </w:r>
    </w:p>
    <w:p w:rsidR="0004470F" w:rsidRPr="003D1710" w:rsidRDefault="0004470F" w:rsidP="0004470F">
      <w:pPr>
        <w:ind w:firstLine="567"/>
        <w:jc w:val="both"/>
        <w:rPr>
          <w:szCs w:val="28"/>
        </w:rPr>
      </w:pPr>
      <w:r w:rsidRPr="003D1710">
        <w:rPr>
          <w:szCs w:val="28"/>
        </w:rPr>
        <w:t xml:space="preserve">ВЦП </w:t>
      </w:r>
      <w:proofErr w:type="gramStart"/>
      <w:r w:rsidRPr="003D1710">
        <w:rPr>
          <w:szCs w:val="28"/>
        </w:rPr>
        <w:t>призвана</w:t>
      </w:r>
      <w:proofErr w:type="gramEnd"/>
      <w:r w:rsidRPr="003D1710">
        <w:rPr>
          <w:szCs w:val="28"/>
        </w:rPr>
        <w:t xml:space="preserve">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</w:p>
    <w:p w:rsidR="0004470F" w:rsidRDefault="0004470F" w:rsidP="0004470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3D1710">
        <w:rPr>
          <w:szCs w:val="28"/>
          <w:lang w:eastAsia="en-US"/>
        </w:rPr>
        <w:t xml:space="preserve">ВЦП </w:t>
      </w:r>
      <w:r w:rsidRPr="0073793C">
        <w:rPr>
          <w:szCs w:val="28"/>
          <w:lang w:eastAsia="en-US"/>
        </w:rPr>
        <w:t>разработана в соответствии с Федеральным законом от 06.10.2003</w:t>
      </w:r>
      <w:r>
        <w:rPr>
          <w:szCs w:val="28"/>
          <w:lang w:eastAsia="en-US"/>
        </w:rPr>
        <w:t xml:space="preserve">        </w:t>
      </w:r>
      <w:r w:rsidRPr="0073793C">
        <w:rPr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Федерации»; основами государственной молодежной политики Российской Федерации на период до 2025, утвержденными распоряжением Правительства Российской Федерации от 29.11.2014 № 2403-р;</w:t>
      </w:r>
      <w:r w:rsidRPr="003D1710">
        <w:rPr>
          <w:szCs w:val="28"/>
          <w:lang w:eastAsia="en-US"/>
        </w:rPr>
        <w:t xml:space="preserve"> к</w:t>
      </w:r>
      <w:r w:rsidRPr="003D1710">
        <w:rPr>
          <w:szCs w:val="28"/>
        </w:rPr>
        <w:t>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04470F" w:rsidRDefault="0004470F" w:rsidP="00F407F0">
      <w:pPr>
        <w:pageBreakBefore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 w:rsidRPr="006C3C1C">
        <w:rPr>
          <w:szCs w:val="28"/>
        </w:rPr>
        <w:lastRenderedPageBreak/>
        <w:t>2. Основные цели ВЦП, целевые показатели (индикаторы) реализации ВЦП</w:t>
      </w:r>
    </w:p>
    <w:tbl>
      <w:tblPr>
        <w:tblW w:w="1091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127"/>
        <w:gridCol w:w="709"/>
        <w:gridCol w:w="992"/>
        <w:gridCol w:w="1134"/>
        <w:gridCol w:w="850"/>
        <w:gridCol w:w="993"/>
        <w:gridCol w:w="850"/>
        <w:gridCol w:w="851"/>
        <w:gridCol w:w="992"/>
        <w:gridCol w:w="992"/>
      </w:tblGrid>
      <w:tr w:rsidR="0004470F" w:rsidRPr="009D6059" w:rsidTr="0039357C">
        <w:trPr>
          <w:trHeight w:val="16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0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6059">
              <w:rPr>
                <w:sz w:val="24"/>
                <w:szCs w:val="24"/>
              </w:rPr>
              <w:t>/</w:t>
            </w:r>
            <w:proofErr w:type="spellStart"/>
            <w:r w:rsidRPr="009D60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 xml:space="preserve">Ед. </w:t>
            </w:r>
            <w:proofErr w:type="spellStart"/>
            <w:r w:rsidRPr="009D6059">
              <w:rPr>
                <w:sz w:val="24"/>
                <w:szCs w:val="24"/>
              </w:rPr>
              <w:t>изм</w:t>
            </w:r>
            <w:proofErr w:type="spellEnd"/>
            <w:r w:rsidRPr="009D6059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04470F" w:rsidRPr="009D6059" w:rsidTr="0039357C">
        <w:trPr>
          <w:trHeight w:val="52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9D6059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9D6059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9D6059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Текущий год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Годы реализации ВЦП</w:t>
            </w:r>
          </w:p>
        </w:tc>
      </w:tr>
      <w:tr w:rsidR="0004470F" w:rsidRPr="009D6059" w:rsidTr="0039357C">
        <w:trPr>
          <w:trHeight w:val="19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9D6059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9D6059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9D6059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2019</w:t>
            </w:r>
          </w:p>
        </w:tc>
      </w:tr>
      <w:tr w:rsidR="0004470F" w:rsidRPr="009D6059" w:rsidTr="0039357C">
        <w:trPr>
          <w:trHeight w:val="7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11</w:t>
            </w:r>
          </w:p>
        </w:tc>
      </w:tr>
      <w:tr w:rsidR="0004470F" w:rsidRPr="009D6059" w:rsidTr="0039357C">
        <w:trPr>
          <w:trHeight w:val="202"/>
        </w:trPr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Цель - развитие и реализация потенциала молодежи города Мурманска</w:t>
            </w:r>
          </w:p>
        </w:tc>
      </w:tr>
      <w:tr w:rsidR="0004470F" w:rsidRPr="009D6059" w:rsidTr="0039357C">
        <w:trPr>
          <w:trHeight w:val="2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Общее количество молодежи, принявшей участие в мероприятиях программы «Молодежь Мурманска»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ind w:right="-161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ind w:left="-55" w:right="-153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ind w:left="-63" w:right="-14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35230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CF1C0B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</w:tr>
      <w:tr w:rsidR="0004470F" w:rsidRPr="009D6059" w:rsidTr="003935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73793C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73793C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73793C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73793C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470F" w:rsidRPr="009D6059" w:rsidTr="0039357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4470F" w:rsidRPr="009D6059" w:rsidTr="0039357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Доля молодежи,  вовлеченной в социальную практику, от общей численности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9D6059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</w:tbl>
    <w:p w:rsidR="0004470F" w:rsidRPr="009D6059" w:rsidRDefault="0004470F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4470F" w:rsidRPr="009D6059" w:rsidRDefault="0004470F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4470F" w:rsidRPr="009D6059" w:rsidRDefault="0004470F" w:rsidP="0004470F">
      <w:pPr>
        <w:rPr>
          <w:szCs w:val="28"/>
          <w:lang w:eastAsia="en-US"/>
        </w:rPr>
        <w:sectPr w:rsidR="0004470F" w:rsidRPr="009D6059" w:rsidSect="00F407F0">
          <w:headerReference w:type="even" r:id="rId5"/>
          <w:footerReference w:type="even" r:id="rId6"/>
          <w:pgSz w:w="11906" w:h="16838"/>
          <w:pgMar w:top="1134" w:right="851" w:bottom="1134" w:left="1418" w:header="709" w:footer="709" w:gutter="0"/>
          <w:cols w:space="720"/>
        </w:sectPr>
      </w:pPr>
    </w:p>
    <w:p w:rsidR="0004470F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B41337">
        <w:rPr>
          <w:rFonts w:eastAsia="Calibri" w:cs="Calibri"/>
          <w:bCs/>
          <w:szCs w:val="28"/>
        </w:rPr>
        <w:lastRenderedPageBreak/>
        <w:t>3. Перечень основных мероприятий ВЦП</w:t>
      </w:r>
      <w:r>
        <w:rPr>
          <w:rFonts w:eastAsia="Calibri" w:cs="Calibri"/>
          <w:bCs/>
          <w:szCs w:val="28"/>
        </w:rPr>
        <w:t xml:space="preserve"> </w:t>
      </w:r>
    </w:p>
    <w:p w:rsidR="0004470F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p w:rsidR="0004470F" w:rsidRPr="005B6EDE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5B6EDE">
        <w:rPr>
          <w:rFonts w:eastAsia="Calibri" w:cs="Calibri"/>
          <w:bCs/>
          <w:szCs w:val="28"/>
        </w:rPr>
        <w:t>3.1. Перечень о</w:t>
      </w:r>
      <w:r>
        <w:rPr>
          <w:rFonts w:eastAsia="Calibri" w:cs="Calibri"/>
          <w:bCs/>
          <w:szCs w:val="28"/>
        </w:rPr>
        <w:t xml:space="preserve">сновных мероприятий ВЦП на 2014 - </w:t>
      </w:r>
      <w:r w:rsidRPr="005B6EDE">
        <w:rPr>
          <w:rFonts w:eastAsia="Calibri" w:cs="Calibri"/>
          <w:bCs/>
          <w:szCs w:val="28"/>
        </w:rPr>
        <w:t>2015 годы</w:t>
      </w:r>
    </w:p>
    <w:p w:rsidR="0004470F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278"/>
        <w:gridCol w:w="960"/>
        <w:gridCol w:w="1063"/>
        <w:gridCol w:w="1366"/>
        <w:gridCol w:w="1365"/>
        <w:gridCol w:w="1231"/>
        <w:gridCol w:w="2350"/>
        <w:gridCol w:w="1231"/>
        <w:gridCol w:w="1097"/>
        <w:gridCol w:w="1911"/>
      </w:tblGrid>
      <w:tr w:rsidR="0004470F" w:rsidRPr="005B6EDE" w:rsidTr="00F407F0">
        <w:trPr>
          <w:trHeight w:val="570"/>
          <w:tblHeader/>
        </w:trPr>
        <w:tc>
          <w:tcPr>
            <w:tcW w:w="46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№  </w:t>
            </w:r>
            <w:proofErr w:type="spellStart"/>
            <w:proofErr w:type="gramStart"/>
            <w:r w:rsidRPr="005B6EDE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5B6EDE">
              <w:rPr>
                <w:color w:val="000000"/>
                <w:sz w:val="20"/>
              </w:rPr>
              <w:t>/</w:t>
            </w:r>
            <w:proofErr w:type="spellStart"/>
            <w:r w:rsidRPr="005B6EDE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Цель, основные мероприятия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Срок выполнения (квартал, год)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4109" w:type="dxa"/>
            <w:gridSpan w:val="3"/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hyperlink r:id="rId7" w:anchor="Лист1!#ССЫЛКА!" w:history="1">
              <w:r w:rsidRPr="005B6EDE">
                <w:rPr>
                  <w:sz w:val="20"/>
                </w:rPr>
                <w:t>Объемы и источники финансирования</w:t>
              </w:r>
              <w:r>
                <w:rPr>
                  <w:sz w:val="20"/>
                </w:rPr>
                <w:t xml:space="preserve">          </w:t>
              </w:r>
              <w:r w:rsidRPr="005B6EDE">
                <w:rPr>
                  <w:sz w:val="20"/>
                </w:rPr>
                <w:t xml:space="preserve"> (тыс. руб.)</w:t>
              </w:r>
            </w:hyperlink>
          </w:p>
        </w:tc>
        <w:tc>
          <w:tcPr>
            <w:tcW w:w="4857" w:type="dxa"/>
            <w:gridSpan w:val="3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6" w:type="dxa"/>
            <w:vMerge w:val="restart"/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16"/>
                <w:szCs w:val="16"/>
              </w:rPr>
            </w:pPr>
            <w:hyperlink r:id="rId8" w:anchor="Лист1!#ССЫЛКА!" w:history="1">
              <w:r w:rsidRPr="005B6EDE">
                <w:rPr>
                  <w:sz w:val="18"/>
                  <w:szCs w:val="16"/>
                </w:rPr>
                <w:t>Перечень организаций, участвующих в реализации основных мероприятий</w:t>
              </w:r>
            </w:hyperlink>
          </w:p>
        </w:tc>
      </w:tr>
      <w:tr w:rsidR="0004470F" w:rsidRPr="005B6EDE" w:rsidTr="00F407F0">
        <w:trPr>
          <w:trHeight w:val="528"/>
          <w:tblHeader/>
        </w:trPr>
        <w:tc>
          <w:tcPr>
            <w:tcW w:w="46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2015 год</w:t>
            </w:r>
          </w:p>
        </w:tc>
        <w:tc>
          <w:tcPr>
            <w:tcW w:w="2445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Наименование, ед. измерения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год</w:t>
            </w:r>
          </w:p>
        </w:tc>
        <w:tc>
          <w:tcPr>
            <w:tcW w:w="113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2015 год</w:t>
            </w:r>
          </w:p>
        </w:tc>
        <w:tc>
          <w:tcPr>
            <w:tcW w:w="198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sz w:val="16"/>
                <w:szCs w:val="16"/>
              </w:rPr>
            </w:pPr>
          </w:p>
        </w:tc>
      </w:tr>
      <w:tr w:rsidR="0004470F" w:rsidRPr="005B6EDE" w:rsidTr="00F407F0">
        <w:trPr>
          <w:trHeight w:val="113"/>
          <w:tblHeader/>
        </w:trPr>
        <w:tc>
          <w:tcPr>
            <w:tcW w:w="46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2369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</w:t>
            </w:r>
          </w:p>
        </w:tc>
        <w:tc>
          <w:tcPr>
            <w:tcW w:w="2445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9</w:t>
            </w:r>
          </w:p>
        </w:tc>
        <w:tc>
          <w:tcPr>
            <w:tcW w:w="113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98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11</w:t>
            </w:r>
          </w:p>
        </w:tc>
      </w:tr>
      <w:tr w:rsidR="0004470F" w:rsidRPr="005B6EDE" w:rsidTr="00F407F0">
        <w:trPr>
          <w:trHeight w:val="258"/>
        </w:trPr>
        <w:tc>
          <w:tcPr>
            <w:tcW w:w="15880" w:type="dxa"/>
            <w:gridSpan w:val="11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Цель: развитие и реализация потенциала молодежи города Мурманска</w:t>
            </w:r>
          </w:p>
        </w:tc>
      </w:tr>
      <w:tr w:rsidR="0004470F" w:rsidRPr="005B6EDE" w:rsidTr="00F407F0">
        <w:trPr>
          <w:trHeight w:val="784"/>
        </w:trPr>
        <w:tc>
          <w:tcPr>
            <w:tcW w:w="46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Организация и проведение мероприятий по реализации молодежной политики на территории города Мурманска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1692,0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1205,9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486,1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молодежи, вовлеченной в мероприятия, чел.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5B6EDE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5B6ED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04470F" w:rsidRPr="005B6EDE" w:rsidTr="00F407F0">
        <w:trPr>
          <w:trHeight w:val="640"/>
        </w:trPr>
        <w:tc>
          <w:tcPr>
            <w:tcW w:w="46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1692,0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1205,9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486,1</w:t>
            </w:r>
          </w:p>
        </w:tc>
        <w:tc>
          <w:tcPr>
            <w:tcW w:w="2445" w:type="dxa"/>
            <w:vMerge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1037"/>
        </w:trPr>
        <w:tc>
          <w:tcPr>
            <w:tcW w:w="46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Участие молодежи города Мурманска в региональных и общероссийских фестивалях, конкурсах, смотрах и других мероприятиях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2853,1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2806,3</w:t>
            </w: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46,8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ind w:left="-73" w:right="-119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молодежи, представляющих город Мурманск в региональных и общероссийских мероприятиях, конкурсах, фестивалях, чел.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  <w:lang w:val="en-US"/>
              </w:rPr>
            </w:pPr>
            <w:r w:rsidRPr="005B6EDE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04470F" w:rsidRPr="005B6EDE" w:rsidTr="00F407F0">
        <w:trPr>
          <w:trHeight w:val="585"/>
        </w:trPr>
        <w:tc>
          <w:tcPr>
            <w:tcW w:w="46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2853,1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2806,3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46,8</w:t>
            </w:r>
          </w:p>
        </w:tc>
        <w:tc>
          <w:tcPr>
            <w:tcW w:w="2445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448"/>
        </w:trPr>
        <w:tc>
          <w:tcPr>
            <w:tcW w:w="466" w:type="dxa"/>
            <w:vMerge w:val="restart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Выплата стипендий главы муниципального образования город Мурманск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1362,3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719,3</w:t>
            </w: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643,0</w:t>
            </w:r>
          </w:p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25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48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04470F" w:rsidRPr="005B6EDE" w:rsidTr="00F407F0">
        <w:trPr>
          <w:trHeight w:val="331"/>
        </w:trPr>
        <w:tc>
          <w:tcPr>
            <w:tcW w:w="466" w:type="dxa"/>
            <w:vMerge/>
            <w:vAlign w:val="center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1362,3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719,3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643,0</w:t>
            </w:r>
          </w:p>
        </w:tc>
        <w:tc>
          <w:tcPr>
            <w:tcW w:w="2445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382"/>
        </w:trPr>
        <w:tc>
          <w:tcPr>
            <w:tcW w:w="466" w:type="dxa"/>
            <w:vMerge w:val="restart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Оказание муниципальной финансовой поддержки молодежным и детским общественным объединениям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5751,2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1405,4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4345,8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профинансированных проектов,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15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  <w:lang w:val="en-US"/>
              </w:rPr>
            </w:pPr>
            <w:r w:rsidRPr="005B6EDE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04470F" w:rsidRPr="005B6EDE" w:rsidTr="00F407F0">
        <w:trPr>
          <w:trHeight w:val="817"/>
        </w:trPr>
        <w:tc>
          <w:tcPr>
            <w:tcW w:w="466" w:type="dxa"/>
            <w:vMerge/>
            <w:vAlign w:val="center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5751,2</w:t>
            </w:r>
          </w:p>
        </w:tc>
        <w:tc>
          <w:tcPr>
            <w:tcW w:w="141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1405,4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4345,8</w:t>
            </w:r>
          </w:p>
        </w:tc>
        <w:tc>
          <w:tcPr>
            <w:tcW w:w="2445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53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Вовлечение молодежи в социальную практику МБУ МП </w:t>
            </w:r>
            <w:r w:rsidRPr="005B6EDE">
              <w:rPr>
                <w:color w:val="000000"/>
                <w:sz w:val="20"/>
              </w:rPr>
              <w:lastRenderedPageBreak/>
              <w:t>«Объединение молодежных центров и клубов»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lastRenderedPageBreak/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74061,9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38258,2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35803,7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Количество программ по вовлечению молодежи в социальную практику, </w:t>
            </w:r>
            <w:r w:rsidRPr="005B6EDE">
              <w:rPr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МБУ МП «Объединение молодежных </w:t>
            </w:r>
            <w:r w:rsidRPr="005B6EDE">
              <w:rPr>
                <w:color w:val="000000"/>
                <w:sz w:val="20"/>
              </w:rPr>
              <w:lastRenderedPageBreak/>
              <w:t>центров и клубов»</w:t>
            </w:r>
          </w:p>
        </w:tc>
      </w:tr>
      <w:tr w:rsidR="0004470F" w:rsidRPr="005B6EDE" w:rsidTr="00F407F0">
        <w:trPr>
          <w:trHeight w:val="23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74061,9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38258,2</w:t>
            </w: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lastRenderedPageBreak/>
              <w:t>35803,7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80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молодежи, вовлеченной в социальную практику,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20000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22000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57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6.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Содержание имущества МБУ МП «Объединение молодежных центров и клубов»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2422,8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1240,2</w:t>
            </w: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  <w:p w:rsidR="0004470F" w:rsidRPr="005B6EDE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1182,6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Обеспечение содержания имущества</w:t>
            </w:r>
          </w:p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(да - 1, нет - 0)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МБУ МП «Объединение молодежных центров и клубов»</w:t>
            </w:r>
          </w:p>
        </w:tc>
      </w:tr>
      <w:tr w:rsidR="0004470F" w:rsidRPr="005B6EDE" w:rsidTr="00F407F0">
        <w:trPr>
          <w:trHeight w:val="5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2422,8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1182,6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структурных подразделений учреждения,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58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Вовлечение молодежи в социальную практику МАУ МП «Дом молодежи»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посетителей МАУ МП «Дом молодежи»,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9000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МАУ МП «Дом молодежи»</w:t>
            </w:r>
          </w:p>
        </w:tc>
      </w:tr>
      <w:tr w:rsidR="0004470F" w:rsidRPr="005B6EDE" w:rsidTr="00F407F0">
        <w:trPr>
          <w:trHeight w:val="46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реализуемых молодежных проектов,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2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8.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Содержание имущества МАУ МП «Дом молодежи»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Обеспечение содержания имущества</w:t>
            </w:r>
          </w:p>
          <w:p w:rsidR="0004470F" w:rsidRPr="005B6EDE" w:rsidRDefault="0004470F" w:rsidP="0039357C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(да - 1, нет - 0)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МАУ МП «Дом молодежи»</w:t>
            </w:r>
          </w:p>
        </w:tc>
      </w:tr>
      <w:tr w:rsidR="0004470F" w:rsidRPr="005B6EDE" w:rsidTr="00F407F0">
        <w:trPr>
          <w:trHeight w:val="21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  <w:tr w:rsidR="0004470F" w:rsidRPr="005B6EDE" w:rsidTr="00F407F0">
        <w:trPr>
          <w:trHeight w:val="41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 по ВЦП, в т.ч.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101263,1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45 635,3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55627,8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</w:tr>
      <w:tr w:rsidR="0004470F" w:rsidRPr="005B6EDE" w:rsidTr="00F407F0">
        <w:trPr>
          <w:trHeight w:val="300"/>
        </w:trPr>
        <w:tc>
          <w:tcPr>
            <w:tcW w:w="46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101263,1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45 635,3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70F" w:rsidRPr="005B6EDE" w:rsidRDefault="0004470F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55627,8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4470F" w:rsidRPr="005B6EDE" w:rsidRDefault="0004470F" w:rsidP="0039357C">
            <w:pPr>
              <w:rPr>
                <w:color w:val="000000"/>
                <w:sz w:val="20"/>
              </w:rPr>
            </w:pPr>
          </w:p>
        </w:tc>
      </w:tr>
    </w:tbl>
    <w:p w:rsidR="0004470F" w:rsidRDefault="0004470F" w:rsidP="0004470F">
      <w:pPr>
        <w:jc w:val="center"/>
        <w:rPr>
          <w:sz w:val="24"/>
          <w:szCs w:val="24"/>
        </w:rPr>
      </w:pPr>
    </w:p>
    <w:p w:rsidR="0004470F" w:rsidRPr="006B4D85" w:rsidRDefault="0004470F" w:rsidP="00F407F0">
      <w:pPr>
        <w:pageBreakBefore/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6B4D85">
        <w:rPr>
          <w:rFonts w:eastAsia="Calibri" w:cs="Calibri"/>
          <w:bCs/>
          <w:szCs w:val="28"/>
        </w:rPr>
        <w:lastRenderedPageBreak/>
        <w:t>3.2. Перечень основных мероприятий ВЦП на 2016 – 2019 годы</w:t>
      </w:r>
    </w:p>
    <w:p w:rsidR="0004470F" w:rsidRPr="006B4D85" w:rsidRDefault="0004470F" w:rsidP="0004470F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579"/>
        <w:gridCol w:w="1044"/>
        <w:gridCol w:w="1316"/>
        <w:gridCol w:w="1043"/>
        <w:gridCol w:w="913"/>
        <w:gridCol w:w="969"/>
        <w:gridCol w:w="922"/>
        <w:gridCol w:w="880"/>
        <w:gridCol w:w="1456"/>
        <w:gridCol w:w="831"/>
        <w:gridCol w:w="831"/>
        <w:gridCol w:w="832"/>
        <w:gridCol w:w="801"/>
        <w:gridCol w:w="1382"/>
      </w:tblGrid>
      <w:tr w:rsidR="0004470F" w:rsidRPr="006B4D85" w:rsidTr="00F407F0">
        <w:trPr>
          <w:trHeight w:val="909"/>
          <w:tblHeader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 xml:space="preserve">№  </w:t>
            </w:r>
            <w:proofErr w:type="spellStart"/>
            <w:proofErr w:type="gramStart"/>
            <w:r w:rsidRPr="006B4D85">
              <w:rPr>
                <w:sz w:val="20"/>
              </w:rPr>
              <w:t>п</w:t>
            </w:r>
            <w:proofErr w:type="spellEnd"/>
            <w:proofErr w:type="gramEnd"/>
            <w:r w:rsidRPr="006B4D85">
              <w:rPr>
                <w:sz w:val="20"/>
              </w:rPr>
              <w:t>/</w:t>
            </w:r>
            <w:proofErr w:type="spellStart"/>
            <w:r w:rsidRPr="006B4D85">
              <w:rPr>
                <w:sz w:val="20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Цель, основные мероприятия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 xml:space="preserve">Срок </w:t>
            </w:r>
            <w:proofErr w:type="spellStart"/>
            <w:proofErr w:type="gramStart"/>
            <w:r w:rsidRPr="006B4D85">
              <w:rPr>
                <w:sz w:val="20"/>
              </w:rPr>
              <w:t>выполне-ния</w:t>
            </w:r>
            <w:proofErr w:type="spellEnd"/>
            <w:proofErr w:type="gramEnd"/>
            <w:r w:rsidRPr="006B4D85">
              <w:rPr>
                <w:sz w:val="20"/>
              </w:rPr>
              <w:t xml:space="preserve"> (квартал, год)</w:t>
            </w: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80" w:right="-175"/>
              <w:jc w:val="center"/>
              <w:rPr>
                <w:sz w:val="20"/>
              </w:rPr>
            </w:pPr>
            <w:r w:rsidRPr="006B4D85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6B4D85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37" w:type="dxa"/>
            <w:gridSpan w:val="5"/>
            <w:shd w:val="clear" w:color="000000" w:fill="FFFFFF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hyperlink r:id="rId9" w:anchor="Лист1!#ССЫЛКА!" w:history="1">
              <w:r w:rsidRPr="006B4D85">
                <w:rPr>
                  <w:sz w:val="20"/>
                </w:rPr>
                <w:t>Объемы и источники финансирования (тыс. руб.)</w:t>
              </w:r>
            </w:hyperlink>
          </w:p>
        </w:tc>
        <w:tc>
          <w:tcPr>
            <w:tcW w:w="4864" w:type="dxa"/>
            <w:gridSpan w:val="5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hyperlink r:id="rId10" w:anchor="Лист1!#ССЫЛКА!" w:history="1">
              <w:r w:rsidRPr="006B4D85">
                <w:rPr>
                  <w:sz w:val="20"/>
                </w:rPr>
                <w:t>Перечень организаций, участвующих в реализации основных мероприятий</w:t>
              </w:r>
            </w:hyperlink>
          </w:p>
        </w:tc>
      </w:tr>
      <w:tr w:rsidR="0004470F" w:rsidRPr="006B4D85" w:rsidTr="00F407F0">
        <w:trPr>
          <w:trHeight w:val="388"/>
          <w:tblHeader/>
          <w:jc w:val="center"/>
        </w:trPr>
        <w:tc>
          <w:tcPr>
            <w:tcW w:w="518" w:type="dxa"/>
            <w:vMerge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всего</w:t>
            </w:r>
          </w:p>
        </w:tc>
        <w:tc>
          <w:tcPr>
            <w:tcW w:w="934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 xml:space="preserve">2016 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2017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 xml:space="preserve"> год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2018 год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 xml:space="preserve">2019 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год</w:t>
            </w:r>
          </w:p>
        </w:tc>
        <w:tc>
          <w:tcPr>
            <w:tcW w:w="1494" w:type="dxa"/>
            <w:shd w:val="clear" w:color="auto" w:fill="auto"/>
            <w:hideMark/>
          </w:tcPr>
          <w:p w:rsidR="0004470F" w:rsidRPr="006B4D85" w:rsidRDefault="0004470F" w:rsidP="0039357C">
            <w:pPr>
              <w:ind w:right="-50"/>
              <w:jc w:val="center"/>
              <w:rPr>
                <w:sz w:val="20"/>
              </w:rPr>
            </w:pPr>
            <w:r w:rsidRPr="006B4D85">
              <w:rPr>
                <w:sz w:val="20"/>
              </w:rPr>
              <w:t>Наименование, ед. измерения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2016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2018 год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2019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</w:tr>
      <w:tr w:rsidR="0004470F" w:rsidRPr="006B4D85" w:rsidTr="00F407F0">
        <w:trPr>
          <w:trHeight w:val="171"/>
          <w:tblHeader/>
          <w:jc w:val="center"/>
        </w:trPr>
        <w:tc>
          <w:tcPr>
            <w:tcW w:w="518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</w:t>
            </w:r>
          </w:p>
        </w:tc>
        <w:tc>
          <w:tcPr>
            <w:tcW w:w="1621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</w:t>
            </w:r>
          </w:p>
        </w:tc>
        <w:tc>
          <w:tcPr>
            <w:tcW w:w="1069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4</w:t>
            </w:r>
          </w:p>
        </w:tc>
        <w:tc>
          <w:tcPr>
            <w:tcW w:w="1068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5</w:t>
            </w:r>
          </w:p>
        </w:tc>
        <w:tc>
          <w:tcPr>
            <w:tcW w:w="934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</w:t>
            </w:r>
          </w:p>
        </w:tc>
        <w:tc>
          <w:tcPr>
            <w:tcW w:w="149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13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15</w:t>
            </w:r>
          </w:p>
        </w:tc>
      </w:tr>
      <w:tr w:rsidR="0004470F" w:rsidRPr="006B4D85" w:rsidTr="00F407F0">
        <w:trPr>
          <w:trHeight w:val="163"/>
          <w:jc w:val="center"/>
        </w:trPr>
        <w:tc>
          <w:tcPr>
            <w:tcW w:w="15677" w:type="dxa"/>
            <w:gridSpan w:val="15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Цель: развитие и реализация потенциала молодежи города Мурманска</w:t>
            </w:r>
          </w:p>
        </w:tc>
      </w:tr>
      <w:tr w:rsidR="0004470F" w:rsidRPr="006B4D85" w:rsidTr="00F407F0">
        <w:trPr>
          <w:trHeight w:val="1173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1" w:right="-153" w:firstLine="1"/>
              <w:rPr>
                <w:sz w:val="20"/>
              </w:rPr>
            </w:pPr>
            <w:r w:rsidRPr="006B4D85">
              <w:rPr>
                <w:sz w:val="20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Всего,             в т.ч.: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265544,1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69732,4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63410,1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Общее количество молодежи, принявшей участие в мероприятиях программы,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43000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45000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45000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45000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КСПВООДМ</w:t>
            </w:r>
          </w:p>
        </w:tc>
      </w:tr>
      <w:tr w:rsidR="0004470F" w:rsidRPr="006B4D85" w:rsidTr="00F407F0">
        <w:trPr>
          <w:trHeight w:val="352"/>
          <w:jc w:val="center"/>
        </w:trPr>
        <w:tc>
          <w:tcPr>
            <w:tcW w:w="5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 xml:space="preserve">МБ 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265544,1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69732,4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ind w:right="-25"/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63410,1</w:t>
            </w:r>
          </w:p>
        </w:tc>
        <w:tc>
          <w:tcPr>
            <w:tcW w:w="1494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</w:tr>
      <w:tr w:rsidR="0004470F" w:rsidRPr="006B4D85" w:rsidTr="00F407F0">
        <w:trPr>
          <w:trHeight w:val="124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1.1.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Мероприятия в области молодежной политики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Всего,                в т.ч.: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1437,1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357,1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360,0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360,0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360,0</w:t>
            </w:r>
          </w:p>
        </w:tc>
        <w:tc>
          <w:tcPr>
            <w:tcW w:w="1494" w:type="dxa"/>
            <w:shd w:val="clear" w:color="auto" w:fill="auto"/>
            <w:hideMark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Количество молодежи, вовлеченной в мероприятия, чел.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1000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КСПВООДМ</w:t>
            </w:r>
          </w:p>
        </w:tc>
      </w:tr>
      <w:tr w:rsidR="0004470F" w:rsidRPr="006B4D85" w:rsidTr="00F407F0">
        <w:trPr>
          <w:trHeight w:val="198"/>
          <w:jc w:val="center"/>
        </w:trPr>
        <w:tc>
          <w:tcPr>
            <w:tcW w:w="5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1437,1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357,1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360,0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360,0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360,0</w:t>
            </w:r>
          </w:p>
        </w:tc>
        <w:tc>
          <w:tcPr>
            <w:tcW w:w="1494" w:type="dxa"/>
            <w:vAlign w:val="center"/>
            <w:hideMark/>
          </w:tcPr>
          <w:p w:rsidR="0004470F" w:rsidRPr="006B4D85" w:rsidRDefault="0004470F" w:rsidP="0039357C">
            <w:pPr>
              <w:ind w:left="-89" w:right="-192"/>
              <w:rPr>
                <w:sz w:val="20"/>
              </w:rPr>
            </w:pPr>
            <w:r w:rsidRPr="006B4D85">
              <w:rPr>
                <w:sz w:val="20"/>
              </w:rPr>
              <w:t>Количество молодежи, представляющих город Мурманск в региональных и общероссийских мероприятиях, конкурсах, фестивалях, чел.</w:t>
            </w:r>
          </w:p>
        </w:tc>
        <w:tc>
          <w:tcPr>
            <w:tcW w:w="850" w:type="dxa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40</w:t>
            </w:r>
          </w:p>
        </w:tc>
        <w:tc>
          <w:tcPr>
            <w:tcW w:w="851" w:type="dxa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40</w:t>
            </w:r>
          </w:p>
        </w:tc>
        <w:tc>
          <w:tcPr>
            <w:tcW w:w="819" w:type="dxa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40</w:t>
            </w:r>
          </w:p>
        </w:tc>
        <w:tc>
          <w:tcPr>
            <w:tcW w:w="14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</w:tr>
      <w:tr w:rsidR="0004470F" w:rsidRPr="006B4D85" w:rsidTr="00F407F0">
        <w:trPr>
          <w:trHeight w:val="528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1.2.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right="-153"/>
              <w:rPr>
                <w:sz w:val="20"/>
              </w:rPr>
            </w:pPr>
            <w:r w:rsidRPr="006B4D85">
              <w:rPr>
                <w:sz w:val="20"/>
              </w:rPr>
              <w:t xml:space="preserve">Стипендии главы муниципального образования </w:t>
            </w:r>
            <w:r w:rsidRPr="006B4D85">
              <w:rPr>
                <w:sz w:val="20"/>
              </w:rPr>
              <w:lastRenderedPageBreak/>
              <w:t>город Мурманск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lastRenderedPageBreak/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Всего,         в т.ч.: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3422,4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580,5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947,3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947,3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947,3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89" w:right="-192"/>
              <w:rPr>
                <w:sz w:val="20"/>
              </w:rPr>
            </w:pPr>
            <w:r w:rsidRPr="006B4D85">
              <w:rPr>
                <w:sz w:val="20"/>
              </w:rPr>
              <w:t xml:space="preserve">Количество стипендиатов главы </w:t>
            </w:r>
            <w:r w:rsidRPr="006B4D85">
              <w:rPr>
                <w:sz w:val="20"/>
              </w:rPr>
              <w:lastRenderedPageBreak/>
              <w:t>муниципального образования город Мурманск,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lastRenderedPageBreak/>
              <w:t>46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КСПВООДМ</w:t>
            </w:r>
          </w:p>
        </w:tc>
      </w:tr>
      <w:tr w:rsidR="0004470F" w:rsidRPr="006B4D85" w:rsidTr="00F407F0">
        <w:trPr>
          <w:trHeight w:val="269"/>
          <w:jc w:val="center"/>
        </w:trPr>
        <w:tc>
          <w:tcPr>
            <w:tcW w:w="5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 xml:space="preserve">МБ 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3422,4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580,5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947,3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947,3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947,3</w:t>
            </w:r>
          </w:p>
        </w:tc>
        <w:tc>
          <w:tcPr>
            <w:tcW w:w="1494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</w:tr>
      <w:tr w:rsidR="0004470F" w:rsidRPr="006B4D85" w:rsidTr="00F407F0">
        <w:trPr>
          <w:trHeight w:val="924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lastRenderedPageBreak/>
              <w:t>1.3.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 xml:space="preserve">Оказание муниципальной финансовой поддержки молодежным и детским общественным объединениям 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Всего,</w:t>
            </w:r>
          </w:p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т.ч.: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4400,0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1000,0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1000,0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1000,0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89" w:right="-50"/>
              <w:rPr>
                <w:sz w:val="20"/>
              </w:rPr>
            </w:pPr>
            <w:r w:rsidRPr="006B4D85">
              <w:rPr>
                <w:sz w:val="20"/>
              </w:rPr>
              <w:t>Количество профинансированных проектов, ед.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15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КСПВООДМ</w:t>
            </w:r>
          </w:p>
        </w:tc>
      </w:tr>
      <w:tr w:rsidR="0004470F" w:rsidRPr="006B4D85" w:rsidTr="00F407F0">
        <w:trPr>
          <w:trHeight w:val="300"/>
          <w:jc w:val="center"/>
        </w:trPr>
        <w:tc>
          <w:tcPr>
            <w:tcW w:w="5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4400,0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1000,0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1 000,0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1 000,0</w:t>
            </w:r>
          </w:p>
        </w:tc>
        <w:tc>
          <w:tcPr>
            <w:tcW w:w="1494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</w:tr>
      <w:tr w:rsidR="0004470F" w:rsidRPr="006B4D85" w:rsidTr="00F407F0">
        <w:trPr>
          <w:trHeight w:val="276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1.4.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right="-153"/>
              <w:rPr>
                <w:sz w:val="20"/>
              </w:rPr>
            </w:pPr>
            <w:r w:rsidRPr="006B4D85">
              <w:rPr>
                <w:sz w:val="20"/>
              </w:rPr>
              <w:t xml:space="preserve">Премии главы муниципального образования город Мурманск 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2016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Всего,           т.ч.: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344,8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344,8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0,0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Количество получателей премии,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-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КСПВООДМ</w:t>
            </w:r>
          </w:p>
        </w:tc>
      </w:tr>
      <w:tr w:rsidR="0004470F" w:rsidRPr="006B4D85" w:rsidTr="00F407F0">
        <w:trPr>
          <w:trHeight w:val="439"/>
          <w:jc w:val="center"/>
        </w:trPr>
        <w:tc>
          <w:tcPr>
            <w:tcW w:w="518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344,8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344,8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0,0</w:t>
            </w:r>
          </w:p>
        </w:tc>
        <w:tc>
          <w:tcPr>
            <w:tcW w:w="1494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</w:tr>
      <w:tr w:rsidR="0004470F" w:rsidRPr="006B4D85" w:rsidTr="00F407F0">
        <w:trPr>
          <w:trHeight w:val="797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1.5.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Всего,          в т.ч.:</w:t>
            </w:r>
          </w:p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255939,8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66051,3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67425,1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61360,6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61102,8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 xml:space="preserve">Количество программ по вовлечению молодежи в социальную практику реализуемых на базе МАУ МП «Объединение молодежных центров», ед.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470F" w:rsidRPr="006B4D85" w:rsidRDefault="0004470F" w:rsidP="0039357C">
            <w:pPr>
              <w:ind w:right="-108"/>
              <w:jc w:val="center"/>
              <w:rPr>
                <w:sz w:val="20"/>
              </w:rPr>
            </w:pPr>
            <w:r w:rsidRPr="006B4D85">
              <w:rPr>
                <w:sz w:val="20"/>
              </w:rPr>
              <w:t>МАУ МП «Объединение молодежных центров», МАУ МП «Дом молодежи»</w:t>
            </w:r>
          </w:p>
        </w:tc>
      </w:tr>
      <w:tr w:rsidR="0004470F" w:rsidRPr="006B4D85" w:rsidTr="00F407F0">
        <w:trPr>
          <w:trHeight w:val="1271"/>
          <w:jc w:val="center"/>
        </w:trPr>
        <w:tc>
          <w:tcPr>
            <w:tcW w:w="518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255939,8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66051,3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67425,1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61360,6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61102,8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470F" w:rsidRPr="006B4D85" w:rsidRDefault="0004470F" w:rsidP="0039357C">
            <w:pPr>
              <w:ind w:right="-108"/>
              <w:jc w:val="center"/>
              <w:rPr>
                <w:sz w:val="20"/>
              </w:rPr>
            </w:pPr>
          </w:p>
        </w:tc>
      </w:tr>
      <w:tr w:rsidR="0004470F" w:rsidRPr="006B4D85" w:rsidTr="00F407F0">
        <w:trPr>
          <w:trHeight w:val="198"/>
          <w:jc w:val="center"/>
        </w:trPr>
        <w:tc>
          <w:tcPr>
            <w:tcW w:w="518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Количество молодежи, вовлеченной в социальную практику, чел.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29000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29000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29000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29000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</w:tr>
      <w:tr w:rsidR="0004470F" w:rsidRPr="006B4D85" w:rsidTr="00F407F0">
        <w:trPr>
          <w:trHeight w:val="468"/>
          <w:jc w:val="center"/>
        </w:trPr>
        <w:tc>
          <w:tcPr>
            <w:tcW w:w="518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Количество мероприятий, ед.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4860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4745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4745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4745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</w:tr>
      <w:tr w:rsidR="0004470F" w:rsidRPr="006B4D85" w:rsidTr="00F407F0">
        <w:trPr>
          <w:trHeight w:val="468"/>
          <w:jc w:val="center"/>
        </w:trPr>
        <w:tc>
          <w:tcPr>
            <w:tcW w:w="518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Количество молодежных общественных объединений, ед.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42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42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</w:tr>
      <w:tr w:rsidR="0004470F" w:rsidRPr="006B4D85" w:rsidTr="00F407F0">
        <w:trPr>
          <w:trHeight w:val="824"/>
          <w:jc w:val="center"/>
        </w:trPr>
        <w:tc>
          <w:tcPr>
            <w:tcW w:w="518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4470F" w:rsidRPr="006B4D85" w:rsidRDefault="0004470F" w:rsidP="0039357C">
            <w:pPr>
              <w:ind w:left="-89"/>
              <w:rPr>
                <w:sz w:val="20"/>
              </w:rPr>
            </w:pPr>
            <w:r w:rsidRPr="006B4D85">
              <w:rPr>
                <w:sz w:val="20"/>
              </w:rPr>
              <w:t>Количество посетителей МАУ МП «Дом молодежи», чел.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15000</w:t>
            </w:r>
          </w:p>
        </w:tc>
        <w:tc>
          <w:tcPr>
            <w:tcW w:w="819" w:type="dxa"/>
            <w:shd w:val="clear" w:color="auto" w:fill="auto"/>
          </w:tcPr>
          <w:p w:rsidR="0004470F" w:rsidRPr="006B4D85" w:rsidRDefault="0004470F" w:rsidP="0039357C">
            <w:pPr>
              <w:rPr>
                <w:sz w:val="20"/>
              </w:rPr>
            </w:pPr>
            <w:r w:rsidRPr="006B4D85">
              <w:rPr>
                <w:sz w:val="20"/>
              </w:rPr>
              <w:t>15000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04470F" w:rsidRPr="006B4D85" w:rsidRDefault="0004470F" w:rsidP="0039357C">
            <w:pPr>
              <w:rPr>
                <w:sz w:val="20"/>
              </w:rPr>
            </w:pPr>
          </w:p>
        </w:tc>
      </w:tr>
      <w:tr w:rsidR="0004470F" w:rsidRPr="006B4D85" w:rsidTr="00F407F0">
        <w:trPr>
          <w:trHeight w:val="153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 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Всего по ВЦП,                           в том числе: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Всего, в т.ч.: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265544,1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69732,4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ind w:right="-127"/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63410,1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 </w:t>
            </w:r>
          </w:p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 </w:t>
            </w:r>
          </w:p>
        </w:tc>
      </w:tr>
      <w:tr w:rsidR="0004470F" w:rsidRPr="006B4D85" w:rsidTr="00F407F0">
        <w:trPr>
          <w:trHeight w:val="107"/>
          <w:jc w:val="center"/>
        </w:trPr>
        <w:tc>
          <w:tcPr>
            <w:tcW w:w="5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265544,1</w:t>
            </w:r>
          </w:p>
        </w:tc>
        <w:tc>
          <w:tcPr>
            <w:tcW w:w="934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69732,4</w:t>
            </w:r>
          </w:p>
        </w:tc>
        <w:tc>
          <w:tcPr>
            <w:tcW w:w="943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04470F" w:rsidRPr="006B4D85" w:rsidRDefault="0004470F" w:rsidP="0039357C">
            <w:pPr>
              <w:ind w:right="-127"/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63410,1</w:t>
            </w:r>
          </w:p>
        </w:tc>
        <w:tc>
          <w:tcPr>
            <w:tcW w:w="1494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470F" w:rsidRPr="006B4D85" w:rsidRDefault="0004470F" w:rsidP="0039357C">
            <w:pPr>
              <w:rPr>
                <w:color w:val="000000"/>
                <w:sz w:val="20"/>
              </w:rPr>
            </w:pPr>
          </w:p>
        </w:tc>
      </w:tr>
    </w:tbl>
    <w:p w:rsidR="0004470F" w:rsidRPr="006B4D85" w:rsidRDefault="0004470F" w:rsidP="0004470F">
      <w:pPr>
        <w:jc w:val="center"/>
        <w:rPr>
          <w:sz w:val="20"/>
          <w:szCs w:val="28"/>
        </w:rPr>
      </w:pPr>
    </w:p>
    <w:p w:rsidR="0004470F" w:rsidRPr="006B4D85" w:rsidRDefault="0004470F" w:rsidP="00F407F0">
      <w:pPr>
        <w:pageBreakBefore/>
        <w:jc w:val="center"/>
        <w:rPr>
          <w:szCs w:val="28"/>
        </w:rPr>
      </w:pPr>
      <w:r w:rsidRPr="006B4D85">
        <w:rPr>
          <w:szCs w:val="28"/>
        </w:rPr>
        <w:lastRenderedPageBreak/>
        <w:t>Детализация направлений расходов на 2016 - 2019 годы</w:t>
      </w: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278"/>
        <w:gridCol w:w="1265"/>
        <w:gridCol w:w="984"/>
        <w:gridCol w:w="984"/>
        <w:gridCol w:w="984"/>
        <w:gridCol w:w="1126"/>
        <w:gridCol w:w="984"/>
      </w:tblGrid>
      <w:tr w:rsidR="0004470F" w:rsidRPr="006B4D85" w:rsidTr="00F407F0">
        <w:trPr>
          <w:trHeight w:val="379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 xml:space="preserve">№ </w:t>
            </w:r>
            <w:proofErr w:type="spellStart"/>
            <w:proofErr w:type="gramStart"/>
            <w:r w:rsidRPr="006B4D85">
              <w:rPr>
                <w:sz w:val="20"/>
              </w:rPr>
              <w:t>п</w:t>
            </w:r>
            <w:proofErr w:type="spellEnd"/>
            <w:proofErr w:type="gramEnd"/>
            <w:r w:rsidRPr="006B4D85">
              <w:rPr>
                <w:sz w:val="20"/>
              </w:rPr>
              <w:t>/</w:t>
            </w:r>
            <w:proofErr w:type="spellStart"/>
            <w:r w:rsidRPr="006B4D85">
              <w:rPr>
                <w:sz w:val="20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6B4D85">
              <w:rPr>
                <w:sz w:val="20"/>
              </w:rPr>
              <w:t>финансиро-вания</w:t>
            </w:r>
            <w:proofErr w:type="spellEnd"/>
            <w:proofErr w:type="gramEnd"/>
            <w:r w:rsidRPr="006B4D85">
              <w:rPr>
                <w:sz w:val="20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 xml:space="preserve">Объемы финансирования, тыс. руб. </w:t>
            </w:r>
          </w:p>
        </w:tc>
      </w:tr>
      <w:tr w:rsidR="0004470F" w:rsidRPr="006B4D85" w:rsidTr="00F407F0">
        <w:trPr>
          <w:trHeight w:val="273"/>
          <w:tblHeader/>
        </w:trPr>
        <w:tc>
          <w:tcPr>
            <w:tcW w:w="709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364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ind w:left="-215" w:firstLine="215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2017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2019 год</w:t>
            </w:r>
          </w:p>
        </w:tc>
      </w:tr>
      <w:tr w:rsidR="0004470F" w:rsidRPr="006B4D85" w:rsidTr="00F407F0">
        <w:trPr>
          <w:trHeight w:val="209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</w:t>
            </w:r>
          </w:p>
        </w:tc>
        <w:tc>
          <w:tcPr>
            <w:tcW w:w="8364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8</w:t>
            </w:r>
          </w:p>
        </w:tc>
      </w:tr>
      <w:tr w:rsidR="0004470F" w:rsidRPr="006B4D85" w:rsidTr="00F407F0">
        <w:trPr>
          <w:trHeight w:val="481"/>
        </w:trPr>
        <w:tc>
          <w:tcPr>
            <w:tcW w:w="709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</w:t>
            </w:r>
          </w:p>
        </w:tc>
        <w:tc>
          <w:tcPr>
            <w:tcW w:w="8364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265544,1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69732,4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63667,9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63410,1</w:t>
            </w:r>
          </w:p>
        </w:tc>
      </w:tr>
      <w:tr w:rsidR="0004470F" w:rsidRPr="006B4D85" w:rsidTr="00F407F0">
        <w:trPr>
          <w:trHeight w:val="444"/>
        </w:trPr>
        <w:tc>
          <w:tcPr>
            <w:tcW w:w="709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</w:t>
            </w:r>
          </w:p>
        </w:tc>
        <w:tc>
          <w:tcPr>
            <w:tcW w:w="8364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6B4D85" w:rsidRDefault="0004470F" w:rsidP="0039357C">
            <w:pPr>
              <w:ind w:right="-108"/>
              <w:jc w:val="center"/>
              <w:rPr>
                <w:sz w:val="20"/>
              </w:rPr>
            </w:pPr>
            <w:r w:rsidRPr="006B4D85">
              <w:rPr>
                <w:sz w:val="20"/>
              </w:rPr>
              <w:t>255939,8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color w:val="000000"/>
                <w:sz w:val="20"/>
              </w:rPr>
            </w:pPr>
            <w:r w:rsidRPr="006B4D85">
              <w:rPr>
                <w:color w:val="000000"/>
                <w:sz w:val="20"/>
              </w:rPr>
              <w:t>66051,3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67425,1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61360,6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0F" w:rsidRPr="006B4D85" w:rsidRDefault="0004470F" w:rsidP="0039357C">
            <w:pPr>
              <w:jc w:val="center"/>
              <w:rPr>
                <w:sz w:val="20"/>
              </w:rPr>
            </w:pPr>
            <w:r w:rsidRPr="006B4D85">
              <w:rPr>
                <w:sz w:val="20"/>
              </w:rPr>
              <w:t>61102,8</w:t>
            </w:r>
          </w:p>
          <w:p w:rsidR="0004470F" w:rsidRPr="006B4D85" w:rsidRDefault="0004470F" w:rsidP="0039357C">
            <w:pPr>
              <w:jc w:val="center"/>
              <w:rPr>
                <w:sz w:val="20"/>
              </w:rPr>
            </w:pPr>
          </w:p>
        </w:tc>
      </w:tr>
      <w:tr w:rsidR="0004470F" w:rsidRPr="006B4D85" w:rsidTr="00F407F0">
        <w:trPr>
          <w:trHeight w:val="852"/>
        </w:trPr>
        <w:tc>
          <w:tcPr>
            <w:tcW w:w="709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1.5.1.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МАУ МП «Объединение молодежных центров»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30423,8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6612,9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11059,6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6383,2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6368,1</w:t>
            </w:r>
          </w:p>
        </w:tc>
      </w:tr>
      <w:tr w:rsidR="0004470F" w:rsidRPr="006B4D85" w:rsidTr="00F407F0">
        <w:trPr>
          <w:trHeight w:val="602"/>
        </w:trPr>
        <w:tc>
          <w:tcPr>
            <w:tcW w:w="709" w:type="dxa"/>
            <w:shd w:val="clear" w:color="auto" w:fill="auto"/>
            <w:noWrap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1.5.2.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МАУ МП «Объединение молодежных центров»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62113,8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14159,6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17293,1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15346,9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15314,2</w:t>
            </w:r>
          </w:p>
        </w:tc>
      </w:tr>
      <w:tr w:rsidR="0004470F" w:rsidRPr="006B4D85" w:rsidTr="00F407F0">
        <w:trPr>
          <w:trHeight w:val="263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1.5.3.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МАУ МП «Объединение молодежных центров»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68548,8</w:t>
            </w:r>
          </w:p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18258,9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13984,0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18174,5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18131,4</w:t>
            </w:r>
          </w:p>
        </w:tc>
      </w:tr>
      <w:tr w:rsidR="0004470F" w:rsidRPr="006B4D85" w:rsidTr="00F407F0">
        <w:trPr>
          <w:trHeight w:val="702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1.5.4.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МАУ МП «Объединение молодежных центров»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15280,6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3919,1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3569,0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3900,9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3891,6</w:t>
            </w:r>
          </w:p>
        </w:tc>
      </w:tr>
      <w:tr w:rsidR="0004470F" w:rsidRPr="006B4D85" w:rsidTr="00F407F0">
        <w:trPr>
          <w:trHeight w:val="431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1.5.5.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досуга детей, подростков и молодежи МАУ МП «Объединение молодежных центров»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1352,5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769,2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246,8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168,4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168,1</w:t>
            </w:r>
          </w:p>
        </w:tc>
      </w:tr>
      <w:tr w:rsidR="0004470F" w:rsidRPr="006B4D85" w:rsidTr="00F407F0">
        <w:trPr>
          <w:trHeight w:val="296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1.5.6.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досуга детей, подростков и молодежи МАУ МП «Дом молодежи»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9142,1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1971,2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2225,8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2483,8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2461,3</w:t>
            </w:r>
          </w:p>
        </w:tc>
      </w:tr>
      <w:tr w:rsidR="0004470F" w:rsidRPr="006B4D85" w:rsidTr="00F407F0">
        <w:trPr>
          <w:trHeight w:val="431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1.5.7.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МАУ МП «Дом молодежи»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50794,0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16418,2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14595,0</w:t>
            </w:r>
          </w:p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9935,3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9845,5</w:t>
            </w:r>
          </w:p>
        </w:tc>
      </w:tr>
      <w:tr w:rsidR="0004470F" w:rsidRPr="006B4D85" w:rsidTr="00F407F0">
        <w:trPr>
          <w:trHeight w:val="431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1.5.8.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МАУ МП «Дом молодежи»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9142,1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1971,1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2225,9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2483,8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2461,3</w:t>
            </w:r>
          </w:p>
        </w:tc>
      </w:tr>
      <w:tr w:rsidR="0004470F" w:rsidRPr="006B4D85" w:rsidTr="00F407F0">
        <w:trPr>
          <w:trHeight w:val="121"/>
        </w:trPr>
        <w:tc>
          <w:tcPr>
            <w:tcW w:w="709" w:type="dxa"/>
            <w:shd w:val="clear" w:color="auto" w:fill="auto"/>
            <w:noWrap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1.5.9.</w:t>
            </w:r>
          </w:p>
        </w:tc>
        <w:tc>
          <w:tcPr>
            <w:tcW w:w="8364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  <w:r w:rsidRPr="006B4D85">
              <w:rPr>
                <w:sz w:val="20"/>
              </w:rPr>
              <w:lastRenderedPageBreak/>
              <w:t>МАУ МП «Дом молодежи»</w:t>
            </w:r>
          </w:p>
        </w:tc>
        <w:tc>
          <w:tcPr>
            <w:tcW w:w="1276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9142,1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1971,1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2225,9</w:t>
            </w:r>
          </w:p>
        </w:tc>
        <w:tc>
          <w:tcPr>
            <w:tcW w:w="1135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2483,8</w:t>
            </w:r>
          </w:p>
        </w:tc>
        <w:tc>
          <w:tcPr>
            <w:tcW w:w="992" w:type="dxa"/>
            <w:shd w:val="clear" w:color="auto" w:fill="auto"/>
          </w:tcPr>
          <w:p w:rsidR="0004470F" w:rsidRPr="006B4D85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6B4D85">
              <w:rPr>
                <w:sz w:val="20"/>
              </w:rPr>
              <w:t>2461,3</w:t>
            </w:r>
          </w:p>
        </w:tc>
      </w:tr>
    </w:tbl>
    <w:p w:rsidR="0004470F" w:rsidRDefault="0004470F" w:rsidP="0004470F">
      <w:pPr>
        <w:rPr>
          <w:color w:val="000000"/>
          <w:sz w:val="20"/>
        </w:rPr>
        <w:sectPr w:rsidR="0004470F" w:rsidSect="00F407F0">
          <w:headerReference w:type="even" r:id="rId11"/>
          <w:footerReference w:type="even" r:id="rId12"/>
          <w:footerReference w:type="default" r:id="rId13"/>
          <w:type w:val="continuous"/>
          <w:pgSz w:w="16838" w:h="11906" w:orient="landscape"/>
          <w:pgMar w:top="1134" w:right="851" w:bottom="1134" w:left="1418" w:header="709" w:footer="709" w:gutter="0"/>
          <w:pgNumType w:start="125"/>
          <w:cols w:space="720"/>
          <w:docGrid w:linePitch="381"/>
        </w:sectPr>
      </w:pPr>
    </w:p>
    <w:p w:rsidR="0004470F" w:rsidRPr="009D6059" w:rsidRDefault="0004470F" w:rsidP="0004470F">
      <w:pPr>
        <w:rPr>
          <w:sz w:val="24"/>
          <w:szCs w:val="24"/>
        </w:rPr>
        <w:sectPr w:rsidR="0004470F" w:rsidRPr="009D6059" w:rsidSect="00F407F0">
          <w:type w:val="continuous"/>
          <w:pgSz w:w="16838" w:h="11906" w:orient="landscape"/>
          <w:pgMar w:top="1134" w:right="851" w:bottom="1134" w:left="1418" w:header="709" w:footer="709" w:gutter="0"/>
          <w:pgNumType w:start="122"/>
          <w:cols w:space="720"/>
          <w:docGrid w:linePitch="381"/>
        </w:sectPr>
      </w:pPr>
    </w:p>
    <w:p w:rsidR="0004470F" w:rsidRPr="00001864" w:rsidRDefault="0004470F" w:rsidP="0004470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001864">
        <w:rPr>
          <w:szCs w:val="28"/>
          <w:lang w:eastAsia="en-US"/>
        </w:rPr>
        <w:lastRenderedPageBreak/>
        <w:t>4. Обоснование ресурсного обеспечения ВЦП</w:t>
      </w:r>
    </w:p>
    <w:p w:rsidR="0004470F" w:rsidRPr="00001864" w:rsidRDefault="0004470F" w:rsidP="000447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4470F" w:rsidRPr="00001864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001864">
        <w:rPr>
          <w:szCs w:val="28"/>
          <w:lang w:eastAsia="en-US"/>
        </w:rPr>
        <w:t>Объемы финансирования ВЦП носят прогнозный характер и подлежат ежегодному уточнению с учетом возможностей местного бюджета, степени привлечения других источников финансирования, а также с учетом инфляции, изменений в ходе реализации мероприятий ВЦП и появления новых участников ВЦП, мероприятий ВЦП.</w:t>
      </w:r>
    </w:p>
    <w:p w:rsidR="0004470F" w:rsidRPr="00001864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18"/>
        <w:gridCol w:w="1134"/>
        <w:gridCol w:w="1134"/>
        <w:gridCol w:w="1134"/>
        <w:gridCol w:w="1134"/>
        <w:gridCol w:w="1134"/>
        <w:gridCol w:w="992"/>
        <w:gridCol w:w="1140"/>
      </w:tblGrid>
      <w:tr w:rsidR="0004470F" w:rsidRPr="00001864" w:rsidTr="0039357C">
        <w:trPr>
          <w:trHeight w:val="463"/>
        </w:trPr>
        <w:tc>
          <w:tcPr>
            <w:tcW w:w="1918" w:type="dxa"/>
            <w:vMerge w:val="restart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668" w:type="dxa"/>
            <w:gridSpan w:val="6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4470F" w:rsidRPr="00001864" w:rsidTr="0039357C">
        <w:tc>
          <w:tcPr>
            <w:tcW w:w="1918" w:type="dxa"/>
            <w:vMerge/>
            <w:vAlign w:val="center"/>
          </w:tcPr>
          <w:p w:rsidR="0004470F" w:rsidRPr="00001864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470F" w:rsidRPr="00001864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2018</w:t>
            </w:r>
          </w:p>
        </w:tc>
        <w:tc>
          <w:tcPr>
            <w:tcW w:w="1140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2019</w:t>
            </w:r>
          </w:p>
        </w:tc>
      </w:tr>
      <w:tr w:rsidR="0004470F" w:rsidRPr="00001864" w:rsidTr="0039357C">
        <w:tc>
          <w:tcPr>
            <w:tcW w:w="1918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8</w:t>
            </w:r>
          </w:p>
        </w:tc>
      </w:tr>
      <w:tr w:rsidR="0004470F" w:rsidRPr="00001864" w:rsidTr="0039357C">
        <w:tc>
          <w:tcPr>
            <w:tcW w:w="1918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Всего по ВЦП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  <w:r w:rsidRPr="00001864">
              <w:rPr>
                <w:color w:val="000000"/>
                <w:sz w:val="24"/>
                <w:szCs w:val="24"/>
              </w:rPr>
              <w:t>366 807,2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  <w:r w:rsidRPr="00001864">
              <w:rPr>
                <w:color w:val="000000"/>
                <w:sz w:val="24"/>
                <w:szCs w:val="24"/>
              </w:rPr>
              <w:t>45 635,3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  <w:r w:rsidRPr="00001864">
              <w:rPr>
                <w:color w:val="000000"/>
                <w:sz w:val="24"/>
                <w:szCs w:val="24"/>
              </w:rPr>
              <w:t>55 627,8</w:t>
            </w:r>
          </w:p>
        </w:tc>
        <w:tc>
          <w:tcPr>
            <w:tcW w:w="1134" w:type="dxa"/>
            <w:shd w:val="clear" w:color="auto" w:fill="auto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68 733,7</w:t>
            </w:r>
          </w:p>
        </w:tc>
        <w:tc>
          <w:tcPr>
            <w:tcW w:w="1134" w:type="dxa"/>
            <w:shd w:val="clear" w:color="auto" w:fill="auto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69 732,4</w:t>
            </w:r>
          </w:p>
        </w:tc>
        <w:tc>
          <w:tcPr>
            <w:tcW w:w="992" w:type="dxa"/>
            <w:shd w:val="clear" w:color="auto" w:fill="auto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63 667,9</w:t>
            </w:r>
          </w:p>
        </w:tc>
        <w:tc>
          <w:tcPr>
            <w:tcW w:w="1140" w:type="dxa"/>
            <w:shd w:val="clear" w:color="auto" w:fill="auto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63 410,1</w:t>
            </w:r>
          </w:p>
        </w:tc>
      </w:tr>
      <w:tr w:rsidR="0004470F" w:rsidRPr="00001864" w:rsidTr="0039357C">
        <w:trPr>
          <w:trHeight w:val="286"/>
        </w:trPr>
        <w:tc>
          <w:tcPr>
            <w:tcW w:w="1918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в том числе за счет</w:t>
            </w:r>
          </w:p>
        </w:tc>
        <w:tc>
          <w:tcPr>
            <w:tcW w:w="1134" w:type="dxa"/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70F" w:rsidRPr="00001864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470F" w:rsidRPr="00001864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470F" w:rsidRPr="00001864" w:rsidRDefault="0004470F" w:rsidP="003935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4470F" w:rsidRPr="00001864" w:rsidRDefault="0004470F" w:rsidP="0039357C">
            <w:pPr>
              <w:rPr>
                <w:sz w:val="24"/>
                <w:szCs w:val="24"/>
              </w:rPr>
            </w:pPr>
          </w:p>
        </w:tc>
      </w:tr>
      <w:tr w:rsidR="0004470F" w:rsidRPr="00001864" w:rsidTr="0039357C">
        <w:trPr>
          <w:trHeight w:val="552"/>
        </w:trPr>
        <w:tc>
          <w:tcPr>
            <w:tcW w:w="1918" w:type="dxa"/>
          </w:tcPr>
          <w:p w:rsidR="0004470F" w:rsidRPr="00001864" w:rsidRDefault="0004470F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  <w:r w:rsidRPr="00001864">
              <w:rPr>
                <w:color w:val="000000"/>
                <w:sz w:val="24"/>
                <w:szCs w:val="24"/>
              </w:rPr>
              <w:t xml:space="preserve">366 807,2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  <w:r w:rsidRPr="00001864">
              <w:rPr>
                <w:color w:val="000000"/>
                <w:sz w:val="24"/>
                <w:szCs w:val="24"/>
              </w:rPr>
              <w:t>45 635,3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right"/>
              <w:rPr>
                <w:color w:val="000000"/>
                <w:sz w:val="24"/>
                <w:szCs w:val="24"/>
              </w:rPr>
            </w:pPr>
            <w:r w:rsidRPr="00001864">
              <w:rPr>
                <w:color w:val="000000"/>
                <w:sz w:val="24"/>
                <w:szCs w:val="24"/>
              </w:rPr>
              <w:t>55 627,8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68 733,7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69 732,4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63 667,9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70F" w:rsidRPr="00001864" w:rsidRDefault="0004470F" w:rsidP="0039357C">
            <w:pPr>
              <w:jc w:val="center"/>
              <w:rPr>
                <w:sz w:val="24"/>
                <w:szCs w:val="24"/>
              </w:rPr>
            </w:pPr>
            <w:r w:rsidRPr="00001864">
              <w:rPr>
                <w:sz w:val="24"/>
                <w:szCs w:val="24"/>
              </w:rPr>
              <w:t>63 410,1</w:t>
            </w:r>
          </w:p>
        </w:tc>
      </w:tr>
    </w:tbl>
    <w:p w:rsidR="0004470F" w:rsidRPr="005B6EDE" w:rsidRDefault="0004470F" w:rsidP="0004470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04470F" w:rsidRPr="003D1710" w:rsidRDefault="0004470F" w:rsidP="0004470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5. Оценка эффективности ВЦП, рисков ее реализации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04470F" w:rsidRPr="003D1710" w:rsidRDefault="0004470F" w:rsidP="0004470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Реализация ВЦП «Молодежь Мурманска» позволит:</w:t>
      </w:r>
    </w:p>
    <w:p w:rsidR="0004470F" w:rsidRPr="003D1710" w:rsidRDefault="0004470F" w:rsidP="0004470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Осуществить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активная и жизнедеятельная молодежь, для ее становления и поддержки должна осуществляться эффективная государственная политика.</w:t>
      </w:r>
    </w:p>
    <w:p w:rsidR="0004470F" w:rsidRPr="003D1710" w:rsidRDefault="0004470F" w:rsidP="0004470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 xml:space="preserve">Сформировать жизнедеятельное поколение, содействовать его активной социализации, повысить </w:t>
      </w:r>
      <w:proofErr w:type="spellStart"/>
      <w:r w:rsidRPr="003D1710">
        <w:rPr>
          <w:rFonts w:eastAsia="Calibri"/>
          <w:szCs w:val="28"/>
        </w:rPr>
        <w:t>субъектность</w:t>
      </w:r>
      <w:proofErr w:type="spellEnd"/>
      <w:r w:rsidRPr="003D1710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при координации органов по делам молодежи.</w:t>
      </w:r>
    </w:p>
    <w:p w:rsidR="0004470F" w:rsidRPr="003D1710" w:rsidRDefault="0004470F" w:rsidP="0004470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04470F" w:rsidRPr="003D1710" w:rsidRDefault="0004470F" w:rsidP="0004470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lastRenderedPageBreak/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государственной молодежной политики в Мурманске; </w:t>
      </w:r>
      <w:proofErr w:type="gramStart"/>
      <w:r w:rsidRPr="003D1710">
        <w:rPr>
          <w:rFonts w:eastAsia="Calibri"/>
          <w:szCs w:val="28"/>
        </w:rPr>
        <w:t>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  <w:proofErr w:type="gramEnd"/>
    </w:p>
    <w:p w:rsidR="0004470F" w:rsidRPr="003D1710" w:rsidRDefault="0004470F" w:rsidP="0004470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общественно-значимыми видами деятельности; мероприятия воспитательного характера, организация досуга молодежи, поддержка инициатив молодых людей, что является существенным потенциалом в решении проблем молодежной преступности.</w:t>
      </w:r>
    </w:p>
    <w:p w:rsidR="0004470F" w:rsidRPr="003D1710" w:rsidRDefault="0004470F" w:rsidP="0004470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 xml:space="preserve">Решить данные проблемы можно в рамках принятия и реализации программы. </w:t>
      </w:r>
    </w:p>
    <w:p w:rsidR="0004470F" w:rsidRPr="003D1710" w:rsidRDefault="0004470F" w:rsidP="0004470F">
      <w:pPr>
        <w:tabs>
          <w:tab w:val="num" w:pos="-120"/>
          <w:tab w:val="num" w:pos="600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На достижение цели ВЦП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внешних рисков реализации ВЦП: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анализ отчетности (регулярный мониторинг), своевременная корректировка распределения средств.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 ВЦП: искажение прогнозных показателей учреждения молодежной политики.</w:t>
      </w:r>
    </w:p>
    <w:p w:rsidR="0004470F" w:rsidRPr="003D1710" w:rsidRDefault="0004470F" w:rsidP="0004470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муниципальное задание подведомственному учреждению, своевременное внесение изменений в бюджет муниципального образования город Мурманск в части перераспределения средств.</w:t>
      </w:r>
    </w:p>
    <w:p w:rsidR="006448BF" w:rsidRDefault="006448BF"/>
    <w:sectPr w:rsidR="006448BF" w:rsidSect="00F407F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F407F0" w:rsidP="005F2749">
    <w:pPr>
      <w:pStyle w:val="ae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F407F0" w:rsidP="005F274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F407F0" w:rsidP="005F2749">
    <w:pPr>
      <w:pStyle w:val="ae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F407F0" w:rsidP="005F2749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Pr="00F16BBE" w:rsidRDefault="00F407F0" w:rsidP="005F2749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F407F0" w:rsidP="005F2749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F407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F407F0" w:rsidP="005F2749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F407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4"/>
  </w:num>
  <w:num w:numId="28">
    <w:abstractNumId w:val="3"/>
  </w:num>
  <w:num w:numId="29">
    <w:abstractNumId w:val="14"/>
  </w:num>
  <w:num w:numId="30">
    <w:abstractNumId w:val="1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0F"/>
    <w:rsid w:val="0004470F"/>
    <w:rsid w:val="000A05F1"/>
    <w:rsid w:val="00220582"/>
    <w:rsid w:val="00375D23"/>
    <w:rsid w:val="003B7B75"/>
    <w:rsid w:val="003E3C36"/>
    <w:rsid w:val="004D05C1"/>
    <w:rsid w:val="006448BF"/>
    <w:rsid w:val="006C79EC"/>
    <w:rsid w:val="00893CF1"/>
    <w:rsid w:val="009526BE"/>
    <w:rsid w:val="009B7133"/>
    <w:rsid w:val="00AD6C49"/>
    <w:rsid w:val="00B340FB"/>
    <w:rsid w:val="00D07A0D"/>
    <w:rsid w:val="00DD69C6"/>
    <w:rsid w:val="00E02957"/>
    <w:rsid w:val="00E36285"/>
    <w:rsid w:val="00E41790"/>
    <w:rsid w:val="00F407F0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70F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4470F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4470F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4470F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4470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05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044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47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rsid w:val="0004470F"/>
    <w:rPr>
      <w:color w:val="0000FF"/>
      <w:u w:val="single"/>
    </w:rPr>
  </w:style>
  <w:style w:type="paragraph" w:customStyle="1" w:styleId="FR1">
    <w:name w:val="FR1"/>
    <w:rsid w:val="0004470F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6">
    <w:name w:val="Знак Знак Знак"/>
    <w:basedOn w:val="a"/>
    <w:rsid w:val="000447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7">
    <w:name w:val="Знак"/>
    <w:basedOn w:val="a"/>
    <w:rsid w:val="0004470F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04470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470F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447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4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4470F"/>
  </w:style>
  <w:style w:type="table" w:styleId="ad">
    <w:name w:val="Table Grid"/>
    <w:basedOn w:val="a1"/>
    <w:uiPriority w:val="59"/>
    <w:rsid w:val="0004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4470F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04470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4470F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044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4470F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044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4470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04470F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044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04470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04470F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04470F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11"/>
    <w:rsid w:val="0004470F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044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qFormat/>
    <w:rsid w:val="000447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04470F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04470F"/>
  </w:style>
  <w:style w:type="paragraph" w:customStyle="1" w:styleId="Style1">
    <w:name w:val="Style1"/>
    <w:basedOn w:val="a"/>
    <w:rsid w:val="0004470F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04470F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04470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0447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04470F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04470F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04470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04470F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04470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04470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4470F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04470F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04470F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04470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04470F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04470F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4470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04470F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04470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04470F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04470F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04470F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04470F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04470F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0447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04470F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04470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04470F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e"/>
    <w:locked/>
    <w:rsid w:val="00044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044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04470F"/>
    <w:rPr>
      <w:rFonts w:hAnsi="Times New Roman" w:cs="Times New Roman"/>
      <w:sz w:val="16"/>
      <w:szCs w:val="16"/>
    </w:rPr>
  </w:style>
  <w:style w:type="paragraph" w:styleId="af1">
    <w:name w:val="Body Text"/>
    <w:basedOn w:val="a"/>
    <w:link w:val="af2"/>
    <w:rsid w:val="0004470F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447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04470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0447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3">
    <w:name w:val="Normal (Web)"/>
    <w:basedOn w:val="a"/>
    <w:rsid w:val="0004470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04470F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rsid w:val="0004470F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04470F"/>
    <w:rPr>
      <w:sz w:val="20"/>
    </w:rPr>
  </w:style>
  <w:style w:type="character" w:customStyle="1" w:styleId="af7">
    <w:name w:val="Текст сноски Знак"/>
    <w:basedOn w:val="a0"/>
    <w:link w:val="af6"/>
    <w:rsid w:val="00044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04470F"/>
    <w:rPr>
      <w:rFonts w:cs="Times New Roman"/>
      <w:vertAlign w:val="superscript"/>
    </w:rPr>
  </w:style>
  <w:style w:type="paragraph" w:customStyle="1" w:styleId="ConsPlusNonformat">
    <w:name w:val="ConsPlusNonformat"/>
    <w:rsid w:val="0004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писок простой"/>
    <w:basedOn w:val="a"/>
    <w:rsid w:val="0004470F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04470F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04470F"/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rsid w:val="000447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0447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04470F"/>
  </w:style>
  <w:style w:type="table" w:customStyle="1" w:styleId="22">
    <w:name w:val="Сетка таблицы2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47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04470F"/>
    <w:rPr>
      <w:lang w:eastAsia="en-US"/>
    </w:rPr>
  </w:style>
  <w:style w:type="character" w:customStyle="1" w:styleId="afd">
    <w:name w:val="Основной текст_"/>
    <w:rsid w:val="0004470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04470F"/>
  </w:style>
  <w:style w:type="character" w:customStyle="1" w:styleId="apple-converted-space">
    <w:name w:val="apple-converted-space"/>
    <w:rsid w:val="0004470F"/>
  </w:style>
  <w:style w:type="character" w:styleId="afe">
    <w:name w:val="Strong"/>
    <w:qFormat/>
    <w:rsid w:val="0004470F"/>
    <w:rPr>
      <w:b/>
      <w:bCs/>
    </w:rPr>
  </w:style>
  <w:style w:type="paragraph" w:customStyle="1" w:styleId="rvps698610">
    <w:name w:val="rvps698610"/>
    <w:basedOn w:val="a"/>
    <w:rsid w:val="0004470F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04470F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04470F"/>
  </w:style>
  <w:style w:type="character" w:customStyle="1" w:styleId="WW8Num1z0">
    <w:name w:val="WW8Num1z0"/>
    <w:rsid w:val="0004470F"/>
    <w:rPr>
      <w:rFonts w:ascii="Symbol" w:hAnsi="Symbol"/>
      <w:color w:val="auto"/>
    </w:rPr>
  </w:style>
  <w:style w:type="character" w:customStyle="1" w:styleId="WW8Num1z1">
    <w:name w:val="WW8Num1z1"/>
    <w:rsid w:val="0004470F"/>
    <w:rPr>
      <w:rFonts w:ascii="Courier New" w:hAnsi="Courier New" w:cs="Courier New"/>
    </w:rPr>
  </w:style>
  <w:style w:type="character" w:customStyle="1" w:styleId="WW8Num1z2">
    <w:name w:val="WW8Num1z2"/>
    <w:rsid w:val="0004470F"/>
    <w:rPr>
      <w:rFonts w:ascii="Wingdings" w:hAnsi="Wingdings"/>
    </w:rPr>
  </w:style>
  <w:style w:type="character" w:customStyle="1" w:styleId="WW8Num1z3">
    <w:name w:val="WW8Num1z3"/>
    <w:rsid w:val="0004470F"/>
    <w:rPr>
      <w:rFonts w:ascii="Symbol" w:hAnsi="Symbol"/>
    </w:rPr>
  </w:style>
  <w:style w:type="character" w:customStyle="1" w:styleId="WW8Num2z0">
    <w:name w:val="WW8Num2z0"/>
    <w:rsid w:val="0004470F"/>
    <w:rPr>
      <w:rFonts w:ascii="Symbol" w:hAnsi="Symbol"/>
      <w:color w:val="auto"/>
    </w:rPr>
  </w:style>
  <w:style w:type="character" w:customStyle="1" w:styleId="WW8Num2z1">
    <w:name w:val="WW8Num2z1"/>
    <w:rsid w:val="0004470F"/>
    <w:rPr>
      <w:rFonts w:ascii="Courier New" w:hAnsi="Courier New" w:cs="Courier New"/>
    </w:rPr>
  </w:style>
  <w:style w:type="character" w:customStyle="1" w:styleId="WW8Num2z2">
    <w:name w:val="WW8Num2z2"/>
    <w:rsid w:val="0004470F"/>
    <w:rPr>
      <w:rFonts w:ascii="Wingdings" w:hAnsi="Wingdings"/>
    </w:rPr>
  </w:style>
  <w:style w:type="character" w:customStyle="1" w:styleId="WW8Num2z3">
    <w:name w:val="WW8Num2z3"/>
    <w:rsid w:val="0004470F"/>
    <w:rPr>
      <w:rFonts w:ascii="Symbol" w:hAnsi="Symbol"/>
    </w:rPr>
  </w:style>
  <w:style w:type="character" w:customStyle="1" w:styleId="15">
    <w:name w:val="Основной шрифт абзаца1"/>
    <w:rsid w:val="0004470F"/>
  </w:style>
  <w:style w:type="character" w:customStyle="1" w:styleId="16">
    <w:name w:val="Знак Знак1"/>
    <w:rsid w:val="0004470F"/>
    <w:rPr>
      <w:sz w:val="24"/>
      <w:szCs w:val="24"/>
    </w:rPr>
  </w:style>
  <w:style w:type="character" w:customStyle="1" w:styleId="aff">
    <w:name w:val="Знак Знак"/>
    <w:rsid w:val="0004470F"/>
  </w:style>
  <w:style w:type="character" w:customStyle="1" w:styleId="aff0">
    <w:name w:val="Символ сноски"/>
    <w:rsid w:val="0004470F"/>
    <w:rPr>
      <w:vertAlign w:val="superscript"/>
    </w:rPr>
  </w:style>
  <w:style w:type="character" w:customStyle="1" w:styleId="aff1">
    <w:name w:val="Маркеры списка"/>
    <w:rsid w:val="0004470F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04470F"/>
    <w:rPr>
      <w:vertAlign w:val="superscript"/>
    </w:rPr>
  </w:style>
  <w:style w:type="character" w:customStyle="1" w:styleId="aff3">
    <w:name w:val="Символы концевой сноски"/>
    <w:rsid w:val="0004470F"/>
  </w:style>
  <w:style w:type="paragraph" w:customStyle="1" w:styleId="aff4">
    <w:name w:val="Заголовок"/>
    <w:basedOn w:val="a"/>
    <w:next w:val="af1"/>
    <w:rsid w:val="0004470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1"/>
    <w:rsid w:val="0004470F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04470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04470F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04470F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04470F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04470F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d"/>
    <w:uiPriority w:val="59"/>
    <w:rsid w:val="000447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04470F"/>
  </w:style>
  <w:style w:type="table" w:customStyle="1" w:styleId="112">
    <w:name w:val="Сетка таблицы11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04470F"/>
  </w:style>
  <w:style w:type="table" w:customStyle="1" w:styleId="42">
    <w:name w:val="Сетка таблицы4"/>
    <w:basedOn w:val="a1"/>
    <w:next w:val="ad"/>
    <w:uiPriority w:val="59"/>
    <w:rsid w:val="000447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470F"/>
  </w:style>
  <w:style w:type="table" w:customStyle="1" w:styleId="121">
    <w:name w:val="Сетка таблицы12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04470F"/>
  </w:style>
  <w:style w:type="table" w:customStyle="1" w:styleId="52">
    <w:name w:val="Сетка таблицы5"/>
    <w:basedOn w:val="a1"/>
    <w:next w:val="ad"/>
    <w:uiPriority w:val="59"/>
    <w:rsid w:val="000447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04470F"/>
  </w:style>
  <w:style w:type="table" w:customStyle="1" w:styleId="131">
    <w:name w:val="Сетка таблицы13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04470F"/>
  </w:style>
  <w:style w:type="table" w:customStyle="1" w:styleId="60">
    <w:name w:val="Сетка таблицы6"/>
    <w:basedOn w:val="a1"/>
    <w:next w:val="ad"/>
    <w:uiPriority w:val="59"/>
    <w:rsid w:val="000447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04470F"/>
  </w:style>
  <w:style w:type="table" w:customStyle="1" w:styleId="141">
    <w:name w:val="Сетка таблицы14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04470F"/>
  </w:style>
  <w:style w:type="table" w:customStyle="1" w:styleId="70">
    <w:name w:val="Сетка таблицы7"/>
    <w:basedOn w:val="a1"/>
    <w:next w:val="ad"/>
    <w:uiPriority w:val="59"/>
    <w:rsid w:val="000447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04470F"/>
  </w:style>
  <w:style w:type="table" w:customStyle="1" w:styleId="151">
    <w:name w:val="Сетка таблицы15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unhideWhenUsed/>
    <w:rsid w:val="0004470F"/>
    <w:rPr>
      <w:color w:val="800080"/>
      <w:u w:val="single"/>
    </w:rPr>
  </w:style>
  <w:style w:type="paragraph" w:customStyle="1" w:styleId="font5">
    <w:name w:val="font5"/>
    <w:basedOn w:val="a"/>
    <w:rsid w:val="0004470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04470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44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44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4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44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44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4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44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447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44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447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447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447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44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47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44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04470F"/>
  </w:style>
  <w:style w:type="table" w:customStyle="1" w:styleId="80">
    <w:name w:val="Сетка таблицы8"/>
    <w:basedOn w:val="a1"/>
    <w:next w:val="ad"/>
    <w:uiPriority w:val="59"/>
    <w:rsid w:val="000447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04470F"/>
    <w:rPr>
      <w:i/>
      <w:iCs/>
    </w:rPr>
  </w:style>
  <w:style w:type="paragraph" w:customStyle="1" w:styleId="xl76">
    <w:name w:val="xl76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447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44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0447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04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044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DzyadzinaNA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C:\Users\DzyadzinaNA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yperlink" Target="file://\\head2\&#1054;&#1073;&#1097;&#1072;&#1103;\&#1044;&#1062;&#1055;%20&#1080;%20&#1042;&#1062;&#1055;\&#1055;&#1088;&#1086;&#1075;&#1088;&#1072;&#1084;&#1084;&#1099;\&#1052;&#1055;%20&#1056;&#1072;&#1079;&#1074;&#1080;&#1090;&#1080;&#1077;%20&#1086;&#1073;&#1088;&#1072;&#1079;&#1086;&#1074;&#1072;&#1085;&#1080;&#1103;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\\head2\&#1054;&#1073;&#1097;&#1072;&#1103;\&#1044;&#1062;&#1055;%20&#1080;%20&#1042;&#1062;&#1055;\&#1055;&#1088;&#1086;&#1075;&#1088;&#1072;&#1084;&#1084;&#1099;\&#1052;&#1055;%20&#1056;&#1072;&#1079;&#1074;&#1080;&#1090;&#1080;&#1077;%20&#1086;&#1073;&#1088;&#1072;&#1079;&#1086;&#1074;&#1072;&#1085;&#1080;&#1103;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3668</Words>
  <Characters>20912</Characters>
  <Application>Microsoft Office Word</Application>
  <DocSecurity>0</DocSecurity>
  <Lines>174</Lines>
  <Paragraphs>49</Paragraphs>
  <ScaleCrop>false</ScaleCrop>
  <Company>Администрация</Company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MosinaEA</dc:creator>
  <cp:keywords/>
  <dc:description/>
  <cp:lastModifiedBy>MosinaEA</cp:lastModifiedBy>
  <cp:revision>2</cp:revision>
  <dcterms:created xsi:type="dcterms:W3CDTF">2016-12-20T13:34:00Z</dcterms:created>
  <dcterms:modified xsi:type="dcterms:W3CDTF">2016-12-20T13:36:00Z</dcterms:modified>
</cp:coreProperties>
</file>