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D9" w:rsidRDefault="00B66F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6FD9" w:rsidRDefault="00B66F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6F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D9" w:rsidRDefault="00B66FD9">
            <w:pPr>
              <w:pStyle w:val="ConsPlusNormal"/>
            </w:pPr>
            <w:r>
              <w:t>9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D9" w:rsidRDefault="00B66FD9">
            <w:pPr>
              <w:pStyle w:val="ConsPlusNormal"/>
              <w:jc w:val="right"/>
            </w:pPr>
            <w:r>
              <w:t>N 1249-01-ЗМО</w:t>
            </w:r>
          </w:p>
        </w:tc>
      </w:tr>
    </w:tbl>
    <w:p w:rsidR="00B66FD9" w:rsidRDefault="00B66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jc w:val="center"/>
      </w:pPr>
      <w:r>
        <w:t>ЗАКОН</w:t>
      </w:r>
    </w:p>
    <w:p w:rsidR="00B66FD9" w:rsidRDefault="00B66FD9">
      <w:pPr>
        <w:pStyle w:val="ConsPlusTitle"/>
        <w:jc w:val="center"/>
      </w:pPr>
    </w:p>
    <w:p w:rsidR="00B66FD9" w:rsidRDefault="00B66FD9">
      <w:pPr>
        <w:pStyle w:val="ConsPlusTitle"/>
        <w:jc w:val="center"/>
      </w:pPr>
      <w:r>
        <w:t>МУРМАНСКОЙ ОБЛАСТИ</w:t>
      </w:r>
    </w:p>
    <w:p w:rsidR="00B66FD9" w:rsidRDefault="00B66FD9">
      <w:pPr>
        <w:pStyle w:val="ConsPlusTitle"/>
        <w:jc w:val="center"/>
      </w:pPr>
    </w:p>
    <w:p w:rsidR="00B66FD9" w:rsidRDefault="00B66FD9">
      <w:pPr>
        <w:pStyle w:val="ConsPlusTitle"/>
        <w:jc w:val="center"/>
      </w:pPr>
      <w:r>
        <w:t>О ДОПОЛНИТЕЛЬНЫХ ГАРАНТИЯХ РЕАЛИЗАЦИИ ПРАВА ГРАЖДАН</w:t>
      </w:r>
    </w:p>
    <w:p w:rsidR="00B66FD9" w:rsidRDefault="00B66FD9">
      <w:pPr>
        <w:pStyle w:val="ConsPlusTitle"/>
        <w:jc w:val="center"/>
      </w:pPr>
      <w:r>
        <w:t>НА ОБРАЩЕНИЕ В МУРМАНСКОЙ ОБЛАСТИ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jc w:val="right"/>
      </w:pPr>
      <w:r>
        <w:t>Принят Мурманской</w:t>
      </w:r>
    </w:p>
    <w:p w:rsidR="00B66FD9" w:rsidRDefault="00B66FD9">
      <w:pPr>
        <w:pStyle w:val="ConsPlusNormal"/>
        <w:jc w:val="right"/>
      </w:pPr>
      <w:r>
        <w:t>областной Думой</w:t>
      </w:r>
    </w:p>
    <w:p w:rsidR="00B66FD9" w:rsidRDefault="00B66FD9">
      <w:pPr>
        <w:pStyle w:val="ConsPlusNormal"/>
        <w:jc w:val="right"/>
      </w:pPr>
      <w:r>
        <w:t>24 июня 2010 года</w:t>
      </w:r>
    </w:p>
    <w:p w:rsidR="00B66FD9" w:rsidRDefault="00B66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6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FD9" w:rsidRDefault="00B66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FD9" w:rsidRDefault="00B66FD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B66FD9" w:rsidRDefault="00B66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5" w:history="1">
              <w:r>
                <w:rPr>
                  <w:color w:val="0000FF"/>
                </w:rPr>
                <w:t>N 1381-01-ЗМО</w:t>
              </w:r>
            </w:hyperlink>
            <w:r>
              <w:rPr>
                <w:color w:val="392C69"/>
              </w:rPr>
              <w:t xml:space="preserve">, от 10.12.2013 </w:t>
            </w:r>
            <w:hyperlink r:id="rId6" w:history="1">
              <w:r>
                <w:rPr>
                  <w:color w:val="0000FF"/>
                </w:rPr>
                <w:t>N 1691-01-ЗМО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устанавливает дополнительные гарантии реализации права граждан Российской Федерации на обращение, закрепленного за ними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B66FD9" w:rsidRDefault="00B66FD9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1. Действие настоящего Закона распространяется на обращения, включая обращения граждан, объединений граждан, в том числе юридических лиц, в государственные органы Мурманской области (далее - государственные органы), органы местного самоуправления муниципальных образований Мурманской области (далее - органы местного самоуправления) и к их должностным лицам, в государственные областные (муниципальные) учреждения, унитарные предприятия и иные организации, на которые возложено осуществление публично значимых функций (далее - учреждения, предприятия, организации), и к их должностным лицам.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 xml:space="preserve">2. Рассмотрение обращений, поступивших в государственные органы, органы местного самоуправления, учреждения, предприятия, организации или их должностным лицам, а также личный прием граждан осуществляется в порядке и сроки,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 xml:space="preserve">В настоящем Законе используются основные понятия, определенные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а также следующие понятия: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обращение - направленные в государственный орган, орган местного самоуправления, учреждение, предприятие, организацию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самоуправления, учреждение, предприятие, организацию;</w:t>
      </w:r>
    </w:p>
    <w:p w:rsidR="00B66FD9" w:rsidRDefault="00B66FD9">
      <w:pPr>
        <w:pStyle w:val="ConsPlusNormal"/>
        <w:jc w:val="both"/>
      </w:pPr>
      <w:r>
        <w:t xml:space="preserve">(в ред. Законов Мурманской области от 12.07.2011 </w:t>
      </w:r>
      <w:hyperlink r:id="rId12" w:history="1">
        <w:r>
          <w:rPr>
            <w:color w:val="0000FF"/>
          </w:rPr>
          <w:t>N 1381-01-ЗМО</w:t>
        </w:r>
      </w:hyperlink>
      <w:r>
        <w:t xml:space="preserve">, от 10.12.2013 </w:t>
      </w:r>
      <w:hyperlink r:id="rId13" w:history="1">
        <w:r>
          <w:rPr>
            <w:color w:val="0000FF"/>
          </w:rPr>
          <w:t>N 1691-01-ЗМО</w:t>
        </w:r>
      </w:hyperlink>
      <w:r>
        <w:t>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lastRenderedPageBreak/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учреждении, предприятии, организации.</w:t>
      </w:r>
    </w:p>
    <w:p w:rsidR="00B66FD9" w:rsidRDefault="00B66F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личный прием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1. В целях организации приема граждан при их личном обращении в государственные органы, органы местного самоуправления, учреждение, предприятие, организацию устанавливаются дни и часы приема граждан. Информация о порядке личного приема граждан (место приема, условия приема, номер контактного телефона, факса) доводится до сведения граждан путем размещения на информационных стендах в помещениях, занимаемых указанными органами, учреждениями, предприятиями, организациями, иных отведенных для этой цели местах и (или) в информационных системах общего пользования, а также средствах массовой информации.</w:t>
      </w:r>
    </w:p>
    <w:p w:rsidR="00B66FD9" w:rsidRDefault="00B66F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2. Правом на первоочередной личный прием обладают: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1) лица, имеющие такое право в соответствии с законодательством Российской Федерации и законодательством Мурманской области;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2) Герои Советского Союза и Российской Федерации, Герои Социалистического Труда;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 xml:space="preserve">3) инвалиды и участники Великой Отечественной войны, инвалиды боевых действий, отнесенные к таковым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4) лица, удостоенные звания "Почетный гражданин Мурманской области";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5) члены семей: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погибших (умерших) инвалидов и участников Великой Отечественной войны, ветеранов боевых действий;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военнослужащих, погибших при исполнении обязанностей военной службы;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6) инвалиды I группы, дети-инвалиды и лица, их сопровождающие;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7) лица старше 70 лет.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обращение</w:t>
      </w:r>
    </w:p>
    <w:p w:rsidR="00B66FD9" w:rsidRDefault="00B66F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12.07.2011 N 1381-01-ЗМО)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1. При направлении и рассмотрении обращения в государственном органе, органе местного самоуправления, учреждении, предприятии, организации или должностным лицом субъект, направивший обращение, имеет право:</w:t>
      </w:r>
    </w:p>
    <w:p w:rsidR="00B66FD9" w:rsidRDefault="00B66FD9">
      <w:pPr>
        <w:pStyle w:val="ConsPlusNormal"/>
        <w:jc w:val="both"/>
      </w:pPr>
      <w:r>
        <w:t xml:space="preserve">(в ред. Законов Мурманской области от 12.07.2011 </w:t>
      </w:r>
      <w:hyperlink r:id="rId18" w:history="1">
        <w:r>
          <w:rPr>
            <w:color w:val="0000FF"/>
          </w:rPr>
          <w:t>N 1381-01-ЗМО</w:t>
        </w:r>
      </w:hyperlink>
      <w:r>
        <w:t xml:space="preserve">, от 10.12.2013 </w:t>
      </w:r>
      <w:hyperlink r:id="rId19" w:history="1">
        <w:r>
          <w:rPr>
            <w:color w:val="0000FF"/>
          </w:rPr>
          <w:t>N 1691-01-ЗМО</w:t>
        </w:r>
      </w:hyperlink>
      <w:r>
        <w:t>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1) получить в государственном органе, органе местного самоуправления, учреждении, предприятии, организации или у должностного лица устную, в том числе по телефону, информацию о регистрации обращения, а также о должностном лице, которому поручено его рассмотрение;</w:t>
      </w:r>
    </w:p>
    <w:p w:rsidR="00B66FD9" w:rsidRDefault="00B66FD9">
      <w:pPr>
        <w:pStyle w:val="ConsPlusNormal"/>
        <w:jc w:val="both"/>
      </w:pPr>
      <w:r>
        <w:t xml:space="preserve">(в ред. Законов Мурманской области от 12.07.2011 </w:t>
      </w:r>
      <w:hyperlink r:id="rId20" w:history="1">
        <w:r>
          <w:rPr>
            <w:color w:val="0000FF"/>
          </w:rPr>
          <w:t>N 1381-01-ЗМО</w:t>
        </w:r>
      </w:hyperlink>
      <w:r>
        <w:t xml:space="preserve">, от 10.12.2013 </w:t>
      </w:r>
      <w:hyperlink r:id="rId21" w:history="1">
        <w:r>
          <w:rPr>
            <w:color w:val="0000FF"/>
          </w:rPr>
          <w:t>N 1691-01-ЗМО</w:t>
        </w:r>
      </w:hyperlink>
      <w:r>
        <w:t>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2) зарегистрировать второй экземпляр письменного обращения в случае непосредственного личного обращения в государственные органы, органы местного самоуправления, учреждение, предприятие, организацию или к должностным лицам;</w:t>
      </w:r>
    </w:p>
    <w:p w:rsidR="00B66FD9" w:rsidRDefault="00B66FD9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3) истребовать на стадии рассмотрения обращения в государственном органе, органе местного самоуправления, учреждении, предприятии, организации или у должностного лица документы и материалы либо их копии, прилагаемые к обращению.</w:t>
      </w:r>
    </w:p>
    <w:p w:rsidR="00B66FD9" w:rsidRDefault="00B66FD9">
      <w:pPr>
        <w:pStyle w:val="ConsPlusNormal"/>
        <w:jc w:val="both"/>
      </w:pPr>
      <w:r>
        <w:t xml:space="preserve">(в ред. Законов Мурманской области от 12.07.2011 </w:t>
      </w:r>
      <w:hyperlink r:id="rId23" w:history="1">
        <w:r>
          <w:rPr>
            <w:color w:val="0000FF"/>
          </w:rPr>
          <w:t>N 1381-01-ЗМО</w:t>
        </w:r>
      </w:hyperlink>
      <w:r>
        <w:t xml:space="preserve">, от 10.12.2013 </w:t>
      </w:r>
      <w:hyperlink r:id="rId24" w:history="1">
        <w:r>
          <w:rPr>
            <w:color w:val="0000FF"/>
          </w:rPr>
          <w:t>N 1691-01-ЗМО</w:t>
        </w:r>
      </w:hyperlink>
      <w:r>
        <w:t>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2. При направлении ответов на обращения субъектам, направившим обращение, в обязательном порядке должны быть возвращены приложенные к обращению документы, если требование о возврате таких документов было заявлено указанными субъектами. При этом государственный орган, орган местного самоуправления, учреждение, предприятие, организация вправе оставить в своем распоряжении копии возвращенных документов и материалов.</w:t>
      </w:r>
    </w:p>
    <w:p w:rsidR="00B66FD9" w:rsidRDefault="00B66FD9">
      <w:pPr>
        <w:pStyle w:val="ConsPlusNormal"/>
        <w:jc w:val="both"/>
      </w:pPr>
      <w:r>
        <w:t xml:space="preserve">(в ред. Законов Мурманской области от 12.07.2011 </w:t>
      </w:r>
      <w:hyperlink r:id="rId25" w:history="1">
        <w:r>
          <w:rPr>
            <w:color w:val="0000FF"/>
          </w:rPr>
          <w:t>N 1381-01-ЗМО</w:t>
        </w:r>
      </w:hyperlink>
      <w:r>
        <w:t xml:space="preserve">, от 10.12.2013 </w:t>
      </w:r>
      <w:hyperlink r:id="rId26" w:history="1">
        <w:r>
          <w:rPr>
            <w:color w:val="0000FF"/>
          </w:rPr>
          <w:t>N 1691-01-ЗМО</w:t>
        </w:r>
      </w:hyperlink>
      <w:r>
        <w:t>)</w:t>
      </w:r>
    </w:p>
    <w:p w:rsidR="00B66FD9" w:rsidRDefault="00B66FD9">
      <w:pPr>
        <w:pStyle w:val="ConsPlusNormal"/>
        <w:spacing w:before="220"/>
        <w:ind w:firstLine="540"/>
        <w:jc w:val="both"/>
      </w:pPr>
      <w:r>
        <w:t>3. Ответ на обращение, поступившее в государственный орган, орган местного самоуправления, учреждение, предприятие, организацию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6FD9" w:rsidRDefault="00B66FD9">
      <w:pPr>
        <w:pStyle w:val="ConsPlusNormal"/>
        <w:jc w:val="both"/>
      </w:pPr>
      <w:r>
        <w:t xml:space="preserve">(п. 3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Мурманской области от 12.07.2011 N 1381-01-ЗМО;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5. Меры по обеспечению дополнительных гарантий реализации права граждан на обращение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Государственные органы, органы местного самоуправления, учреждения, предприятия, организации вправе предусматривать меры по обеспечению дополнительных гарантий, повышающие уровень реализации права граждан на обращение.</w:t>
      </w:r>
    </w:p>
    <w:p w:rsidR="00B66FD9" w:rsidRDefault="00B66F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6. Ответственность за нарушение настоящего Закона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Мурманской области.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jc w:val="right"/>
      </w:pPr>
      <w:r>
        <w:t>Губернатор</w:t>
      </w:r>
    </w:p>
    <w:p w:rsidR="00B66FD9" w:rsidRDefault="00B66FD9">
      <w:pPr>
        <w:pStyle w:val="ConsPlusNormal"/>
        <w:jc w:val="right"/>
      </w:pPr>
      <w:r>
        <w:t>Мурманской области</w:t>
      </w:r>
    </w:p>
    <w:p w:rsidR="00B66FD9" w:rsidRDefault="00B66FD9">
      <w:pPr>
        <w:pStyle w:val="ConsPlusNormal"/>
        <w:jc w:val="right"/>
      </w:pPr>
      <w:r>
        <w:t>Д.В.ДМИТРИЕНКО</w:t>
      </w:r>
    </w:p>
    <w:p w:rsidR="00B66FD9" w:rsidRDefault="00B66FD9">
      <w:pPr>
        <w:pStyle w:val="ConsPlusNormal"/>
        <w:jc w:val="both"/>
      </w:pPr>
      <w:r>
        <w:t>Мурманск</w:t>
      </w:r>
    </w:p>
    <w:p w:rsidR="00B66FD9" w:rsidRDefault="00B66FD9">
      <w:pPr>
        <w:pStyle w:val="ConsPlusNormal"/>
        <w:spacing w:before="220"/>
        <w:jc w:val="both"/>
      </w:pPr>
      <w:r>
        <w:t>9 июля 2010 года</w:t>
      </w:r>
    </w:p>
    <w:p w:rsidR="00B66FD9" w:rsidRDefault="00B66FD9">
      <w:pPr>
        <w:pStyle w:val="ConsPlusNormal"/>
        <w:spacing w:before="220"/>
        <w:jc w:val="both"/>
      </w:pPr>
      <w:r>
        <w:t>N 1249-01-ЗМО</w:t>
      </w: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jc w:val="both"/>
      </w:pPr>
    </w:p>
    <w:p w:rsidR="00B66FD9" w:rsidRDefault="00B66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528" w:rsidRDefault="00324528">
      <w:bookmarkStart w:id="0" w:name="_GoBack"/>
      <w:bookmarkEnd w:id="0"/>
    </w:p>
    <w:sectPr w:rsidR="00324528" w:rsidSect="00B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9"/>
    <w:rsid w:val="00324528"/>
    <w:rsid w:val="00B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9F5F-CDDB-4532-9EEA-0E2834E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EE340037744CE0421AD4413D9ECF3FD603B1453E78D1C154C8491767D651AEBF3DB99947E79497D8DDAFCC4CA91D54FA641A5720u6m3N" TargetMode="External"/><Relationship Id="rId13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18" Type="http://schemas.openxmlformats.org/officeDocument/2006/relationships/hyperlink" Target="consultantplus://offline/ref=C902EE340037744CE04204D95751C0CA3AD55AB94D6B2582CB5E9D11483E9416A7B569FADC48EE9FC38998F8CA1AF04700F6781049206A3D917446uAm7N" TargetMode="External"/><Relationship Id="rId26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7" Type="http://schemas.openxmlformats.org/officeDocument/2006/relationships/hyperlink" Target="consultantplus://offline/ref=C902EE340037744CE0421AD4413D9ECF3FD607B149602FD39001C64C1F379E41E0FA30B89845EF9ECB82CDAB851BAC015DE57B1949236B22u9mBN" TargetMode="External"/><Relationship Id="rId12" Type="http://schemas.openxmlformats.org/officeDocument/2006/relationships/hyperlink" Target="consultantplus://offline/ref=C902EE340037744CE04204D95751C0CA3AD55AB94D6B2582CB5E9D11483E9416A7B569FADC48EE9FC38998FACA1AF04700F6781049206A3D917446uAm7N" TargetMode="External"/><Relationship Id="rId17" Type="http://schemas.openxmlformats.org/officeDocument/2006/relationships/hyperlink" Target="consultantplus://offline/ref=C902EE340037744CE04204D95751C0CA3AD55AB94D6B2582CB5E9D11483E9416A7B569FADC48EE9FC38998F8CA1AF04700F6781049206A3D917446uAm7N" TargetMode="External"/><Relationship Id="rId25" Type="http://schemas.openxmlformats.org/officeDocument/2006/relationships/hyperlink" Target="consultantplus://offline/ref=C902EE340037744CE04204D95751C0CA3AD55AB94D6B2582CB5E9D11483E9416A7B569FADC48EE9FC38998F8CA1AF04700F6781049206A3D917446uAm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2EE340037744CE0421AD4413D9ECF3EDE07B24D6E2FD39001C64C1F379E41E0FA30B89845EB9EC082CDAB851BAC015DE57B1949236B22u9mBN" TargetMode="External"/><Relationship Id="rId20" Type="http://schemas.openxmlformats.org/officeDocument/2006/relationships/hyperlink" Target="consultantplus://offline/ref=C902EE340037744CE04204D95751C0CA3AD55AB94D6B2582CB5E9D11483E9416A7B569FADC48EE9FC38998F8CA1AF04700F6781049206A3D917446uAm7N" TargetMode="External"/><Relationship Id="rId29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EE340037744CE04204D95751C0CA3AD55AB94A6F2483C85E9D11483E9416A7B569FADC48EE9FC38999F2CA1AF04700F6781049206A3D917446uAm7N" TargetMode="External"/><Relationship Id="rId11" Type="http://schemas.openxmlformats.org/officeDocument/2006/relationships/hyperlink" Target="consultantplus://offline/ref=C902EE340037744CE0421AD4413D9ECF3FD607B149602FD39001C64C1F379E41E0FA30B89845EF9ECA82CDAB851BAC015DE57B1949236B22u9mBN" TargetMode="External"/><Relationship Id="rId24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5" Type="http://schemas.openxmlformats.org/officeDocument/2006/relationships/hyperlink" Target="consultantplus://offline/ref=C902EE340037744CE04204D95751C0CA3AD55AB94D6B2582CB5E9D11483E9416A7B569FADC48EE9FC38999F2CA1AF04700F6781049206A3D917446uAm7N" TargetMode="External"/><Relationship Id="rId15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23" Type="http://schemas.openxmlformats.org/officeDocument/2006/relationships/hyperlink" Target="consultantplus://offline/ref=C902EE340037744CE04204D95751C0CA3AD55AB94D6B2582CB5E9D11483E9416A7B569FADC48EE9FC38998F8CA1AF04700F6781049206A3D917446uAm7N" TargetMode="External"/><Relationship Id="rId28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10" Type="http://schemas.openxmlformats.org/officeDocument/2006/relationships/hyperlink" Target="consultantplus://offline/ref=C902EE340037744CE0421AD4413D9ECF3FD607B149602FD39001C64C1F379E41F2FA68B49A4DF19EC2979BFAC0u4m6N" TargetMode="External"/><Relationship Id="rId19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2EE340037744CE04204D95751C0CA3AD55AB94A6F2483C85E9D11483E9416A7B569FADC48EE9FC38999F3CA1AF04700F6781049206A3D917446uAm7N" TargetMode="External"/><Relationship Id="rId14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22" Type="http://schemas.openxmlformats.org/officeDocument/2006/relationships/hyperlink" Target="consultantplus://offline/ref=C902EE340037744CE04204D95751C0CA3AD55AB94A6F2483C85E9D11483E9416A7B569FADC48EE9FC38998F9CA1AF04700F6781049206A3D917446uAm7N" TargetMode="External"/><Relationship Id="rId27" Type="http://schemas.openxmlformats.org/officeDocument/2006/relationships/hyperlink" Target="consultantplus://offline/ref=C902EE340037744CE04204D95751C0CA3AD55AB94D6B2582CB5E9D11483E9416A7B569FADC48EE9FC38998F9CA1AF04700F6781049206A3D917446uAm7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Кузьмина</dc:creator>
  <cp:keywords/>
  <dc:description/>
  <cp:lastModifiedBy>Наталья Кузьмина</cp:lastModifiedBy>
  <cp:revision>1</cp:revision>
  <dcterms:created xsi:type="dcterms:W3CDTF">2018-11-28T13:38:00Z</dcterms:created>
  <dcterms:modified xsi:type="dcterms:W3CDTF">2018-11-28T13:39:00Z</dcterms:modified>
</cp:coreProperties>
</file>