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4F" w:rsidRPr="004A6E4F" w:rsidRDefault="004A6E4F" w:rsidP="004A6E4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4A6E4F">
        <w:rPr>
          <w:rFonts w:ascii="Times New Roman" w:hAnsi="Times New Roman" w:cs="Times New Roman"/>
          <w:sz w:val="28"/>
          <w:szCs w:val="28"/>
        </w:rPr>
        <w:t>АДМИНИСТРАЦИЯ ГОРОДА МУРМАНСКА</w:t>
      </w:r>
    </w:p>
    <w:p w:rsidR="004A6E4F" w:rsidRPr="004A6E4F" w:rsidRDefault="004A6E4F" w:rsidP="004A6E4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Pr="004A6E4F" w:rsidRDefault="004A6E4F" w:rsidP="004A6E4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A6E4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6E4F" w:rsidRPr="004A6E4F" w:rsidRDefault="004A6E4F" w:rsidP="004A6E4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Pr="004A6E4F" w:rsidRDefault="004A6E4F" w:rsidP="004A6E4F">
      <w:pPr>
        <w:pStyle w:val="ConsPlusTitl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30.09.2014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</w:t>
      </w:r>
      <w:r w:rsidRPr="004A6E4F">
        <w:rPr>
          <w:rFonts w:ascii="Times New Roman" w:hAnsi="Times New Roman" w:cs="Times New Roman"/>
          <w:sz w:val="28"/>
          <w:szCs w:val="28"/>
        </w:rPr>
        <w:t>№ 3181</w:t>
      </w:r>
    </w:p>
    <w:p w:rsidR="004A6E4F" w:rsidRPr="004A6E4F" w:rsidRDefault="004A6E4F" w:rsidP="004A6E4F">
      <w:pPr>
        <w:pStyle w:val="ConsPlusTitle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Pr="004A6E4F" w:rsidRDefault="004A6E4F" w:rsidP="004A6E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4F">
        <w:rPr>
          <w:rFonts w:ascii="Times New Roman" w:hAnsi="Times New Roman" w:cs="Times New Roman"/>
          <w:b/>
          <w:sz w:val="28"/>
          <w:szCs w:val="28"/>
        </w:rPr>
        <w:t xml:space="preserve">О комиссии по рассмотрению заявлений и принятию решений о включении молодых и многодетных семей в списки получателей социальной выплаты </w:t>
      </w:r>
      <w:r w:rsidRPr="004A6E4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A6E4F">
        <w:rPr>
          <w:rFonts w:ascii="Times New Roman" w:hAnsi="Times New Roman" w:cs="Times New Roman"/>
          <w:b/>
          <w:sz w:val="28"/>
          <w:szCs w:val="28"/>
        </w:rPr>
        <w:t xml:space="preserve">(в ред. постановлений от 26.02.2015 </w:t>
      </w:r>
      <w:hyperlink r:id="rId6" w:history="1">
        <w:r w:rsidRPr="004A6E4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№ 495</w:t>
        </w:r>
      </w:hyperlink>
      <w:r w:rsidRPr="004A6E4F">
        <w:rPr>
          <w:rFonts w:ascii="Times New Roman" w:hAnsi="Times New Roman" w:cs="Times New Roman"/>
          <w:b/>
          <w:sz w:val="28"/>
          <w:szCs w:val="28"/>
        </w:rPr>
        <w:t xml:space="preserve">, от 17.08.2015 </w:t>
      </w:r>
      <w:hyperlink r:id="rId7" w:history="1">
        <w:r w:rsidRPr="004A6E4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№ 2232</w:t>
        </w:r>
      </w:hyperlink>
      <w:r w:rsidRPr="004A6E4F">
        <w:rPr>
          <w:rFonts w:ascii="Times New Roman" w:hAnsi="Times New Roman" w:cs="Times New Roman"/>
          <w:b/>
          <w:sz w:val="28"/>
          <w:szCs w:val="28"/>
        </w:rPr>
        <w:t xml:space="preserve">, от 10.11.2015 </w:t>
      </w:r>
      <w:hyperlink r:id="rId8" w:history="1">
        <w:r w:rsidRPr="004A6E4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№ 3109</w:t>
        </w:r>
      </w:hyperlink>
      <w:r w:rsidRPr="004A6E4F">
        <w:rPr>
          <w:rFonts w:ascii="Times New Roman" w:hAnsi="Times New Roman" w:cs="Times New Roman"/>
          <w:b/>
          <w:sz w:val="28"/>
          <w:szCs w:val="28"/>
        </w:rPr>
        <w:t xml:space="preserve">, от 15.04.2016 </w:t>
      </w:r>
      <w:hyperlink r:id="rId9" w:history="1">
        <w:r w:rsidRPr="004A6E4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№ 972</w:t>
        </w:r>
      </w:hyperlink>
      <w:r w:rsidRPr="004A6E4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4A6E4F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4A6E4F">
        <w:rPr>
          <w:rFonts w:ascii="Times New Roman" w:hAnsi="Times New Roman" w:cs="Times New Roman"/>
          <w:b/>
          <w:sz w:val="28"/>
          <w:szCs w:val="28"/>
        </w:rPr>
        <w:t xml:space="preserve"> 30.01.2017 № 197)</w:t>
      </w:r>
    </w:p>
    <w:p w:rsidR="004A6E4F" w:rsidRPr="004A6E4F" w:rsidRDefault="004A6E4F" w:rsidP="004A6E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4F" w:rsidRPr="004A6E4F" w:rsidRDefault="004A6E4F" w:rsidP="004A6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E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4A6E4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4A6E4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12" w:history="1">
        <w:r w:rsidRPr="004A6E4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предоставления социальных выплат молодым и многодетным семьям - участникам </w:t>
      </w:r>
      <w:hyperlink r:id="rId13" w:history="1">
        <w:r w:rsidRPr="004A6E4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на 2014-2019 годы, утвержденным постановлением администрации города Мурманска от 15.01.2014 N 77, в целях реализации мероприятий, предусмотренных </w:t>
      </w:r>
      <w:hyperlink r:id="rId14" w:history="1">
        <w:r w:rsidRPr="004A6E4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подпрограммой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"Обеспечение</w:t>
      </w:r>
      <w:proofErr w:type="gramEnd"/>
      <w:r w:rsidRPr="004A6E4F">
        <w:rPr>
          <w:rFonts w:ascii="Times New Roman" w:hAnsi="Times New Roman" w:cs="Times New Roman"/>
          <w:sz w:val="28"/>
          <w:szCs w:val="28"/>
        </w:rPr>
        <w:t xml:space="preserve"> жильем молодых семей" федеральной целевой программы "Жилище" на 2015-2020 годы, утвержденной постановлением Правительства Российской Федерации от 17.12.2010 N 1050, государственной </w:t>
      </w:r>
      <w:hyperlink r:id="rId15" w:history="1">
        <w:r w:rsidRPr="004A6E4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программой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Мурманской области "Обеспечение комфортной среды проживания населения региона", утвержденной постановлением правительства Мурманской области от 30.09.2013 N 571-ПП, и </w:t>
      </w:r>
      <w:hyperlink r:id="rId16" w:history="1">
        <w:r w:rsidRPr="004A6E4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подпрограммой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на 2014-2019 годы муниципальной программы города Мурманска "Управление имуществом и жилищная политика" на 2014-2019 годы, утвержденной постановлением администрации города Мурманска от 12.11.2013 N 3239, постановляю:</w:t>
      </w:r>
    </w:p>
    <w:p w:rsidR="004A6E4F" w:rsidRPr="004A6E4F" w:rsidRDefault="004A6E4F" w:rsidP="004A6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1. Создать комиссию по рассмотрению заявлений и принятию решений о включении молодых и многодетных семей в списки получателей социальной выплаты.</w:t>
      </w:r>
    </w:p>
    <w:p w:rsidR="004A6E4F" w:rsidRPr="004A6E4F" w:rsidRDefault="004A6E4F" w:rsidP="004A6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7" w:anchor="P38" w:history="1">
        <w:r w:rsidRPr="004A6E4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о комиссии по рассмотрению заявлений и принятию решений о включении молодых и многодетных семей в списки получателей социальной выплаты согласно приложению N 1 к настоящему постановлению.</w:t>
      </w:r>
    </w:p>
    <w:p w:rsidR="004A6E4F" w:rsidRPr="004A6E4F" w:rsidRDefault="004A6E4F" w:rsidP="004A6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r:id="rId18" w:anchor="P147" w:history="1">
        <w:r w:rsidRPr="004A6E4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комиссии по рассмотрению заявлений и принятию решений о включении молодых и многодетных семей в списки получателей социальной выплаты согласно приложению N 2 к настоящему постановлению.</w:t>
      </w:r>
    </w:p>
    <w:p w:rsidR="004A6E4F" w:rsidRPr="004A6E4F" w:rsidRDefault="004A6E4F" w:rsidP="004A6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A6E4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A6E4F">
        <w:rPr>
          <w:rFonts w:ascii="Times New Roman" w:hAnsi="Times New Roman" w:cs="Times New Roman"/>
          <w:sz w:val="28"/>
          <w:szCs w:val="28"/>
        </w:rPr>
        <w:t xml:space="preserve"> настоящее постановление с </w:t>
      </w:r>
      <w:hyperlink r:id="rId19" w:anchor="P38" w:history="1">
        <w:r w:rsidRPr="004A6E4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приложениями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4A6E4F" w:rsidRPr="004A6E4F" w:rsidRDefault="004A6E4F" w:rsidP="004A6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5. Редакции газеты "Вечерний Мурманск" (Червякова Н.Г.) опубликовать настоящее постановление с </w:t>
      </w:r>
      <w:hyperlink r:id="rId20" w:anchor="P38" w:history="1">
        <w:r w:rsidRPr="004A6E4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приложениями</w:t>
        </w:r>
      </w:hyperlink>
      <w:r w:rsidRPr="004A6E4F">
        <w:rPr>
          <w:rFonts w:ascii="Times New Roman" w:hAnsi="Times New Roman" w:cs="Times New Roman"/>
          <w:sz w:val="28"/>
          <w:szCs w:val="28"/>
        </w:rPr>
        <w:t>.</w:t>
      </w:r>
    </w:p>
    <w:p w:rsidR="004A6E4F" w:rsidRPr="004A6E4F" w:rsidRDefault="004A6E4F" w:rsidP="004A6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официального </w:t>
      </w:r>
      <w:r w:rsidRPr="004A6E4F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4A6E4F" w:rsidRPr="004A6E4F" w:rsidRDefault="004A6E4F" w:rsidP="004A6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A6E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6E4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4A6E4F" w:rsidRDefault="004A6E4F" w:rsidP="004A6E4F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6E4F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4A6E4F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4A6E4F">
        <w:rPr>
          <w:rFonts w:ascii="Times New Roman" w:hAnsi="Times New Roman" w:cs="Times New Roman"/>
          <w:b/>
          <w:sz w:val="28"/>
          <w:szCs w:val="28"/>
        </w:rPr>
        <w:t xml:space="preserve"> полномочия </w:t>
      </w:r>
    </w:p>
    <w:p w:rsidR="004A6E4F" w:rsidRDefault="004A6E4F" w:rsidP="004A6E4F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6E4F">
        <w:rPr>
          <w:rFonts w:ascii="Times New Roman" w:hAnsi="Times New Roman" w:cs="Times New Roman"/>
          <w:b/>
          <w:sz w:val="28"/>
          <w:szCs w:val="28"/>
        </w:rPr>
        <w:t>главы администрации города Мурманска</w:t>
      </w:r>
      <w:r w:rsidRPr="004A6E4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4A6E4F">
        <w:rPr>
          <w:rFonts w:ascii="Times New Roman" w:hAnsi="Times New Roman" w:cs="Times New Roman"/>
          <w:b/>
          <w:sz w:val="28"/>
          <w:szCs w:val="28"/>
        </w:rPr>
        <w:t>А.Г. ЛЫЖЕНКОВ</w:t>
      </w:r>
    </w:p>
    <w:p w:rsidR="004A6E4F" w:rsidRPr="004A6E4F" w:rsidRDefault="004A6E4F" w:rsidP="004A6E4F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E4F" w:rsidRPr="004A6E4F" w:rsidRDefault="004A6E4F" w:rsidP="004A6E4F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6E4F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4A6E4F" w:rsidRPr="004A6E4F" w:rsidRDefault="004A6E4F" w:rsidP="004A6E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A6E4F" w:rsidRPr="004A6E4F" w:rsidRDefault="004A6E4F" w:rsidP="004A6E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4A6E4F" w:rsidRPr="004A6E4F" w:rsidRDefault="004A6E4F" w:rsidP="004A6E4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Start w:id="2" w:name="P35"/>
      <w:bookmarkEnd w:id="1"/>
      <w:bookmarkEnd w:id="2"/>
      <w:r w:rsidRPr="004A6E4F">
        <w:rPr>
          <w:rFonts w:ascii="Times New Roman" w:hAnsi="Times New Roman" w:cs="Times New Roman"/>
          <w:b w:val="0"/>
          <w:sz w:val="28"/>
          <w:szCs w:val="28"/>
        </w:rPr>
        <w:t>от 30.09.2014 № 3181</w:t>
      </w:r>
    </w:p>
    <w:p w:rsidR="00DA208D" w:rsidRPr="004A6E4F" w:rsidRDefault="00DA208D" w:rsidP="00DA20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6E4F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DA208D" w:rsidRPr="004A6E4F" w:rsidRDefault="00DA208D" w:rsidP="00DA20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6E4F">
        <w:rPr>
          <w:rFonts w:ascii="Times New Roman" w:hAnsi="Times New Roman" w:cs="Times New Roman"/>
          <w:b w:val="0"/>
          <w:sz w:val="28"/>
          <w:szCs w:val="28"/>
        </w:rPr>
        <w:t>о комиссии по рассмотрению заявлений и принятию решений о включении молодых и многодетных семей в списки получателей социальной выплаты</w:t>
      </w:r>
    </w:p>
    <w:p w:rsidR="00B77D05" w:rsidRPr="004A6E4F" w:rsidRDefault="00B77D05" w:rsidP="00DA20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6BD" w:rsidRPr="004A6E4F" w:rsidRDefault="00FF66BD" w:rsidP="00B77D0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4A6E4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77D05" w:rsidRPr="004A6E4F" w:rsidRDefault="00B77D05" w:rsidP="00B77D05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A6E4F">
        <w:rPr>
          <w:rFonts w:ascii="Times New Roman" w:hAnsi="Times New Roman" w:cs="Times New Roman"/>
          <w:sz w:val="28"/>
          <w:szCs w:val="28"/>
        </w:rPr>
        <w:t xml:space="preserve">Комиссия по рассмотрению заявлений и принятию решений о включении молодых и многодетных семей в списки получателей социальной выплаты (далее - Комиссия) создается в целях реализации на территории муниципального образования город Мурманск </w:t>
      </w:r>
      <w:hyperlink r:id="rId21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федеральной целевой программы "Жилище" на 201</w:t>
      </w:r>
      <w:r w:rsidR="0078072C" w:rsidRPr="004A6E4F">
        <w:rPr>
          <w:rFonts w:ascii="Times New Roman" w:hAnsi="Times New Roman" w:cs="Times New Roman"/>
          <w:sz w:val="28"/>
          <w:szCs w:val="28"/>
        </w:rPr>
        <w:t>5</w:t>
      </w:r>
      <w:r w:rsidR="00CC3332" w:rsidRPr="004A6E4F">
        <w:rPr>
          <w:rFonts w:ascii="Times New Roman" w:hAnsi="Times New Roman" w:cs="Times New Roman"/>
          <w:sz w:val="28"/>
          <w:szCs w:val="28"/>
        </w:rPr>
        <w:t>-</w:t>
      </w:r>
      <w:r w:rsidRPr="004A6E4F">
        <w:rPr>
          <w:rFonts w:ascii="Times New Roman" w:hAnsi="Times New Roman" w:cs="Times New Roman"/>
          <w:sz w:val="28"/>
          <w:szCs w:val="28"/>
        </w:rPr>
        <w:t>20</w:t>
      </w:r>
      <w:r w:rsidR="0078072C" w:rsidRPr="004A6E4F">
        <w:rPr>
          <w:rFonts w:ascii="Times New Roman" w:hAnsi="Times New Roman" w:cs="Times New Roman"/>
          <w:sz w:val="28"/>
          <w:szCs w:val="28"/>
        </w:rPr>
        <w:t>20</w:t>
      </w:r>
      <w:r w:rsidRPr="004A6E4F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Правительства Российской Федерации от 17.12.2010 N 1050, государственной </w:t>
      </w:r>
      <w:hyperlink r:id="rId22" w:history="1">
        <w:r w:rsidRPr="004A6E4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Мурманской, области "Обеспечение комфортной среды проживания населения</w:t>
      </w:r>
      <w:proofErr w:type="gramEnd"/>
      <w:r w:rsidRPr="004A6E4F">
        <w:rPr>
          <w:rFonts w:ascii="Times New Roman" w:hAnsi="Times New Roman" w:cs="Times New Roman"/>
          <w:sz w:val="28"/>
          <w:szCs w:val="28"/>
        </w:rPr>
        <w:t xml:space="preserve"> региона" (далее - региональная Программа), утвержденной постановлением Правительства Мурманской области от 30.09.2013 N 571-ПП, и </w:t>
      </w:r>
      <w:hyperlink r:id="rId23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на 2014</w:t>
      </w:r>
      <w:r w:rsidR="0078072C" w:rsidRPr="004A6E4F">
        <w:rPr>
          <w:rFonts w:ascii="Times New Roman" w:hAnsi="Times New Roman" w:cs="Times New Roman"/>
          <w:sz w:val="28"/>
          <w:szCs w:val="28"/>
        </w:rPr>
        <w:t>-</w:t>
      </w:r>
      <w:r w:rsidRPr="004A6E4F">
        <w:rPr>
          <w:rFonts w:ascii="Times New Roman" w:hAnsi="Times New Roman" w:cs="Times New Roman"/>
          <w:sz w:val="28"/>
          <w:szCs w:val="28"/>
        </w:rPr>
        <w:t>201</w:t>
      </w:r>
      <w:r w:rsidR="0078072C" w:rsidRPr="004A6E4F">
        <w:rPr>
          <w:rFonts w:ascii="Times New Roman" w:hAnsi="Times New Roman" w:cs="Times New Roman"/>
          <w:sz w:val="28"/>
          <w:szCs w:val="28"/>
        </w:rPr>
        <w:t>9</w:t>
      </w:r>
      <w:r w:rsidRPr="004A6E4F">
        <w:rPr>
          <w:rFonts w:ascii="Times New Roman" w:hAnsi="Times New Roman" w:cs="Times New Roman"/>
          <w:sz w:val="28"/>
          <w:szCs w:val="28"/>
        </w:rPr>
        <w:t xml:space="preserve"> годы муниципальной программы города Мурманска "Управление имуществом и жилищная политика" на 2014</w:t>
      </w:r>
      <w:r w:rsidR="0078072C" w:rsidRPr="004A6E4F">
        <w:rPr>
          <w:rFonts w:ascii="Times New Roman" w:hAnsi="Times New Roman" w:cs="Times New Roman"/>
          <w:sz w:val="28"/>
          <w:szCs w:val="28"/>
        </w:rPr>
        <w:t>-</w:t>
      </w:r>
      <w:r w:rsidRPr="004A6E4F">
        <w:rPr>
          <w:rFonts w:ascii="Times New Roman" w:hAnsi="Times New Roman" w:cs="Times New Roman"/>
          <w:sz w:val="28"/>
          <w:szCs w:val="28"/>
        </w:rPr>
        <w:t>201</w:t>
      </w:r>
      <w:r w:rsidR="0078072C" w:rsidRPr="004A6E4F">
        <w:rPr>
          <w:rFonts w:ascii="Times New Roman" w:hAnsi="Times New Roman" w:cs="Times New Roman"/>
          <w:sz w:val="28"/>
          <w:szCs w:val="28"/>
        </w:rPr>
        <w:t>9</w:t>
      </w:r>
      <w:r w:rsidRPr="004A6E4F">
        <w:rPr>
          <w:rFonts w:ascii="Times New Roman" w:hAnsi="Times New Roman" w:cs="Times New Roman"/>
          <w:sz w:val="28"/>
          <w:szCs w:val="28"/>
        </w:rPr>
        <w:t xml:space="preserve"> годы (далее - Подпрограмма), утвержденной постановлением администрации города Мурманска от 12.11.2013 N 3239.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1.2. Комиссия является постоянно действующим совещательным органом при администрации города Мурманска, осуществляющим рассмотрение вопросов, отнесенных к его компетенции Положением о комиссии по рассмотрению заявлений и принятию решений о включении молодых и многодетных семей в списки получателей социальной выплаты (далее - Положение).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A6E4F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24" w:history="1">
        <w:r w:rsidRPr="004A6E4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постановлениями и распоряжениями Правительства Российской Федерации, приказами Министерства строительства и жилищно-коммунального хозяйства Российской Федерации, постановлениями и распоряжениями Правительства Мурманской области, приказами Министерства строительства и территориального развития Мурманской области, </w:t>
      </w:r>
      <w:hyperlink r:id="rId25" w:history="1">
        <w:r w:rsidRPr="004A6E4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постановлениями и распоряжениями администрации города Мурманска, а также настоящим Положением.</w:t>
      </w:r>
      <w:proofErr w:type="gramEnd"/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1.4. Положение о Комисс</w:t>
      </w:r>
      <w:proofErr w:type="gramStart"/>
      <w:r w:rsidRPr="004A6E4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A6E4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7" w:history="1">
        <w:r w:rsidRPr="004A6E4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администрации города Мурманска.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1.5. Организацию и обеспечение деятельности Комиссии осуществляет комитет по экономическому развитию администрации города Мурманска (далее - Комитет).</w:t>
      </w:r>
    </w:p>
    <w:p w:rsidR="00B77D05" w:rsidRPr="004A6E4F" w:rsidRDefault="00B77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6BD" w:rsidRPr="004A6E4F" w:rsidRDefault="00FF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2. Задачи и функции Комиссии</w:t>
      </w:r>
    </w:p>
    <w:p w:rsidR="00B77D05" w:rsidRPr="004A6E4F" w:rsidRDefault="00B77D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- формирование списка очередников молодых и многодетных семей на подачу документов на участие в </w:t>
      </w:r>
      <w:hyperlink r:id="rId26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A6E4F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E4F">
        <w:rPr>
          <w:rFonts w:ascii="Times New Roman" w:hAnsi="Times New Roman" w:cs="Times New Roman"/>
          <w:sz w:val="28"/>
          <w:szCs w:val="28"/>
        </w:rPr>
        <w:t xml:space="preserve">- рассмотрение представленных заявлений и документов и принятие решений о включении молодых или многодетных семей в списки семей - участников </w:t>
      </w:r>
      <w:hyperlink r:id="rId27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28" w:history="1">
        <w:r w:rsidRPr="004A6E4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, о включении молодых и многодетных семей в списки получателей социальной выплаты, а также о предоставлении либо об отказе в предоставлении семьям - участникам </w:t>
      </w:r>
      <w:hyperlink r:id="rId29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30" w:history="1">
        <w:r w:rsidRPr="004A6E4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дополнительной социальной выплаты на компенсацию части стоимости жилья в случае рождения (усыновления</w:t>
      </w:r>
      <w:proofErr w:type="gramEnd"/>
      <w:r w:rsidRPr="004A6E4F">
        <w:rPr>
          <w:rFonts w:ascii="Times New Roman" w:hAnsi="Times New Roman" w:cs="Times New Roman"/>
          <w:sz w:val="28"/>
          <w:szCs w:val="28"/>
        </w:rPr>
        <w:t>) одного ребенка (далее - дополнительная социальная выплата).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2.2. Для реализации возложенной задачи Комиссия осуществляет следующие функции: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- рассматривает документы семей о включении их в список очередников молодых и многодетных семей на подачу документов на участие в </w:t>
      </w:r>
      <w:hyperlink r:id="rId31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, проводит оценку соответствия семьи условиям участия в </w:t>
      </w:r>
      <w:hyperlink r:id="rId32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A6E4F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E4F">
        <w:rPr>
          <w:rFonts w:ascii="Times New Roman" w:hAnsi="Times New Roman" w:cs="Times New Roman"/>
          <w:sz w:val="28"/>
          <w:szCs w:val="28"/>
        </w:rPr>
        <w:t xml:space="preserve">- в течение 10 календарных дней со дня поступления (регистрации) заявления о включении молодой или многодетной семьи (далее - семья) в список участников </w:t>
      </w:r>
      <w:hyperlink r:id="rId33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34" w:history="1">
        <w:r w:rsidRPr="004A6E4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рассматривает его и другие представленные документы, определенные </w:t>
      </w:r>
      <w:hyperlink r:id="rId35" w:history="1">
        <w:r w:rsidRPr="004A6E4F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"Предоставление социальных выплат молодым и многодетным семьям на приобретение жилья" (далее - документы);</w:t>
      </w:r>
      <w:proofErr w:type="gramEnd"/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- проводит оценку соответствия семьи условиям участия в </w:t>
      </w:r>
      <w:hyperlink r:id="rId36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37" w:history="1">
        <w:r w:rsidRPr="004A6E4F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4A6E4F">
        <w:rPr>
          <w:rFonts w:ascii="Times New Roman" w:hAnsi="Times New Roman" w:cs="Times New Roman"/>
          <w:sz w:val="28"/>
          <w:szCs w:val="28"/>
        </w:rPr>
        <w:t>, а также оценку доходов и иных денежных сре</w:t>
      </w:r>
      <w:proofErr w:type="gramStart"/>
      <w:r w:rsidRPr="004A6E4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A6E4F">
        <w:rPr>
          <w:rFonts w:ascii="Times New Roman" w:hAnsi="Times New Roman" w:cs="Times New Roman"/>
          <w:sz w:val="28"/>
          <w:szCs w:val="28"/>
        </w:rPr>
        <w:t>я признания семьи семьей,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- рассматривает заявления и документы семей о включении (исключении) их в список семей - претендентов на получение социальной выплаты;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- рассматривает заявления и документы семей о предоставлении им дополнительной социальной выплаты.</w:t>
      </w:r>
    </w:p>
    <w:p w:rsidR="00B77D05" w:rsidRPr="004A6E4F" w:rsidRDefault="00B77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6BD" w:rsidRPr="004A6E4F" w:rsidRDefault="00FF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3. Основные права Комиссии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Комиссия для осуществления своих функций имеет право: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- запрашивать и получать необходимую информацию по вопросам, входящим в компетенцию Комиссии, от руководителей территориальных федеральных органов исполнительной власти, исполнительных органов государственной власти Мурманской области, структурных подразделений администрации города Мурманска, должностных лиц, предприятий, учреждений и организаций независимо от их организационно-правовых форм и форм собственности.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- вносить предложения главе администрации города Мурманска по утверждению списка семей - участников </w:t>
      </w:r>
      <w:hyperlink r:id="rId38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39" w:history="1">
        <w:r w:rsidRPr="004A6E4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>.</w:t>
      </w:r>
    </w:p>
    <w:p w:rsidR="00B77D05" w:rsidRPr="004A6E4F" w:rsidRDefault="00B77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6BD" w:rsidRPr="004A6E4F" w:rsidRDefault="00FF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lastRenderedPageBreak/>
        <w:t>4. Состав и порядок работы Комиссии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4.1. Комиссия формируется из представителей администрации города Мурманска и ее структурных подразделений, депутатов Совета депутатов города Мурманска.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другие члены Комиссии.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4.2. Председатель Комиссии осуществляет общее руководство Комиссией: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- назначает дату, время, определяет повестку дня и проводит заседание Комиссии;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Комиссии.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4.3. Полномочия председателя Комиссии в случае его временного отсутствия возлагаются на заместителя председателя Комиссии.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4.4. Секретарь Комиссии: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- формирует материалы для заседания Комиссии;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- информирует членов Комиссии о месте, дате, времени проведения и повестке дня очередного заседания Комиссии не </w:t>
      </w:r>
      <w:proofErr w:type="gramStart"/>
      <w:r w:rsidRPr="004A6E4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A6E4F">
        <w:rPr>
          <w:rFonts w:ascii="Times New Roman" w:hAnsi="Times New Roman" w:cs="Times New Roman"/>
          <w:sz w:val="28"/>
          <w:szCs w:val="28"/>
        </w:rPr>
        <w:t xml:space="preserve"> чем за 2 дня до даты его проведения;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Комиссии.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4.5. Прием, регистрацию и учет заявлений, запросов, направляемых в Комиссию, осуществляет Комитет по адресу: г. Мурманск, пр. Ленина, д. 75.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1"/>
      <w:bookmarkEnd w:id="3"/>
      <w:r w:rsidRPr="004A6E4F">
        <w:rPr>
          <w:rFonts w:ascii="Times New Roman" w:hAnsi="Times New Roman" w:cs="Times New Roman"/>
          <w:sz w:val="28"/>
          <w:szCs w:val="28"/>
        </w:rPr>
        <w:t>4.6. Заседания Комиссии проводятся по мере необходимости, но не позднее: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- 20 рабочих дней со дня представления семьей документов на включение их в список очередников молодых и многодетных семей на подачу документов на участие в </w:t>
      </w:r>
      <w:hyperlink r:id="rId40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A6E4F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- 10 календарных дней со дня поступления (регистрации) заявлений и документов от семей на включение их в список участников </w:t>
      </w:r>
      <w:hyperlink r:id="rId41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42" w:history="1">
        <w:r w:rsidRPr="004A6E4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A06BF8" w:rsidRPr="004A6E4F">
        <w:rPr>
          <w:rFonts w:ascii="Times New Roman" w:hAnsi="Times New Roman" w:cs="Times New Roman"/>
          <w:sz w:val="28"/>
          <w:szCs w:val="28"/>
        </w:rPr>
        <w:t>;</w:t>
      </w:r>
    </w:p>
    <w:p w:rsidR="00A06BF8" w:rsidRPr="004A6E4F" w:rsidRDefault="00A06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- 14 рабочих дней со дня поступления (регистрации) заявления и документов от семей на предоставление дополнительной социальной выплаты либо об отказе в предоставление семье дополнительной социальной выплаты.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4A6E4F">
        <w:rPr>
          <w:rFonts w:ascii="Times New Roman" w:hAnsi="Times New Roman" w:cs="Times New Roman"/>
          <w:sz w:val="28"/>
          <w:szCs w:val="28"/>
        </w:rPr>
        <w:t>4.7. Секретарь Комиссии представляет на рассмотрение Комиссии: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- заявление и документы семей;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E4F">
        <w:rPr>
          <w:rFonts w:ascii="Times New Roman" w:hAnsi="Times New Roman" w:cs="Times New Roman"/>
          <w:sz w:val="28"/>
          <w:szCs w:val="28"/>
        </w:rPr>
        <w:t xml:space="preserve">- заключение Комитета с анализом данных на соответствие либо несоответствие семей требованиям </w:t>
      </w:r>
      <w:hyperlink r:id="rId43" w:history="1">
        <w:r w:rsidRPr="004A6E4F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Порядка формирования очередности молодых и многодетных семей города Мурманска, претендующих на участие в </w:t>
      </w:r>
      <w:hyperlink r:id="rId44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муниципальной программы города Мурманска "Управление имуществом и жилищная политика" на 2014-201</w:t>
      </w:r>
      <w:r w:rsidR="00CC3332" w:rsidRPr="004A6E4F">
        <w:rPr>
          <w:rFonts w:ascii="Times New Roman" w:hAnsi="Times New Roman" w:cs="Times New Roman"/>
          <w:sz w:val="28"/>
          <w:szCs w:val="28"/>
        </w:rPr>
        <w:t>9</w:t>
      </w:r>
      <w:r w:rsidRPr="004A6E4F">
        <w:rPr>
          <w:rFonts w:ascii="Times New Roman" w:hAnsi="Times New Roman" w:cs="Times New Roman"/>
          <w:sz w:val="28"/>
          <w:szCs w:val="28"/>
        </w:rPr>
        <w:t xml:space="preserve"> годы, утвержденного постановлением администрации города Мурманска от 12.08.2015 N 2182 (далее - Порядок формирования очередности);</w:t>
      </w:r>
      <w:proofErr w:type="gramEnd"/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- заключение Комитета с анализом данных на соответствие либо несоответствие семей требованиям </w:t>
      </w:r>
      <w:hyperlink r:id="rId45" w:history="1">
        <w:r w:rsidRPr="004A6E4F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"Предоставление социальных выплат молодым и многодетным семьям на приобретение жилья" (далее - Административный регламент);</w:t>
      </w:r>
    </w:p>
    <w:p w:rsidR="00FF66BD" w:rsidRPr="004A6E4F" w:rsidRDefault="00A06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lastRenderedPageBreak/>
        <w:t xml:space="preserve">- заключение Комитета с анализом данных на соответствие семьи условиям, указанным в </w:t>
      </w:r>
      <w:hyperlink r:id="rId46" w:history="1">
        <w:r w:rsidRPr="004A6E4F">
          <w:rPr>
            <w:rFonts w:ascii="Times New Roman" w:hAnsi="Times New Roman" w:cs="Times New Roman"/>
            <w:sz w:val="28"/>
            <w:szCs w:val="28"/>
          </w:rPr>
          <w:t>п. 9.5, 9.6 и 9.7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Порядка предоставления социальных выплат молодым и многодетным семьям - участникам </w:t>
      </w:r>
      <w:hyperlink r:id="rId47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и многодетных семей города Мурманска» на 2014-2019 годы, утвержденного постановлением администрации города Мурманска от 15.01.2014 № 77 (далее – Порядок).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4.8. Комиссия рассматривает представленные заявления и документы от семей на предмет их соответствия или несоответствия требованиям </w:t>
      </w:r>
      <w:hyperlink r:id="rId48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49" w:history="1">
        <w:r w:rsidRPr="004A6E4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и определяет: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- соответствие семьи требованиям, указанным в </w:t>
      </w:r>
      <w:hyperlink r:id="rId50" w:history="1">
        <w:r w:rsidRPr="004A6E4F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Порядка формирования очередности, и отсутствие оснований для отказа семье во включении молодой (многодетной) семьи в список очередников молодых и многодетных семей на подачу документов на участие в </w:t>
      </w:r>
      <w:hyperlink r:id="rId51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A6E4F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- соответствие семей требованиям, указанным в </w:t>
      </w:r>
      <w:hyperlink r:id="rId52" w:history="1">
        <w:r w:rsidRPr="004A6E4F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3" w:history="1">
        <w:r w:rsidRPr="004A6E4F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отсутствие оснований для отказа во включении их в список семей - участников </w:t>
      </w:r>
      <w:hyperlink r:id="rId54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55" w:history="1">
        <w:r w:rsidRPr="004A6E4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, список семей - претендентов на получение социальной выплаты в рамках реализации </w:t>
      </w:r>
      <w:hyperlink r:id="rId56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57" w:history="1">
        <w:r w:rsidRPr="004A6E4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- наличие оснований для отказа во включении семей в список семей - участников </w:t>
      </w:r>
      <w:hyperlink r:id="rId58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59" w:history="1">
        <w:r w:rsidRPr="004A6E4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, список семей - претендентов на получение социальной выплаты в рамках реализации </w:t>
      </w:r>
      <w:hyperlink r:id="rId60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61" w:history="1">
        <w:r w:rsidRPr="004A6E4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r:id="rId62" w:history="1">
        <w:r w:rsidRPr="004A6E4F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F66BD" w:rsidRPr="004A6E4F" w:rsidRDefault="00A06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- соответствие семьи требованиям, указанным в </w:t>
      </w:r>
      <w:hyperlink r:id="rId63" w:history="1">
        <w:r w:rsidRPr="004A6E4F">
          <w:rPr>
            <w:rFonts w:ascii="Times New Roman" w:hAnsi="Times New Roman" w:cs="Times New Roman"/>
            <w:sz w:val="28"/>
            <w:szCs w:val="28"/>
          </w:rPr>
          <w:t>п. 9.5 и 9.6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Порядка, и отсутствие оснований для отказа семье - участнику </w:t>
      </w:r>
      <w:hyperlink r:id="rId64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65" w:history="1">
        <w:r w:rsidRPr="004A6E4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в перечислении средств дополнительной социальной выплаты;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- наличие оснований для отказа семье - участнику </w:t>
      </w:r>
      <w:hyperlink r:id="rId66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67" w:history="1">
        <w:r w:rsidRPr="004A6E4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в перечислении средств дополнительной социальной выплаты.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4.9. На основании рассмотренных документов и оценки доходов семьи Комиссия принимает решения: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- о включении семьи в список очередников молодых и многодетных семей на подачу документов на участие в </w:t>
      </w:r>
      <w:hyperlink r:id="rId68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, либо об отказе во включении семьи в список очередников молодых и многодетных семей на подачу документов на участие в </w:t>
      </w:r>
      <w:hyperlink r:id="rId69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A6E4F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- о включении семьи в список участников </w:t>
      </w:r>
      <w:hyperlink r:id="rId70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71" w:history="1">
        <w:r w:rsidRPr="004A6E4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, либо об отказе во включении семьи в список участников </w:t>
      </w:r>
      <w:hyperlink r:id="rId72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73" w:history="1">
        <w:r w:rsidRPr="004A6E4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- о внесении изменений в список семей - участников </w:t>
      </w:r>
      <w:hyperlink r:id="rId74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75" w:history="1">
        <w:r w:rsidRPr="004A6E4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- об отказе в выдаче свидетельства о праве на получение социальной выплаты или свидетельства о праве на получение социальной выплаты на приобретение жилого помещения или строительство индивидуального жилого дома;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- о предоставлении семье - участнику </w:t>
      </w:r>
      <w:hyperlink r:id="rId76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77" w:history="1">
        <w:r w:rsidRPr="004A6E4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дополнительной социальной выплаты либо об отказе в предоставлении семье - участнику </w:t>
      </w:r>
      <w:hyperlink r:id="rId78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79" w:history="1">
        <w:r w:rsidRPr="004A6E4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дополнительной социальной выплаты.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4.10. Члены Комиссии участвуют в заседаниях Комиссии, голосовании для принятия решений. При невозможности участия в заседаниях Комиссии заблаговременно извещают об этом секретаря Комиссии.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4.11. Заседание Комиссии считается правомочным, если на нем присутствует не менее пятидесяти процентов от общего числа ее членов.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4.12. Решения Комиссии принимаются большинством голосов от числа голосов членов Комиссии, принявших участие в заседании. Голосование членов Комиссии проводится отдельно по каждому рассматриваемому вопросу. В случае равенства голосов решающим является голос председателя Комиссии.</w:t>
      </w:r>
    </w:p>
    <w:p w:rsidR="00A06BF8" w:rsidRPr="004A6E4F" w:rsidRDefault="00A06BF8" w:rsidP="00A06B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6E4F">
        <w:rPr>
          <w:sz w:val="28"/>
          <w:szCs w:val="28"/>
        </w:rPr>
        <w:t xml:space="preserve">4.13. По решению председателя Комиссии заседание Комиссии проводится в форме заочного голосования (методом письменного опроса членов Комиссии). </w:t>
      </w:r>
    </w:p>
    <w:p w:rsidR="00A06BF8" w:rsidRPr="004A6E4F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E4F">
        <w:rPr>
          <w:sz w:val="28"/>
          <w:szCs w:val="28"/>
        </w:rPr>
        <w:t xml:space="preserve">В случае проведения заседания Комиссии в заочной форме секретарь Комиссии направляет членам Комиссии материалы по вопросам повестки дня, опросный лист, а также информационное письмо с указанием даты окончания срока представления секретарю Комиссии заполненного опросного листа. </w:t>
      </w:r>
    </w:p>
    <w:p w:rsidR="00A06BF8" w:rsidRPr="004A6E4F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E4F">
        <w:rPr>
          <w:sz w:val="28"/>
          <w:szCs w:val="28"/>
        </w:rPr>
        <w:t xml:space="preserve">Опросные листы, предоставленные </w:t>
      </w:r>
      <w:r w:rsidRPr="004A6E4F">
        <w:rPr>
          <w:rFonts w:eastAsiaTheme="minorHAnsi"/>
          <w:sz w:val="28"/>
          <w:szCs w:val="28"/>
          <w:lang w:eastAsia="en-US"/>
        </w:rPr>
        <w:t xml:space="preserve">позднее установленного срока, </w:t>
      </w:r>
      <w:r w:rsidRPr="004A6E4F">
        <w:rPr>
          <w:sz w:val="28"/>
          <w:szCs w:val="28"/>
        </w:rPr>
        <w:t>не учитываются при подсчете голосов и определении результатов заочного голосования.</w:t>
      </w:r>
    </w:p>
    <w:p w:rsidR="00A06BF8" w:rsidRPr="004A6E4F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E4F">
        <w:rPr>
          <w:sz w:val="28"/>
          <w:szCs w:val="28"/>
        </w:rPr>
        <w:t>Члены комиссии в течени</w:t>
      </w:r>
      <w:proofErr w:type="gramStart"/>
      <w:r w:rsidRPr="004A6E4F">
        <w:rPr>
          <w:sz w:val="28"/>
          <w:szCs w:val="28"/>
        </w:rPr>
        <w:t>и</w:t>
      </w:r>
      <w:proofErr w:type="gramEnd"/>
      <w:r w:rsidRPr="004A6E4F">
        <w:rPr>
          <w:sz w:val="28"/>
          <w:szCs w:val="28"/>
        </w:rPr>
        <w:t xml:space="preserve"> срока, указанного в информационном письме, в письменной форме выражают свое мнение по каждому предложенному для рассмотрения вопросу, направив секретарю Комиссии заполненные ими опросные листы.</w:t>
      </w:r>
    </w:p>
    <w:p w:rsidR="00A06BF8" w:rsidRPr="004A6E4F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E4F">
        <w:rPr>
          <w:sz w:val="28"/>
          <w:szCs w:val="28"/>
        </w:rPr>
        <w:t>Члены Комиссии, которые воздержались или проголосовали против принятия решения по отдельным вопросам повестки дня, в обязательном порядке представляют мотивированное мнение. Мотивированное мнение члена Комиссии вместе с заполненным опросным листом направляется секретарю Комиссии для принятия решения.</w:t>
      </w:r>
    </w:p>
    <w:p w:rsidR="00A06BF8" w:rsidRPr="004A6E4F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E4F">
        <w:rPr>
          <w:rFonts w:eastAsiaTheme="minorHAnsi"/>
          <w:sz w:val="28"/>
          <w:szCs w:val="28"/>
          <w:lang w:eastAsia="en-US"/>
        </w:rPr>
        <w:t>На основании заполненных опросных листов, представленных в установленный срок, п</w:t>
      </w:r>
      <w:r w:rsidRPr="004A6E4F">
        <w:rPr>
          <w:sz w:val="28"/>
          <w:szCs w:val="28"/>
        </w:rPr>
        <w:t>редседатель Комиссии совместно с секретарем Комиссии подсчитывает число поданных голосов и оформляет протокол по каждому вопросу, включенному в опросный лист.</w:t>
      </w:r>
    </w:p>
    <w:p w:rsidR="00A06BF8" w:rsidRPr="004A6E4F" w:rsidRDefault="00A06BF8" w:rsidP="00A06B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E4F">
        <w:rPr>
          <w:rFonts w:eastAsiaTheme="minorHAnsi"/>
          <w:sz w:val="28"/>
          <w:szCs w:val="28"/>
          <w:lang w:eastAsia="en-US"/>
        </w:rPr>
        <w:t xml:space="preserve">При определении результатов заочного голосования засчитываются голоса по тем вопросам, по которым в опросном листе отмечен только один из возможных вариантов голосования. Опросные листы, заполненные с нарушением указанного требования, признаются недействительными и не учитываются при определении результатов голосования. </w:t>
      </w:r>
    </w:p>
    <w:p w:rsidR="00A06BF8" w:rsidRPr="004A6E4F" w:rsidRDefault="00A06BF8" w:rsidP="00A06B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E4F">
        <w:rPr>
          <w:sz w:val="28"/>
          <w:szCs w:val="28"/>
        </w:rPr>
        <w:t xml:space="preserve">При проведении заочного голосования решения принимаются большинством голосов от общего числа лиц, участвующих в голосовании. При этом число лиц, участвующих в заочном голосовании, должно быть не менее половины членов Комиссии. В случае равенства голосов решающим является голос председателя Комиссии. </w:t>
      </w:r>
    </w:p>
    <w:p w:rsidR="00FF66BD" w:rsidRPr="004A6E4F" w:rsidRDefault="00A06BF8" w:rsidP="00A06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Заполненные опросные листы прилагаются к протоколу заседания Комиссии, </w:t>
      </w:r>
      <w:r w:rsidRPr="004A6E4F">
        <w:rPr>
          <w:rFonts w:ascii="Times New Roman" w:hAnsi="Times New Roman" w:cs="Times New Roman"/>
          <w:sz w:val="28"/>
          <w:szCs w:val="28"/>
        </w:rPr>
        <w:lastRenderedPageBreak/>
        <w:t>составленному по результатам заочного голосования, и являются его неотъемлемой частью.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4.14. Секретарь Комиссии в течение 3 рабочих дней оформляет протокол заседания Комиссии, который подписывается председательствующим и секретарем Комиссии.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4.15. Протоколы заседаний Комиссии хранятся у секретаря Комиссии.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4.16. В протоколе заседания Комиссии указываются: дата проведения заседания, присутствующие члены Комиссии, приглашенные, формулировка каждого из рассматриваемых на заседании Комиссии вопросов, результаты голосования, решения и обоснование их принятия.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>4.17. На основании решений Комиссии Комитет готовит проекты постановлений администрации города Мурманска: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- об утверждении списков молодых и многодетных семей - участников </w:t>
      </w:r>
      <w:hyperlink r:id="rId80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и региональной </w:t>
      </w:r>
      <w:hyperlink r:id="rId81" w:history="1">
        <w:r w:rsidRPr="004A6E4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на очередной календарный год;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- о внесении изменений в список семей - участников </w:t>
      </w:r>
      <w:hyperlink r:id="rId82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и региональной </w:t>
      </w:r>
      <w:hyperlink r:id="rId83" w:history="1">
        <w:r w:rsidRPr="004A6E4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- об исключении из списков молодых и многодетных семей - участников </w:t>
      </w:r>
      <w:hyperlink r:id="rId84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- претендентов на получение социальной выплаты на приобретение (строительство) жилья;</w:t>
      </w:r>
    </w:p>
    <w:p w:rsidR="00FF66BD" w:rsidRPr="004A6E4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4F">
        <w:rPr>
          <w:rFonts w:ascii="Times New Roman" w:hAnsi="Times New Roman" w:cs="Times New Roman"/>
          <w:sz w:val="28"/>
          <w:szCs w:val="28"/>
        </w:rPr>
        <w:t xml:space="preserve">- о предоставлении молодой семье - участнику </w:t>
      </w:r>
      <w:hyperlink r:id="rId85" w:history="1">
        <w:r w:rsidRPr="004A6E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86" w:history="1">
        <w:r w:rsidRPr="004A6E4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A6E4F">
        <w:rPr>
          <w:rFonts w:ascii="Times New Roman" w:hAnsi="Times New Roman" w:cs="Times New Roman"/>
          <w:sz w:val="28"/>
          <w:szCs w:val="28"/>
        </w:rPr>
        <w:t xml:space="preserve"> дополнительной социальной выплаты.</w:t>
      </w:r>
    </w:p>
    <w:p w:rsidR="009942BA" w:rsidRPr="004A6E4F" w:rsidRDefault="009942BA">
      <w:pPr>
        <w:rPr>
          <w:sz w:val="28"/>
          <w:szCs w:val="28"/>
        </w:rPr>
      </w:pPr>
    </w:p>
    <w:sectPr w:rsidR="009942BA" w:rsidRPr="004A6E4F" w:rsidSect="00DA208D">
      <w:pgSz w:w="11905" w:h="16838"/>
      <w:pgMar w:top="1134" w:right="851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1EF6"/>
    <w:multiLevelType w:val="hybridMultilevel"/>
    <w:tmpl w:val="3DAE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BD"/>
    <w:rsid w:val="00237863"/>
    <w:rsid w:val="002F6F4E"/>
    <w:rsid w:val="003C02B2"/>
    <w:rsid w:val="004A6E4F"/>
    <w:rsid w:val="00603274"/>
    <w:rsid w:val="00622A38"/>
    <w:rsid w:val="0078072C"/>
    <w:rsid w:val="008D5B0A"/>
    <w:rsid w:val="009942BA"/>
    <w:rsid w:val="00A06BF8"/>
    <w:rsid w:val="00B33CDE"/>
    <w:rsid w:val="00B77D05"/>
    <w:rsid w:val="00C4767D"/>
    <w:rsid w:val="00CC3332"/>
    <w:rsid w:val="00DA208D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6BF8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C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6BF8"/>
    <w:rPr>
      <w:rFonts w:ascii="Arial" w:eastAsia="Times New Roman" w:hAnsi="Arial" w:cs="Times New Roman"/>
      <w:b/>
      <w:sz w:val="2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A6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6BF8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C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6BF8"/>
    <w:rPr>
      <w:rFonts w:ascii="Arial" w:eastAsia="Times New Roman" w:hAnsi="Arial" w:cs="Times New Roman"/>
      <w:b/>
      <w:sz w:val="2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A6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E83143BD5C6E917E7C4EB5F69C9569FD6381149DD44ED0F8F66DA758BC0107734F919DE1BC115FE447BBU4D9M" TargetMode="External"/><Relationship Id="rId18" Type="http://schemas.openxmlformats.org/officeDocument/2006/relationships/hyperlink" Target="file:///D:\&#1044;&#1086;&#1082;&#1091;&#1084;&#1077;&#1085;&#1090;&#1099;\&#1070;&#1083;&#1103;%20&#1058;\&#1055;&#1086;&#1089;&#1090;&#1072;&#1085;&#1086;&#1074;&#1083;&#1077;&#1085;&#1080;&#1103;%20&#1053;&#1055;&#1040;\9%20-%20&#1048;&#1079;&#1084;.%20&#1074;%20&#1050;&#1086;&#1084;&#1080;&#1089;&#1089;&#1080;&#1103;%20&#1087;&#1086;%20&#1088;&#1072;&#1089;&#1089;&#1084;.%20&#1079;&#1072;&#1103;&#1074;&#1083;%20-%2030.01.2017\&#1053;&#1086;&#1074;&#1072;&#1103;%20&#1087;&#1072;&#1087;&#1082;&#1072;\&#1042;%20&#1070;&#1088;.&#1086;&#1090;&#1076;\3181%2030092014.docx" TargetMode="External"/><Relationship Id="rId26" Type="http://schemas.openxmlformats.org/officeDocument/2006/relationships/hyperlink" Target="consultantplus://offline/ref=6BE83143BD5C6E917E7C4EB5F69C9569FD6381149DD44ED0F8F66DA758BC0107734F919DE1BC115FE447BBU4D9M" TargetMode="External"/><Relationship Id="rId39" Type="http://schemas.openxmlformats.org/officeDocument/2006/relationships/hyperlink" Target="consultantplus://offline/ref=6BE83143BD5C6E917E7C4EB5F69C9569FD6381149CDF4AD0FFF66DA758BC0107734F919DE1BC115BE147B0U4D2M" TargetMode="External"/><Relationship Id="rId21" Type="http://schemas.openxmlformats.org/officeDocument/2006/relationships/hyperlink" Target="consultantplus://offline/ref=6BE83143BD5C6E917E7C50B8E0F0CB6CF869DF1D9BD7428FA3A936FA0FB50B503400C8DFA5B01159UED2M" TargetMode="External"/><Relationship Id="rId34" Type="http://schemas.openxmlformats.org/officeDocument/2006/relationships/hyperlink" Target="consultantplus://offline/ref=6BE83143BD5C6E917E7C4EB5F69C9569FD6381149CDF4AD0FFF66DA758BC0107734F919DE1BC115BE147B0U4D2M" TargetMode="External"/><Relationship Id="rId42" Type="http://schemas.openxmlformats.org/officeDocument/2006/relationships/hyperlink" Target="consultantplus://offline/ref=6BE83143BD5C6E917E7C4EB5F69C9569FD6381149CDF4AD0FFF66DA758BC0107734F919DE1BC115BE147B0U4D2M" TargetMode="External"/><Relationship Id="rId47" Type="http://schemas.openxmlformats.org/officeDocument/2006/relationships/hyperlink" Target="consultantplus://offline/ref=59FFDE4B91FDCC0CE1B0BA58B95DAE20543FC3B9307405E6250ECA059E3ED0188F3E3AE4A60E47A4C499AB02o0M" TargetMode="External"/><Relationship Id="rId50" Type="http://schemas.openxmlformats.org/officeDocument/2006/relationships/hyperlink" Target="consultantplus://offline/ref=6BE83143BD5C6E917E7C4EB5F69C9569FD6381149DD44DDAF8F66DA758BC0107734F919DE1BC115BE147B3U4DCM" TargetMode="External"/><Relationship Id="rId55" Type="http://schemas.openxmlformats.org/officeDocument/2006/relationships/hyperlink" Target="consultantplus://offline/ref=6BE83143BD5C6E917E7C4EB5F69C9569FD6381149CDF4AD0FFF66DA758BC0107734F919DE1BC115BE147B0U4D2M" TargetMode="External"/><Relationship Id="rId63" Type="http://schemas.openxmlformats.org/officeDocument/2006/relationships/hyperlink" Target="consultantplus://offline/ref=A623CA8CE763EBE27039A39B9F73D9262342F2DBB3D0D42A0C4FA2A6299F23422C09AEDD82046428644E5BiB27M" TargetMode="External"/><Relationship Id="rId68" Type="http://schemas.openxmlformats.org/officeDocument/2006/relationships/hyperlink" Target="consultantplus://offline/ref=6BE83143BD5C6E917E7C4EB5F69C9569FD6381149DD44ED0F8F66DA758BC0107734F919DE1BC115FE447BBU4D9M" TargetMode="External"/><Relationship Id="rId76" Type="http://schemas.openxmlformats.org/officeDocument/2006/relationships/hyperlink" Target="consultantplus://offline/ref=6BE83143BD5C6E917E7C4EB5F69C9569FD6381149DD44ED0F8F66DA758BC0107734F919DE1BC115FE447BBU4D9M" TargetMode="External"/><Relationship Id="rId84" Type="http://schemas.openxmlformats.org/officeDocument/2006/relationships/hyperlink" Target="consultantplus://offline/ref=6BE83143BD5C6E917E7C4EB5F69C9569FD6381149DD44ED0F8F66DA758BC0107734F919DE1BC115FE447BBU4D9M" TargetMode="External"/><Relationship Id="rId7" Type="http://schemas.openxmlformats.org/officeDocument/2006/relationships/hyperlink" Target="consultantplus://offline/ref=6BE83143BD5C6E917E7C4EB5F69C9569FD6381149FDF41DEF9F66DA758BC0107734F919DE1BC115BE147B2U4DEM" TargetMode="External"/><Relationship Id="rId71" Type="http://schemas.openxmlformats.org/officeDocument/2006/relationships/hyperlink" Target="consultantplus://offline/ref=6BE83143BD5C6E917E7C4EB5F69C9569FD6381149CDF4AD0FFF66DA758BC0107734F919DE1BC115BE147B0U4D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E83143BD5C6E917E7C4EB5F69C9569FD6381149DD44ED0F8F66DA758BC0107734F919DE1BC115FE447BBU4D9M" TargetMode="External"/><Relationship Id="rId29" Type="http://schemas.openxmlformats.org/officeDocument/2006/relationships/hyperlink" Target="consultantplus://offline/ref=6BE83143BD5C6E917E7C4EB5F69C9569FD6381149DD44ED0F8F66DA758BC0107734F919DE1BC115FE447BBU4D9M" TargetMode="External"/><Relationship Id="rId11" Type="http://schemas.openxmlformats.org/officeDocument/2006/relationships/hyperlink" Target="consultantplus://offline/ref=6BE83143BD5C6E917E7C4EB5F69C9569FD6381149DD640DBFEF66DA758BC0107U7D3M" TargetMode="External"/><Relationship Id="rId24" Type="http://schemas.openxmlformats.org/officeDocument/2006/relationships/hyperlink" Target="consultantplus://offline/ref=6BE83143BD5C6E917E7C50B8E0F0CB6CF860D81C9180158DF2FC38UFDFM" TargetMode="External"/><Relationship Id="rId32" Type="http://schemas.openxmlformats.org/officeDocument/2006/relationships/hyperlink" Target="consultantplus://offline/ref=6BE83143BD5C6E917E7C4EB5F69C9569FD6381149DD44ED0F8F66DA758BC0107734F919DE1BC115FE447BBU4D9M" TargetMode="External"/><Relationship Id="rId37" Type="http://schemas.openxmlformats.org/officeDocument/2006/relationships/hyperlink" Target="consultantplus://offline/ref=6BE83143BD5C6E917E7C4EB5F69C9569FD6381149CDF4AD0FFF66DA758BC0107734F919DE1BC115BE147B0U4D2M" TargetMode="External"/><Relationship Id="rId40" Type="http://schemas.openxmlformats.org/officeDocument/2006/relationships/hyperlink" Target="consultantplus://offline/ref=6BE83143BD5C6E917E7C4EB5F69C9569FD6381149DD44ED0F8F66DA758BC0107734F919DE1BC115FE447BBU4D9M" TargetMode="External"/><Relationship Id="rId45" Type="http://schemas.openxmlformats.org/officeDocument/2006/relationships/hyperlink" Target="consultantplus://offline/ref=6BE83143BD5C6E917E7C4EB5F69C9569FD6381149CDE40DDFFF66DA758BC0107734F919DE1BC115BE140B3U4D8M" TargetMode="External"/><Relationship Id="rId53" Type="http://schemas.openxmlformats.org/officeDocument/2006/relationships/hyperlink" Target="consultantplus://offline/ref=6BE83143BD5C6E917E7C4EB5F69C9569FD6381149CDE40DDFFF66DA758BC0107734F919DE1BC115BE140B4U4DBM" TargetMode="External"/><Relationship Id="rId58" Type="http://schemas.openxmlformats.org/officeDocument/2006/relationships/hyperlink" Target="consultantplus://offline/ref=6BE83143BD5C6E917E7C4EB5F69C9569FD6381149DD44ED0F8F66DA758BC0107734F919DE1BC115FE447BBU4D9M" TargetMode="External"/><Relationship Id="rId66" Type="http://schemas.openxmlformats.org/officeDocument/2006/relationships/hyperlink" Target="consultantplus://offline/ref=6BE83143BD5C6E917E7C4EB5F69C9569FD6381149DD44ED0F8F66DA758BC0107734F919DE1BC115FE447BBU4D9M" TargetMode="External"/><Relationship Id="rId74" Type="http://schemas.openxmlformats.org/officeDocument/2006/relationships/hyperlink" Target="consultantplus://offline/ref=6BE83143BD5C6E917E7C4EB5F69C9569FD6381149DD44ED0F8F66DA758BC0107734F919DE1BC115FE447BBU4D9M" TargetMode="External"/><Relationship Id="rId79" Type="http://schemas.openxmlformats.org/officeDocument/2006/relationships/hyperlink" Target="consultantplus://offline/ref=6BE83143BD5C6E917E7C4EB5F69C9569FD6381149CDF4AD0FFF66DA758BC0107734F919DE1BC115BE147B0U4D2M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6BE83143BD5C6E917E7C4EB5F69C9569FD6381149CDF4AD0FFF66DA758BC0107734F919DE1BC115BE147B0U4D2M" TargetMode="External"/><Relationship Id="rId82" Type="http://schemas.openxmlformats.org/officeDocument/2006/relationships/hyperlink" Target="consultantplus://offline/ref=6BE83143BD5C6E917E7C4EB5F69C9569FD6381149DD44ED0F8F66DA758BC0107734F919DE1BC115FE447BBU4D9M" TargetMode="External"/><Relationship Id="rId19" Type="http://schemas.openxmlformats.org/officeDocument/2006/relationships/hyperlink" Target="file:///D:\&#1044;&#1086;&#1082;&#1091;&#1084;&#1077;&#1085;&#1090;&#1099;\&#1070;&#1083;&#1103;%20&#1058;\&#1055;&#1086;&#1089;&#1090;&#1072;&#1085;&#1086;&#1074;&#1083;&#1077;&#1085;&#1080;&#1103;%20&#1053;&#1055;&#1040;\9%20-%20&#1048;&#1079;&#1084;.%20&#1074;%20&#1050;&#1086;&#1084;&#1080;&#1089;&#1089;&#1080;&#1103;%20&#1087;&#1086;%20&#1088;&#1072;&#1089;&#1089;&#1084;.%20&#1079;&#1072;&#1103;&#1074;&#1083;%20-%2030.01.2017\&#1053;&#1086;&#1074;&#1072;&#1103;%20&#1087;&#1072;&#1087;&#1082;&#1072;\&#1042;%20&#1070;&#1088;.&#1086;&#1090;&#1076;\3181%203009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E83143BD5C6E917E7C4EB5F69C9569FD6381149CD340D9FAF66DA758BC0107734F919DE1BC115BE147B2U4DEM" TargetMode="External"/><Relationship Id="rId14" Type="http://schemas.openxmlformats.org/officeDocument/2006/relationships/hyperlink" Target="consultantplus://offline/ref=6BE83143BD5C6E917E7C50B8E0F0CB6CF869DF1D9BD7428FA3A936FA0FB50B503400C8DFA5B01159UED2M" TargetMode="External"/><Relationship Id="rId22" Type="http://schemas.openxmlformats.org/officeDocument/2006/relationships/hyperlink" Target="consultantplus://offline/ref=6BE83143BD5C6E917E7C4EB5F69C9569FD6381149CDF4AD0FFF66DA758BC0107734F919DE1BC115BE147B0U4D2M" TargetMode="External"/><Relationship Id="rId27" Type="http://schemas.openxmlformats.org/officeDocument/2006/relationships/hyperlink" Target="consultantplus://offline/ref=6BE83143BD5C6E917E7C4EB5F69C9569FD6381149DD44ED0F8F66DA758BC0107734F919DE1BC115FE447BBU4D9M" TargetMode="External"/><Relationship Id="rId30" Type="http://schemas.openxmlformats.org/officeDocument/2006/relationships/hyperlink" Target="consultantplus://offline/ref=6BE83143BD5C6E917E7C4EB5F69C9569FD6381149CDF4AD0FFF66DA758BC0107734F919DE1BC115BE147B0U4D2M" TargetMode="External"/><Relationship Id="rId35" Type="http://schemas.openxmlformats.org/officeDocument/2006/relationships/hyperlink" Target="consultantplus://offline/ref=6BE83143BD5C6E917E7C4EB5F69C9569FD6381149CDE40DDFFF66DA758BC0107734F919DE1BC115BE140B4U4DBM" TargetMode="External"/><Relationship Id="rId43" Type="http://schemas.openxmlformats.org/officeDocument/2006/relationships/hyperlink" Target="consultantplus://offline/ref=6BE83143BD5C6E917E7C4EB5F69C9569FD6381149DD44DDAF8F66DA758BC0107734F919DE1BC115BE147B3U4DCM" TargetMode="External"/><Relationship Id="rId48" Type="http://schemas.openxmlformats.org/officeDocument/2006/relationships/hyperlink" Target="consultantplus://offline/ref=6BE83143BD5C6E917E7C4EB5F69C9569FD6381149DD44ED0F8F66DA758BC0107734F919DE1BC115FE447BBU4D9M" TargetMode="External"/><Relationship Id="rId56" Type="http://schemas.openxmlformats.org/officeDocument/2006/relationships/hyperlink" Target="consultantplus://offline/ref=6BE83143BD5C6E917E7C4EB5F69C9569FD6381149DD44ED0F8F66DA758BC0107734F919DE1BC115FE447BBU4D9M" TargetMode="External"/><Relationship Id="rId64" Type="http://schemas.openxmlformats.org/officeDocument/2006/relationships/hyperlink" Target="consultantplus://offline/ref=A623CA8CE763EBE27039A39B9F73D9262342F2DBB3DFD9270E4FA2A6299F23422C09AEDD8204642C614A5AiB20M" TargetMode="External"/><Relationship Id="rId69" Type="http://schemas.openxmlformats.org/officeDocument/2006/relationships/hyperlink" Target="consultantplus://offline/ref=6BE83143BD5C6E917E7C4EB5F69C9569FD6381149DD44ED0F8F66DA758BC0107734F919DE1BC115FE447BBU4D9M" TargetMode="External"/><Relationship Id="rId77" Type="http://schemas.openxmlformats.org/officeDocument/2006/relationships/hyperlink" Target="consultantplus://offline/ref=6BE83143BD5C6E917E7C4EB5F69C9569FD6381149CDF4AD0FFF66DA758BC0107734F919DE1BC115BE147B0U4D2M" TargetMode="External"/><Relationship Id="rId8" Type="http://schemas.openxmlformats.org/officeDocument/2006/relationships/hyperlink" Target="consultantplus://offline/ref=6BE83143BD5C6E917E7C4EB5F69C9569FD6381149CD74FDBF9F66DA758BC0107734F919DE1BC115BE147B2U4DEM" TargetMode="External"/><Relationship Id="rId51" Type="http://schemas.openxmlformats.org/officeDocument/2006/relationships/hyperlink" Target="consultantplus://offline/ref=6BE83143BD5C6E917E7C4EB5F69C9569FD6381149DD44ED0F8F66DA758BC0107734F919DE1BC115FE447BBU4D9M" TargetMode="External"/><Relationship Id="rId72" Type="http://schemas.openxmlformats.org/officeDocument/2006/relationships/hyperlink" Target="consultantplus://offline/ref=6BE83143BD5C6E917E7C4EB5F69C9569FD6381149DD44ED0F8F66DA758BC0107734F919DE1BC115FE447BBU4D9M" TargetMode="External"/><Relationship Id="rId80" Type="http://schemas.openxmlformats.org/officeDocument/2006/relationships/hyperlink" Target="consultantplus://offline/ref=6BE83143BD5C6E917E7C4EB5F69C9569FD6381149DD44ED0F8F66DA758BC0107734F919DE1BC115FE447BBU4D9M" TargetMode="External"/><Relationship Id="rId85" Type="http://schemas.openxmlformats.org/officeDocument/2006/relationships/hyperlink" Target="consultantplus://offline/ref=6BE83143BD5C6E917E7C4EB5F69C9569FD6381149DD44ED0F8F66DA758BC0107734F919DE1BC115FE447BBU4D9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BE83143BD5C6E917E7C4EB5F69C9569FD6381149CD041DDF9F66DA758BC0107734F919DE1BC115BE143B1U4D2M" TargetMode="External"/><Relationship Id="rId17" Type="http://schemas.openxmlformats.org/officeDocument/2006/relationships/hyperlink" Target="file:///D:\&#1044;&#1086;&#1082;&#1091;&#1084;&#1077;&#1085;&#1090;&#1099;\&#1070;&#1083;&#1103;%20&#1058;\&#1055;&#1086;&#1089;&#1090;&#1072;&#1085;&#1086;&#1074;&#1083;&#1077;&#1085;&#1080;&#1103;%20&#1053;&#1055;&#1040;\9%20-%20&#1048;&#1079;&#1084;.%20&#1074;%20&#1050;&#1086;&#1084;&#1080;&#1089;&#1089;&#1080;&#1103;%20&#1087;&#1086;%20&#1088;&#1072;&#1089;&#1089;&#1084;.%20&#1079;&#1072;&#1103;&#1074;&#1083;%20-%2030.01.2017\&#1053;&#1086;&#1074;&#1072;&#1103;%20&#1087;&#1072;&#1087;&#1082;&#1072;\&#1042;%20&#1070;&#1088;.&#1086;&#1090;&#1076;\3181%2030092014.docx" TargetMode="External"/><Relationship Id="rId25" Type="http://schemas.openxmlformats.org/officeDocument/2006/relationships/hyperlink" Target="consultantplus://offline/ref=6BE83143BD5C6E917E7C4EB5F69C9569FD6381149DD640DBFEF66DA758BC0107U7D3M" TargetMode="External"/><Relationship Id="rId33" Type="http://schemas.openxmlformats.org/officeDocument/2006/relationships/hyperlink" Target="consultantplus://offline/ref=6BE83143BD5C6E917E7C4EB5F69C9569FD6381149DD44ED0F8F66DA758BC0107734F919DE1BC115FE447BBU4D9M" TargetMode="External"/><Relationship Id="rId38" Type="http://schemas.openxmlformats.org/officeDocument/2006/relationships/hyperlink" Target="consultantplus://offline/ref=6BE83143BD5C6E917E7C4EB5F69C9569FD6381149DD44ED0F8F66DA758BC0107734F919DE1BC115FE447BBU4D9M" TargetMode="External"/><Relationship Id="rId46" Type="http://schemas.openxmlformats.org/officeDocument/2006/relationships/hyperlink" Target="consultantplus://offline/ref=59FFDE4B91FDCC0CE1B0BA58B95DAE20543FC3B9307B08EB270ECA059E3ED0188F3E3AE4A60E47A0C19DAA02o7M" TargetMode="External"/><Relationship Id="rId59" Type="http://schemas.openxmlformats.org/officeDocument/2006/relationships/hyperlink" Target="consultantplus://offline/ref=6BE83143BD5C6E917E7C4EB5F69C9569FD6381149CDF4AD0FFF66DA758BC0107734F919DE1BC115BE147B0U4D2M" TargetMode="External"/><Relationship Id="rId67" Type="http://schemas.openxmlformats.org/officeDocument/2006/relationships/hyperlink" Target="consultantplus://offline/ref=6BE83143BD5C6E917E7C4EB5F69C9569FD6381149CDF4AD0FFF66DA758BC0107734F919DE1BC115BE147B0U4D2M" TargetMode="External"/><Relationship Id="rId20" Type="http://schemas.openxmlformats.org/officeDocument/2006/relationships/hyperlink" Target="file:///D:\&#1044;&#1086;&#1082;&#1091;&#1084;&#1077;&#1085;&#1090;&#1099;\&#1070;&#1083;&#1103;%20&#1058;\&#1055;&#1086;&#1089;&#1090;&#1072;&#1085;&#1086;&#1074;&#1083;&#1077;&#1085;&#1080;&#1103;%20&#1053;&#1055;&#1040;\9%20-%20&#1048;&#1079;&#1084;.%20&#1074;%20&#1050;&#1086;&#1084;&#1080;&#1089;&#1089;&#1080;&#1103;%20&#1087;&#1086;%20&#1088;&#1072;&#1089;&#1089;&#1084;.%20&#1079;&#1072;&#1103;&#1074;&#1083;%20-%2030.01.2017\&#1053;&#1086;&#1074;&#1072;&#1103;%20&#1087;&#1072;&#1087;&#1082;&#1072;\&#1042;%20&#1070;&#1088;.&#1086;&#1090;&#1076;\3181%2030092014.docx" TargetMode="External"/><Relationship Id="rId41" Type="http://schemas.openxmlformats.org/officeDocument/2006/relationships/hyperlink" Target="consultantplus://offline/ref=6BE83143BD5C6E917E7C4EB5F69C9569FD6381149DD44ED0F8F66DA758BC0107734F919DE1BC115FE447BBU4D9M" TargetMode="External"/><Relationship Id="rId54" Type="http://schemas.openxmlformats.org/officeDocument/2006/relationships/hyperlink" Target="consultantplus://offline/ref=6BE83143BD5C6E917E7C4EB5F69C9569FD6381149DD44ED0F8F66DA758BC0107734F919DE1BC115FE447BBU4D9M" TargetMode="External"/><Relationship Id="rId62" Type="http://schemas.openxmlformats.org/officeDocument/2006/relationships/hyperlink" Target="consultantplus://offline/ref=6BE83143BD5C6E917E7C4EB5F69C9569FD6381149CDE40DDFFF66DA758BC0107734F919DE1BC115BE14FB2U4DFM" TargetMode="External"/><Relationship Id="rId70" Type="http://schemas.openxmlformats.org/officeDocument/2006/relationships/hyperlink" Target="consultantplus://offline/ref=6BE83143BD5C6E917E7C4EB5F69C9569FD6381149DD44ED0F8F66DA758BC0107734F919DE1BC115FE447BBU4D9M" TargetMode="External"/><Relationship Id="rId75" Type="http://schemas.openxmlformats.org/officeDocument/2006/relationships/hyperlink" Target="consultantplus://offline/ref=6BE83143BD5C6E917E7C4EB5F69C9569FD6381149CDF4AD0FFF66DA758BC0107734F919DE1BC115BE147B0U4D2M" TargetMode="External"/><Relationship Id="rId83" Type="http://schemas.openxmlformats.org/officeDocument/2006/relationships/hyperlink" Target="consultantplus://offline/ref=6BE83143BD5C6E917E7C4EB5F69C9569FD6381149CDF4AD0FFF66DA758BC0107734F919DE1BC115BE147B0U4D2M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E83143BD5C6E917E7C4EB5F69C9569FD6381149FD04BD9F7F66DA758BC0107734F919DE1BC115BE147B2U4DEM" TargetMode="External"/><Relationship Id="rId15" Type="http://schemas.openxmlformats.org/officeDocument/2006/relationships/hyperlink" Target="consultantplus://offline/ref=6BE83143BD5C6E917E7C4EB5F69C9569FD6381149CDF4AD0FFF66DA758BC0107734F919DE1BC115BE147B0U4D2M" TargetMode="External"/><Relationship Id="rId23" Type="http://schemas.openxmlformats.org/officeDocument/2006/relationships/hyperlink" Target="consultantplus://offline/ref=6BE83143BD5C6E917E7C4EB5F69C9569FD6381149DD44ED0F8F66DA758BC0107734F919DE1BC115FE447BBU4D9M" TargetMode="External"/><Relationship Id="rId28" Type="http://schemas.openxmlformats.org/officeDocument/2006/relationships/hyperlink" Target="consultantplus://offline/ref=6BE83143BD5C6E917E7C4EB5F69C9569FD6381149CDF4AD0FFF66DA758BC0107734F919DE1BC115BE147B0U4D2M" TargetMode="External"/><Relationship Id="rId36" Type="http://schemas.openxmlformats.org/officeDocument/2006/relationships/hyperlink" Target="consultantplus://offline/ref=6BE83143BD5C6E917E7C4EB5F69C9569FD6381149DD44ED0F8F66DA758BC0107734F919DE1BC115FE447BBU4D9M" TargetMode="External"/><Relationship Id="rId49" Type="http://schemas.openxmlformats.org/officeDocument/2006/relationships/hyperlink" Target="consultantplus://offline/ref=6BE83143BD5C6E917E7C4EB5F69C9569FD6381149CDF4AD0FFF66DA758BC0107734F919DE1BC115BE147B0U4D2M" TargetMode="External"/><Relationship Id="rId57" Type="http://schemas.openxmlformats.org/officeDocument/2006/relationships/hyperlink" Target="consultantplus://offline/ref=6BE83143BD5C6E917E7C4EB5F69C9569FD6381149CDF4AD0FFF66DA758BC0107734F919DE1BC115BE147B0U4D2M" TargetMode="External"/><Relationship Id="rId10" Type="http://schemas.openxmlformats.org/officeDocument/2006/relationships/hyperlink" Target="consultantplus://offline/ref=6BE83143BD5C6E917E7C50B8E0F0CB6CF869DF199FDF428FA3A936FA0FUBD5M" TargetMode="External"/><Relationship Id="rId31" Type="http://schemas.openxmlformats.org/officeDocument/2006/relationships/hyperlink" Target="consultantplus://offline/ref=6BE83143BD5C6E917E7C4EB5F69C9569FD6381149DD44ED0F8F66DA758BC0107734F919DE1BC115FE447BBU4D9M" TargetMode="External"/><Relationship Id="rId44" Type="http://schemas.openxmlformats.org/officeDocument/2006/relationships/hyperlink" Target="consultantplus://offline/ref=6BE83143BD5C6E917E7C4EB5F69C9569FD6381149DD44ED0F8F66DA758BC0107734F919DE1BC115FE447BBU4D9M" TargetMode="External"/><Relationship Id="rId52" Type="http://schemas.openxmlformats.org/officeDocument/2006/relationships/hyperlink" Target="consultantplus://offline/ref=6BE83143BD5C6E917E7C4EB5F69C9569FD6381149CDE40DDFFF66DA758BC0107734F919DE1BC115BE140B3U4D8M" TargetMode="External"/><Relationship Id="rId60" Type="http://schemas.openxmlformats.org/officeDocument/2006/relationships/hyperlink" Target="consultantplus://offline/ref=6BE83143BD5C6E917E7C4EB5F69C9569FD6381149DD44ED0F8F66DA758BC0107734F919DE1BC115FE447BBU4D9M" TargetMode="External"/><Relationship Id="rId65" Type="http://schemas.openxmlformats.org/officeDocument/2006/relationships/hyperlink" Target="consultantplus://offline/ref=A623CA8CE763EBE27039A39B9F73D9262342F2DBB3DED82B0A4FA2A6299F23422C09AEDD82046428644A51iB2BM" TargetMode="External"/><Relationship Id="rId73" Type="http://schemas.openxmlformats.org/officeDocument/2006/relationships/hyperlink" Target="consultantplus://offline/ref=6BE83143BD5C6E917E7C4EB5F69C9569FD6381149CDF4AD0FFF66DA758BC0107734F919DE1BC115BE147B0U4D2M" TargetMode="External"/><Relationship Id="rId78" Type="http://schemas.openxmlformats.org/officeDocument/2006/relationships/hyperlink" Target="consultantplus://offline/ref=6BE83143BD5C6E917E7C4EB5F69C9569FD6381149DD44ED0F8F66DA758BC0107734F919DE1BC115FE447BBU4D9M" TargetMode="External"/><Relationship Id="rId81" Type="http://schemas.openxmlformats.org/officeDocument/2006/relationships/hyperlink" Target="consultantplus://offline/ref=6BE83143BD5C6E917E7C4EB5F69C9569FD6381149CDF4AD0FFF66DA758BC0107734F919DE1BC115BE147B0U4D2M" TargetMode="External"/><Relationship Id="rId86" Type="http://schemas.openxmlformats.org/officeDocument/2006/relationships/hyperlink" Target="consultantplus://offline/ref=6BE83143BD5C6E917E7C4EB5F69C9569FD6381149CDF4AD0FFF66DA758BC0107734F919DE1BC115BE147B0U4D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4237</Words>
  <Characters>24155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Юлия Виноградова</cp:lastModifiedBy>
  <cp:revision>13</cp:revision>
  <dcterms:created xsi:type="dcterms:W3CDTF">2017-01-31T12:03:00Z</dcterms:created>
  <dcterms:modified xsi:type="dcterms:W3CDTF">2017-02-02T06:55:00Z</dcterms:modified>
</cp:coreProperties>
</file>