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A" w:rsidRPr="002654B7" w:rsidRDefault="00377BB6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54B7">
        <w:rPr>
          <w:rFonts w:ascii="Times New Roman" w:hAnsi="Times New Roman" w:cs="Times New Roman"/>
          <w:sz w:val="28"/>
          <w:szCs w:val="28"/>
        </w:rPr>
        <w:t xml:space="preserve">С </w:t>
      </w:r>
      <w:r w:rsidR="00EE4A26" w:rsidRPr="002654B7">
        <w:rPr>
          <w:rFonts w:ascii="Times New Roman" w:hAnsi="Times New Roman" w:cs="Times New Roman"/>
          <w:sz w:val="28"/>
          <w:szCs w:val="28"/>
        </w:rPr>
        <w:t>25</w:t>
      </w:r>
      <w:r w:rsidRPr="002654B7">
        <w:rPr>
          <w:rFonts w:ascii="Times New Roman" w:hAnsi="Times New Roman" w:cs="Times New Roman"/>
          <w:sz w:val="28"/>
          <w:szCs w:val="28"/>
        </w:rPr>
        <w:t xml:space="preserve"> по </w:t>
      </w:r>
      <w:r w:rsidR="00EE4A26" w:rsidRPr="002654B7">
        <w:rPr>
          <w:rFonts w:ascii="Times New Roman" w:hAnsi="Times New Roman" w:cs="Times New Roman"/>
          <w:sz w:val="28"/>
          <w:szCs w:val="28"/>
        </w:rPr>
        <w:t>27</w:t>
      </w:r>
      <w:r w:rsidRPr="002654B7">
        <w:rPr>
          <w:rFonts w:ascii="Times New Roman" w:hAnsi="Times New Roman" w:cs="Times New Roman"/>
          <w:sz w:val="28"/>
          <w:szCs w:val="28"/>
        </w:rPr>
        <w:t xml:space="preserve"> </w:t>
      </w:r>
      <w:r w:rsidR="004B0372" w:rsidRPr="002654B7">
        <w:rPr>
          <w:rFonts w:ascii="Times New Roman" w:hAnsi="Times New Roman" w:cs="Times New Roman"/>
          <w:sz w:val="28"/>
          <w:szCs w:val="28"/>
        </w:rPr>
        <w:t>марта</w:t>
      </w:r>
      <w:r w:rsidRPr="002654B7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E4A26" w:rsidRPr="002654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E4A26" w:rsidRPr="002654B7">
        <w:rPr>
          <w:rFonts w:ascii="Times New Roman" w:eastAsia="Calibri" w:hAnsi="Times New Roman" w:cs="Times New Roman"/>
          <w:sz w:val="28"/>
          <w:szCs w:val="28"/>
        </w:rPr>
        <w:t xml:space="preserve">участия в бизнес-миссии Мурманской области в Торговом представительстве Российской Федерации </w:t>
      </w:r>
      <w:r w:rsidR="0081191A" w:rsidRPr="002654B7">
        <w:rPr>
          <w:rFonts w:ascii="Times New Roman" w:hAnsi="Times New Roman" w:cs="Times New Roman"/>
          <w:sz w:val="28"/>
          <w:szCs w:val="28"/>
        </w:rPr>
        <w:t xml:space="preserve">состоялся визит делегации администрации города Мурманска </w:t>
      </w:r>
      <w:r w:rsidR="00EE4A26" w:rsidRPr="002654B7">
        <w:rPr>
          <w:rFonts w:ascii="Times New Roman" w:hAnsi="Times New Roman" w:cs="Times New Roman"/>
          <w:sz w:val="28"/>
          <w:szCs w:val="28"/>
        </w:rPr>
        <w:t>в город</w:t>
      </w:r>
      <w:r w:rsidR="00EE4A26" w:rsidRPr="002654B7">
        <w:rPr>
          <w:rFonts w:ascii="Times New Roman" w:eastAsia="Calibri" w:hAnsi="Times New Roman" w:cs="Times New Roman"/>
          <w:sz w:val="28"/>
          <w:szCs w:val="28"/>
        </w:rPr>
        <w:t xml:space="preserve"> Осло</w:t>
      </w:r>
      <w:r w:rsidR="0081191A" w:rsidRPr="002654B7">
        <w:rPr>
          <w:rFonts w:ascii="Times New Roman" w:hAnsi="Times New Roman" w:cs="Times New Roman"/>
          <w:sz w:val="28"/>
          <w:szCs w:val="28"/>
        </w:rPr>
        <w:t xml:space="preserve">, </w:t>
      </w:r>
      <w:r w:rsidR="00EE4A26" w:rsidRPr="002654B7">
        <w:rPr>
          <w:rFonts w:ascii="Times New Roman" w:hAnsi="Times New Roman" w:cs="Times New Roman"/>
          <w:sz w:val="28"/>
          <w:szCs w:val="28"/>
        </w:rPr>
        <w:t>Королевство Норвегия</w:t>
      </w:r>
      <w:r w:rsidR="0081191A" w:rsidRPr="002654B7">
        <w:rPr>
          <w:rFonts w:ascii="Times New Roman" w:hAnsi="Times New Roman" w:cs="Times New Roman"/>
          <w:sz w:val="28"/>
          <w:szCs w:val="28"/>
        </w:rPr>
        <w:t>.</w:t>
      </w:r>
      <w:r w:rsidR="001955FE" w:rsidRPr="00265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55FE" w:rsidRPr="002654B7" w:rsidRDefault="00021C75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ge">
              <wp:posOffset>1714500</wp:posOffset>
            </wp:positionV>
            <wp:extent cx="3073400" cy="2295525"/>
            <wp:effectExtent l="57150" t="19050" r="12700" b="0"/>
            <wp:wrapNone/>
            <wp:docPr id="5" name="Рисунок 3" descr="C:\Users\YudinAU\Desktop\Harbin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dinAU\Desktop\Harbin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176530</wp:posOffset>
            </wp:positionV>
            <wp:extent cx="3073512" cy="2295525"/>
            <wp:effectExtent l="57150" t="19050" r="12588" b="0"/>
            <wp:wrapNone/>
            <wp:docPr id="6" name="Рисунок 2" descr="\\citymurmansk.local\DFS\Public\КЭР\Отдел Березиной\Артём Юдин\Международная деятельность\Осло\Для пресс релиз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itymurmansk.local\DFS\Public\КЭР\Отдел Березиной\Артём Юдин\Международная деятельность\Осло\Для пресс релиз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1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B7" w:rsidRDefault="002654B7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EE4A26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7">
        <w:rPr>
          <w:rFonts w:ascii="Times New Roman" w:hAnsi="Times New Roman" w:cs="Times New Roman"/>
          <w:sz w:val="28"/>
          <w:szCs w:val="28"/>
        </w:rPr>
        <w:t>В ходе визита был представлен инвестиционный потенциал Мурманской области</w:t>
      </w:r>
      <w:r w:rsidR="00A90C80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город Мурманск, в частности</w:t>
      </w:r>
      <w:r w:rsidRPr="002654B7">
        <w:rPr>
          <w:rFonts w:ascii="Times New Roman" w:hAnsi="Times New Roman" w:cs="Times New Roman"/>
          <w:sz w:val="28"/>
          <w:szCs w:val="28"/>
        </w:rPr>
        <w:t xml:space="preserve"> обсуждались перспективы приграничного сотрудничества между Российской Федерацией и Королевством Норвегия, вопросы рыбного промысла</w:t>
      </w:r>
      <w:r w:rsidR="004B0372" w:rsidRPr="002654B7">
        <w:rPr>
          <w:rFonts w:ascii="Times New Roman" w:hAnsi="Times New Roman" w:cs="Times New Roman"/>
          <w:sz w:val="28"/>
          <w:szCs w:val="28"/>
        </w:rPr>
        <w:t xml:space="preserve">. </w:t>
      </w:r>
      <w:r w:rsidR="001955FE" w:rsidRPr="002654B7">
        <w:rPr>
          <w:rFonts w:ascii="Times New Roman" w:hAnsi="Times New Roman" w:cs="Times New Roman"/>
          <w:sz w:val="28"/>
          <w:szCs w:val="28"/>
        </w:rPr>
        <w:t>Особое внимание уделялось поиску путей привлечения инвестиций и экономическому развитию региона.</w:t>
      </w:r>
    </w:p>
    <w:p w:rsidR="001955FE" w:rsidRPr="002654B7" w:rsidRDefault="00021C75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130810</wp:posOffset>
            </wp:positionV>
            <wp:extent cx="3093085" cy="2300605"/>
            <wp:effectExtent l="57150" t="19050" r="12065" b="0"/>
            <wp:wrapNone/>
            <wp:docPr id="7" name="Рисунок 3" descr="\\citymurmansk.local\DFS\Public\КЭР\Отдел Березиной\Артём Юдин\Международная деятельность\Осло\Для пресс релиз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itymurmansk.local\DFS\Public\КЭР\Отдел Березиной\Артём Юдин\Международная деятельность\Осло\Для пресс релиза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130810</wp:posOffset>
            </wp:positionV>
            <wp:extent cx="3076575" cy="2305050"/>
            <wp:effectExtent l="19050" t="0" r="9525" b="0"/>
            <wp:wrapNone/>
            <wp:docPr id="1" name="Рисунок 1" descr="C:\Users\YudinAU\Desktop\Круглый 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Круглый с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B7" w:rsidRPr="002654B7" w:rsidRDefault="00EE4A26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7">
        <w:rPr>
          <w:rFonts w:ascii="Times New Roman" w:hAnsi="Times New Roman" w:cs="Times New Roman"/>
          <w:sz w:val="28"/>
          <w:szCs w:val="28"/>
        </w:rPr>
        <w:t>В Посоль</w:t>
      </w:r>
      <w:r w:rsidR="0020136D" w:rsidRPr="002654B7">
        <w:rPr>
          <w:rFonts w:ascii="Times New Roman" w:hAnsi="Times New Roman" w:cs="Times New Roman"/>
          <w:sz w:val="28"/>
          <w:szCs w:val="28"/>
        </w:rPr>
        <w:t>стве Российской Федерации был организован ряд</w:t>
      </w:r>
      <w:r w:rsidRPr="002654B7">
        <w:rPr>
          <w:rFonts w:ascii="Times New Roman" w:hAnsi="Times New Roman" w:cs="Times New Roman"/>
          <w:sz w:val="28"/>
          <w:szCs w:val="28"/>
        </w:rPr>
        <w:t xml:space="preserve"> «круглы</w:t>
      </w:r>
      <w:r w:rsidR="0020136D" w:rsidRPr="002654B7">
        <w:rPr>
          <w:rFonts w:ascii="Times New Roman" w:hAnsi="Times New Roman" w:cs="Times New Roman"/>
          <w:sz w:val="28"/>
          <w:szCs w:val="28"/>
        </w:rPr>
        <w:t>х</w:t>
      </w:r>
      <w:r w:rsidRPr="002654B7">
        <w:rPr>
          <w:rFonts w:ascii="Times New Roman" w:hAnsi="Times New Roman" w:cs="Times New Roman"/>
          <w:sz w:val="28"/>
          <w:szCs w:val="28"/>
        </w:rPr>
        <w:t xml:space="preserve"> стол</w:t>
      </w:r>
      <w:r w:rsidR="0020136D" w:rsidRPr="002654B7">
        <w:rPr>
          <w:rFonts w:ascii="Times New Roman" w:hAnsi="Times New Roman" w:cs="Times New Roman"/>
          <w:sz w:val="28"/>
          <w:szCs w:val="28"/>
        </w:rPr>
        <w:t>ов</w:t>
      </w:r>
      <w:r w:rsidRPr="002654B7">
        <w:rPr>
          <w:rFonts w:ascii="Times New Roman" w:hAnsi="Times New Roman" w:cs="Times New Roman"/>
          <w:sz w:val="28"/>
          <w:szCs w:val="28"/>
        </w:rPr>
        <w:t>»</w:t>
      </w:r>
      <w:r w:rsidR="0020136D" w:rsidRPr="002654B7">
        <w:rPr>
          <w:rFonts w:ascii="Times New Roman" w:hAnsi="Times New Roman" w:cs="Times New Roman"/>
          <w:sz w:val="28"/>
          <w:szCs w:val="28"/>
        </w:rPr>
        <w:t>. Один из них</w:t>
      </w:r>
      <w:r w:rsidRPr="002654B7">
        <w:rPr>
          <w:rFonts w:ascii="Times New Roman" w:hAnsi="Times New Roman" w:cs="Times New Roman"/>
          <w:sz w:val="28"/>
          <w:szCs w:val="28"/>
        </w:rPr>
        <w:t xml:space="preserve"> </w:t>
      </w:r>
      <w:r w:rsidR="0020136D" w:rsidRPr="002654B7">
        <w:rPr>
          <w:rFonts w:ascii="Times New Roman" w:hAnsi="Times New Roman" w:cs="Times New Roman"/>
          <w:sz w:val="28"/>
          <w:szCs w:val="28"/>
        </w:rPr>
        <w:t xml:space="preserve">- </w:t>
      </w:r>
      <w:r w:rsidRPr="002654B7">
        <w:rPr>
          <w:rFonts w:ascii="Times New Roman" w:hAnsi="Times New Roman" w:cs="Times New Roman"/>
          <w:sz w:val="28"/>
          <w:szCs w:val="28"/>
        </w:rPr>
        <w:t>«Сотрудничество в сфере освоения углеводородного сырья на Арктическом шельфе: прогнозы, вызовы, исследования»</w:t>
      </w:r>
      <w:r w:rsidR="0020136D" w:rsidRPr="002654B7">
        <w:rPr>
          <w:rFonts w:ascii="Times New Roman" w:hAnsi="Times New Roman" w:cs="Times New Roman"/>
          <w:sz w:val="28"/>
          <w:szCs w:val="28"/>
        </w:rPr>
        <w:t xml:space="preserve">  стал платформой для активной работы представителей обеих стран</w:t>
      </w:r>
      <w:r w:rsidRPr="002654B7">
        <w:rPr>
          <w:rFonts w:ascii="Times New Roman" w:hAnsi="Times New Roman" w:cs="Times New Roman"/>
          <w:sz w:val="28"/>
          <w:szCs w:val="28"/>
        </w:rPr>
        <w:t xml:space="preserve">. В </w:t>
      </w:r>
      <w:r w:rsidR="0020136D" w:rsidRPr="002654B7">
        <w:rPr>
          <w:rFonts w:ascii="Times New Roman" w:hAnsi="Times New Roman" w:cs="Times New Roman"/>
          <w:sz w:val="28"/>
          <w:szCs w:val="28"/>
        </w:rPr>
        <w:t xml:space="preserve">его </w:t>
      </w:r>
      <w:r w:rsidRPr="002654B7">
        <w:rPr>
          <w:rFonts w:ascii="Times New Roman" w:hAnsi="Times New Roman" w:cs="Times New Roman"/>
          <w:sz w:val="28"/>
          <w:szCs w:val="28"/>
        </w:rPr>
        <w:t xml:space="preserve">работе с норвежской стороны принимали участие представители </w:t>
      </w:r>
      <w:r w:rsidR="001955FE" w:rsidRPr="002654B7">
        <w:rPr>
          <w:rFonts w:ascii="Times New Roman" w:hAnsi="Times New Roman" w:cs="Times New Roman"/>
          <w:sz w:val="28"/>
          <w:szCs w:val="28"/>
        </w:rPr>
        <w:t xml:space="preserve">Министерства нефти и газа Королевства Норвегия, </w:t>
      </w:r>
      <w:r w:rsidRPr="002654B7">
        <w:rPr>
          <w:rFonts w:ascii="Times New Roman" w:hAnsi="Times New Roman" w:cs="Times New Roman"/>
          <w:sz w:val="28"/>
          <w:szCs w:val="28"/>
        </w:rPr>
        <w:t xml:space="preserve">Норвежско-российской торговой палаты, </w:t>
      </w:r>
      <w:r w:rsidR="001955FE" w:rsidRPr="002654B7">
        <w:rPr>
          <w:rFonts w:ascii="Times New Roman" w:hAnsi="Times New Roman" w:cs="Times New Roman"/>
          <w:sz w:val="28"/>
          <w:szCs w:val="28"/>
        </w:rPr>
        <w:t xml:space="preserve">крупных компаний. </w:t>
      </w:r>
    </w:p>
    <w:p w:rsidR="002654B7" w:rsidRPr="002654B7" w:rsidRDefault="002654B7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7">
        <w:rPr>
          <w:rFonts w:ascii="Times New Roman" w:hAnsi="Times New Roman" w:cs="Times New Roman"/>
          <w:sz w:val="28"/>
          <w:szCs w:val="28"/>
        </w:rPr>
        <w:t xml:space="preserve">В дополнение к презентации туристического потенциала Мурманской области был организован «круглый стол» по вопросам развития </w:t>
      </w:r>
      <w:r w:rsidRPr="002654B7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сотрудничества в сфере туризма. Члены мурманской делегации знакомились с опытом норвежских компаний по привлечению туристов и организации эффективной туристической деятельности, затрагивались вопросы </w:t>
      </w:r>
      <w:proofErr w:type="gramStart"/>
      <w:r w:rsidRPr="002654B7">
        <w:rPr>
          <w:rFonts w:ascii="Times New Roman" w:hAnsi="Times New Roman" w:cs="Times New Roman"/>
          <w:sz w:val="28"/>
          <w:szCs w:val="28"/>
        </w:rPr>
        <w:t>круизного</w:t>
      </w:r>
      <w:proofErr w:type="gramEnd"/>
      <w:r w:rsidRPr="002654B7">
        <w:rPr>
          <w:rFonts w:ascii="Times New Roman" w:hAnsi="Times New Roman" w:cs="Times New Roman"/>
          <w:sz w:val="28"/>
          <w:szCs w:val="28"/>
        </w:rPr>
        <w:t xml:space="preserve"> туризма, в том числе и в Арктической зоне.</w:t>
      </w:r>
    </w:p>
    <w:p w:rsidR="00021C75" w:rsidRDefault="0020136D" w:rsidP="0002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7">
        <w:rPr>
          <w:rFonts w:ascii="Times New Roman" w:hAnsi="Times New Roman" w:cs="Times New Roman"/>
          <w:sz w:val="28"/>
          <w:szCs w:val="28"/>
        </w:rPr>
        <w:t>После визита в технопарк города Осло состоялась сессия «круглого стола» по вопросам развития предпринимательства, где рассматривались вопросы коммерциализации результатов интеллектуальной деятельности и поддержки предпринимателей.</w:t>
      </w:r>
      <w:r w:rsidR="00021C75">
        <w:rPr>
          <w:rFonts w:ascii="Times New Roman" w:hAnsi="Times New Roman" w:cs="Times New Roman"/>
          <w:sz w:val="28"/>
          <w:szCs w:val="28"/>
        </w:rPr>
        <w:t xml:space="preserve"> В работе круглого стола принимали участие не только предприниматели города Мурманска и Мурманской области, но и представители городской администрации в лице председателя комитета по экономическому развитию администрации города Мурманска Канаш Ирины Степановны.</w:t>
      </w:r>
    </w:p>
    <w:p w:rsidR="0020136D" w:rsidRPr="002654B7" w:rsidRDefault="0020136D" w:rsidP="0002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B7">
        <w:rPr>
          <w:rFonts w:ascii="Times New Roman" w:hAnsi="Times New Roman" w:cs="Times New Roman"/>
          <w:sz w:val="28"/>
          <w:szCs w:val="28"/>
        </w:rPr>
        <w:t>Торговое представительство Российской Федерации в Королевстве Норвегия отметило, что визит делегации Мурманской области в Осло стал самым масштабным событием в рамках российско-норвежского регионального сотрудничества за последние пять лет, и результаты этой бизнес-миссии в перспективе будут отражены в конкретных совместных проектах.</w:t>
      </w:r>
    </w:p>
    <w:sectPr w:rsidR="0020136D" w:rsidRPr="002654B7" w:rsidSect="005447A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76E"/>
    <w:multiLevelType w:val="hybridMultilevel"/>
    <w:tmpl w:val="3416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91A"/>
    <w:rsid w:val="00021C75"/>
    <w:rsid w:val="000A4EEB"/>
    <w:rsid w:val="000A6829"/>
    <w:rsid w:val="000C41C5"/>
    <w:rsid w:val="000E3197"/>
    <w:rsid w:val="00185DBE"/>
    <w:rsid w:val="001955FE"/>
    <w:rsid w:val="0020136D"/>
    <w:rsid w:val="002654B7"/>
    <w:rsid w:val="00377BB6"/>
    <w:rsid w:val="004B0372"/>
    <w:rsid w:val="005447AE"/>
    <w:rsid w:val="005E4092"/>
    <w:rsid w:val="00607311"/>
    <w:rsid w:val="00642795"/>
    <w:rsid w:val="006F5808"/>
    <w:rsid w:val="00806365"/>
    <w:rsid w:val="0081191A"/>
    <w:rsid w:val="00811F49"/>
    <w:rsid w:val="009B5B6C"/>
    <w:rsid w:val="00A0535A"/>
    <w:rsid w:val="00A90C80"/>
    <w:rsid w:val="00AA6339"/>
    <w:rsid w:val="00AC154E"/>
    <w:rsid w:val="00B02C92"/>
    <w:rsid w:val="00B83BBB"/>
    <w:rsid w:val="00BA378B"/>
    <w:rsid w:val="00C045DE"/>
    <w:rsid w:val="00DD4D0F"/>
    <w:rsid w:val="00EC19EA"/>
    <w:rsid w:val="00EE4A26"/>
    <w:rsid w:val="00F71F17"/>
    <w:rsid w:val="00F834E9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0F"/>
    <w:pPr>
      <w:ind w:left="720"/>
      <w:contextualSpacing/>
    </w:pPr>
  </w:style>
  <w:style w:type="character" w:customStyle="1" w:styleId="text">
    <w:name w:val="text"/>
    <w:basedOn w:val="a0"/>
    <w:rsid w:val="0020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2</cp:revision>
  <cp:lastPrinted>2014-04-01T05:00:00Z</cp:lastPrinted>
  <dcterms:created xsi:type="dcterms:W3CDTF">2014-04-01T05:40:00Z</dcterms:created>
  <dcterms:modified xsi:type="dcterms:W3CDTF">2014-04-01T05:40:00Z</dcterms:modified>
</cp:coreProperties>
</file>