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5" w:rsidRDefault="005D76C5">
      <w:pPr>
        <w:pStyle w:val="ConsPlusTitle"/>
        <w:jc w:val="center"/>
      </w:pPr>
      <w:r>
        <w:t>СОВЕТ ДЕПУТАТОВ ГОРОДА МУРМАНСКА</w:t>
      </w:r>
    </w:p>
    <w:p w:rsidR="005D76C5" w:rsidRDefault="005D76C5">
      <w:pPr>
        <w:pStyle w:val="ConsPlusTitle"/>
        <w:jc w:val="center"/>
      </w:pPr>
      <w:r>
        <w:t>III ЗАСЕДАНИЕ ПЯТОГО СОЗЫВА 27 НОЯБРЯ 2014 ГОДА</w:t>
      </w:r>
    </w:p>
    <w:p w:rsidR="005D76C5" w:rsidRDefault="005D76C5">
      <w:pPr>
        <w:pStyle w:val="ConsPlusTitle"/>
        <w:jc w:val="center"/>
      </w:pPr>
    </w:p>
    <w:p w:rsidR="005D76C5" w:rsidRDefault="005D76C5">
      <w:pPr>
        <w:pStyle w:val="ConsPlusTitle"/>
        <w:jc w:val="center"/>
      </w:pPr>
      <w:r>
        <w:t>РЕШЕНИЕ</w:t>
      </w:r>
    </w:p>
    <w:p w:rsidR="005D76C5" w:rsidRDefault="005D76C5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ноября 2014 г. N 3-41</w:t>
      </w:r>
    </w:p>
    <w:p w:rsidR="005D76C5" w:rsidRDefault="005D76C5">
      <w:pPr>
        <w:pStyle w:val="ConsPlusTitle"/>
        <w:jc w:val="center"/>
      </w:pPr>
    </w:p>
    <w:p w:rsidR="005D76C5" w:rsidRDefault="005D76C5">
      <w:pPr>
        <w:pStyle w:val="ConsPlusTitle"/>
        <w:jc w:val="center"/>
      </w:pPr>
      <w:r>
        <w:t>ОБ УТВЕРЖДЕНИИ МЕТОДИКИ ОПРЕДЕЛЕНИЯ РАЗМЕРА АРЕНДНОЙ</w:t>
      </w:r>
    </w:p>
    <w:p w:rsidR="005D76C5" w:rsidRDefault="005D76C5">
      <w:pPr>
        <w:pStyle w:val="ConsPlusTitle"/>
        <w:jc w:val="center"/>
      </w:pPr>
      <w:r>
        <w:t>ПЛАТЫ ЗА ПОЛЬЗОВАНИЕ ЗЕМЕЛЬНЫМИ УЧАСТКАМИ, НАХОДЯЩИМИСЯ</w:t>
      </w:r>
    </w:p>
    <w:p w:rsidR="005D76C5" w:rsidRDefault="005D76C5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5D76C5" w:rsidRDefault="005D76C5">
      <w:pPr>
        <w:pStyle w:val="ConsPlusTitle"/>
        <w:jc w:val="center"/>
      </w:pPr>
      <w:r>
        <w:t>ГОРОД МУРМАНСК, И ПРИЗНАНИИ УТРАТИВШИМИ СИЛУ ОТДЕЛЬНЫХ</w:t>
      </w:r>
    </w:p>
    <w:p w:rsidR="005D76C5" w:rsidRDefault="005D76C5">
      <w:pPr>
        <w:pStyle w:val="ConsPlusTitle"/>
        <w:jc w:val="center"/>
      </w:pPr>
      <w:r>
        <w:t>РЕШЕНИЙ СОВЕТА ДЕПУТАТОВ ГОРОДА МУРМАНСКА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28.04.2015 </w:t>
      </w:r>
      <w:hyperlink r:id="rId4" w:history="1">
        <w:r>
          <w:rPr>
            <w:color w:val="0000FF"/>
          </w:rPr>
          <w:t>N 11-155</w:t>
        </w:r>
      </w:hyperlink>
      <w:r>
        <w:t xml:space="preserve">, от 28.09.2015 </w:t>
      </w:r>
      <w:hyperlink r:id="rId5" w:history="1">
        <w:r>
          <w:rPr>
            <w:color w:val="0000FF"/>
          </w:rPr>
          <w:t>N 16-220</w:t>
        </w:r>
      </w:hyperlink>
      <w:r>
        <w:t xml:space="preserve">, от 17.12.2015 </w:t>
      </w:r>
      <w:hyperlink r:id="rId6" w:history="1">
        <w:r>
          <w:rPr>
            <w:color w:val="0000FF"/>
          </w:rPr>
          <w:t>N 20-299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24.12.2015 </w:t>
      </w:r>
      <w:hyperlink r:id="rId7" w:history="1">
        <w:r>
          <w:rPr>
            <w:color w:val="0000FF"/>
          </w:rPr>
          <w:t>N 21-323</w:t>
        </w:r>
      </w:hyperlink>
      <w:r>
        <w:t xml:space="preserve">, от 25.02.2016 </w:t>
      </w:r>
      <w:hyperlink r:id="rId8" w:history="1">
        <w:r>
          <w:rPr>
            <w:color w:val="0000FF"/>
          </w:rPr>
          <w:t>N 23-352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решениями Октябрьского районного суда</w:t>
      </w:r>
    </w:p>
    <w:p w:rsidR="005D76C5" w:rsidRDefault="005D76C5">
      <w:pPr>
        <w:pStyle w:val="ConsPlusNormal"/>
        <w:jc w:val="center"/>
      </w:pPr>
      <w:proofErr w:type="gramStart"/>
      <w:r>
        <w:t>города</w:t>
      </w:r>
      <w:proofErr w:type="gramEnd"/>
      <w:r>
        <w:t xml:space="preserve"> Мурманска от 10.09.2015 </w:t>
      </w:r>
      <w:hyperlink r:id="rId9" w:history="1">
        <w:r>
          <w:rPr>
            <w:color w:val="0000FF"/>
          </w:rPr>
          <w:t>N 2-6067/2015</w:t>
        </w:r>
      </w:hyperlink>
      <w:r>
        <w:t xml:space="preserve">, </w:t>
      </w:r>
      <w:hyperlink r:id="rId10" w:history="1">
        <w:r>
          <w:rPr>
            <w:color w:val="0000FF"/>
          </w:rPr>
          <w:t>N 2-6068/2015</w:t>
        </w:r>
      </w:hyperlink>
      <w:r>
        <w:t>,</w:t>
      </w:r>
    </w:p>
    <w:p w:rsidR="005D76C5" w:rsidRDefault="005D76C5">
      <w:pPr>
        <w:pStyle w:val="ConsPlusNormal"/>
        <w:jc w:val="center"/>
      </w:pPr>
      <w:hyperlink r:id="rId11" w:history="1">
        <w:r>
          <w:rPr>
            <w:color w:val="0000FF"/>
          </w:rPr>
          <w:t>N 2-6069/2015</w:t>
        </w:r>
      </w:hyperlink>
      <w:r>
        <w:t xml:space="preserve">, от 11.09.2015 </w:t>
      </w:r>
      <w:hyperlink r:id="rId12" w:history="1">
        <w:r>
          <w:rPr>
            <w:color w:val="0000FF"/>
          </w:rPr>
          <w:t>N 2-6070/2015</w:t>
        </w:r>
      </w:hyperlink>
      <w:r>
        <w:t xml:space="preserve">, </w:t>
      </w:r>
      <w:hyperlink r:id="rId13" w:history="1">
        <w:r>
          <w:rPr>
            <w:color w:val="0000FF"/>
          </w:rPr>
          <w:t>N 2-6071/2015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14.09.2015 </w:t>
      </w:r>
      <w:hyperlink r:id="rId14" w:history="1">
        <w:r>
          <w:rPr>
            <w:color w:val="0000FF"/>
          </w:rPr>
          <w:t>N 2-6065/2015</w:t>
        </w:r>
      </w:hyperlink>
      <w:r>
        <w:t xml:space="preserve">, </w:t>
      </w:r>
      <w:hyperlink r:id="rId15" w:history="1">
        <w:r>
          <w:rPr>
            <w:color w:val="0000FF"/>
          </w:rPr>
          <w:t>N 2-6066/2015</w:t>
        </w:r>
      </w:hyperlink>
      <w:r>
        <w:t>)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 xml:space="preserve">Руководствуясь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Мурманской области от 31.12.2003 N 462-01-ЗМО "Об основах регулирования земельных отношений в Мурманской области",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03.04.2008 N 154-ПП/6 "О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разграничена",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</w:t>
      </w:r>
      <w:hyperlink r:id="rId22" w:history="1">
        <w:r>
          <w:rPr>
            <w:color w:val="0000FF"/>
          </w:rPr>
          <w:t>решением</w:t>
        </w:r>
      </w:hyperlink>
      <w:r>
        <w:t xml:space="preserve"> Мурманского городского Совета от 24.06.2002 N 16-154 "Об утверждении Положения об арендной плате за использование земель в границах муниципального образования город Мурманск", в целях повышения эффективности использования земельных участков Совет депутатов города Мурманска решил:</w:t>
      </w:r>
    </w:p>
    <w:p w:rsidR="005D76C5" w:rsidRDefault="005D76C5">
      <w:pPr>
        <w:pStyle w:val="ConsPlusNormal"/>
        <w:ind w:firstLine="540"/>
        <w:jc w:val="both"/>
      </w:pPr>
      <w:r>
        <w:t xml:space="preserve">1. Утвердить </w:t>
      </w:r>
      <w:hyperlink w:anchor="P71" w:history="1">
        <w:r>
          <w:rPr>
            <w:color w:val="0000FF"/>
          </w:rPr>
          <w:t>Методику</w:t>
        </w:r>
      </w:hyperlink>
      <w:r>
        <w:t xml:space="preserve">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 (далее - Методика), согласно приложению к настоящему решению.</w:t>
      </w:r>
    </w:p>
    <w:p w:rsidR="005D76C5" w:rsidRDefault="005D76C5">
      <w:pPr>
        <w:pStyle w:val="ConsPlusNormal"/>
        <w:ind w:firstLine="540"/>
        <w:jc w:val="both"/>
      </w:pPr>
      <w:r>
        <w:t xml:space="preserve">2. Установить, что предусмотренные </w:t>
      </w:r>
      <w:hyperlink w:anchor="P71" w:history="1">
        <w:r>
          <w:rPr>
            <w:color w:val="0000FF"/>
          </w:rPr>
          <w:t>Методикой</w:t>
        </w:r>
      </w:hyperlink>
      <w:r>
        <w:t xml:space="preserve"> базовые ставки арендной платы и коэффициенты к ним, а также порядок их определения, предусмотренный настоящим решением, используются для расчета арендной платы за пользование земельными участками в границах муниципального образования город Мурманск, государственная собственность на которые не разграничена.</w:t>
      </w:r>
    </w:p>
    <w:p w:rsidR="005D76C5" w:rsidRDefault="005D76C5">
      <w:pPr>
        <w:pStyle w:val="ConsPlusNormal"/>
        <w:ind w:firstLine="540"/>
        <w:jc w:val="both"/>
      </w:pPr>
      <w:r>
        <w:t>Установить, что годовой размер арендной платы за пользование земельными участками, находящимися в муниципальной собственности и расположенными за границами муниципального образования город Мурманск, определяется в соответствии с законодательством Российской Федерации об оценочной деятельности и подлежит ежегодной индексации на коэффициент динамики рынка (Кд).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28.04.2015 N 11-155)</w:t>
      </w:r>
    </w:p>
    <w:p w:rsidR="005D76C5" w:rsidRDefault="005D76C5">
      <w:pPr>
        <w:pStyle w:val="ConsPlusNormal"/>
        <w:ind w:firstLine="540"/>
        <w:jc w:val="both"/>
      </w:pPr>
      <w:r>
        <w:t xml:space="preserve">3. Установить, что размер арендной платы за пользование земельным участком, устанавливаемый в договоре аренды земли, определяется в соответствии с </w:t>
      </w:r>
      <w:hyperlink w:anchor="P71" w:history="1">
        <w:r>
          <w:rPr>
            <w:color w:val="0000FF"/>
          </w:rPr>
          <w:t>Методикой</w:t>
        </w:r>
      </w:hyperlink>
      <w:r>
        <w:t>, если иное не предусмотрено законодательством Российской Федерации.</w:t>
      </w:r>
    </w:p>
    <w:p w:rsidR="005D76C5" w:rsidRDefault="005D76C5">
      <w:pPr>
        <w:pStyle w:val="ConsPlusNormal"/>
        <w:ind w:firstLine="540"/>
        <w:jc w:val="both"/>
      </w:pPr>
      <w:r>
        <w:t xml:space="preserve">4. Установить, что </w:t>
      </w:r>
      <w:hyperlink w:anchor="P71" w:history="1">
        <w:r>
          <w:rPr>
            <w:color w:val="0000FF"/>
          </w:rPr>
          <w:t>Методика</w:t>
        </w:r>
      </w:hyperlink>
      <w:r>
        <w:t xml:space="preserve"> не распространяется на земельные участки, предоставляемые:</w:t>
      </w:r>
    </w:p>
    <w:p w:rsidR="005D76C5" w:rsidRDefault="005D76C5">
      <w:pPr>
        <w:pStyle w:val="ConsPlusNormal"/>
        <w:ind w:firstLine="540"/>
        <w:jc w:val="both"/>
      </w:pPr>
      <w:r>
        <w:t>- для строительства объектов по результатам торгов (аукционов, конкурсов) по продаже права на заключение договоров аренды земельных участков;</w:t>
      </w:r>
    </w:p>
    <w:p w:rsidR="005D76C5" w:rsidRDefault="005D76C5">
      <w:pPr>
        <w:pStyle w:val="ConsPlusNormal"/>
        <w:ind w:firstLine="540"/>
        <w:jc w:val="both"/>
      </w:pPr>
      <w:r>
        <w:t>- для строительства в границах застроенной территории, в отношении которой принято решение о развитии, без проведения торгов лицу, с которым заключен договор о развитии застроенной территории;</w:t>
      </w:r>
    </w:p>
    <w:p w:rsidR="005D76C5" w:rsidRDefault="005D76C5">
      <w:pPr>
        <w:pStyle w:val="ConsPlusNormal"/>
        <w:ind w:firstLine="540"/>
        <w:jc w:val="both"/>
      </w:pPr>
      <w:r>
        <w:t>-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лицам,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использования, и в случаях, предусмотренных законами субъектов Российской Федерации, некоммерческим организациям,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использования, в аренду без проведения торгов и без предварительного согласования мест размещения объектов;</w:t>
      </w:r>
    </w:p>
    <w:p w:rsidR="005D76C5" w:rsidRDefault="005D76C5">
      <w:pPr>
        <w:pStyle w:val="ConsPlusNormal"/>
        <w:ind w:firstLine="540"/>
        <w:jc w:val="both"/>
      </w:pPr>
      <w:r>
        <w:t>- для комплексного освоения территории в целях строительства жилья экономического класса юридическому лицу, заключившему договор о комплексном освоении территории в целях строительства жилья экономического класса;</w:t>
      </w:r>
    </w:p>
    <w:p w:rsidR="005D76C5" w:rsidRDefault="005D76C5">
      <w:pPr>
        <w:pStyle w:val="ConsPlusNormal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5D76C5" w:rsidRDefault="005D76C5">
      <w:pPr>
        <w:pStyle w:val="ConsPlusNormal"/>
        <w:ind w:firstLine="540"/>
        <w:jc w:val="both"/>
      </w:pPr>
      <w:r>
        <w:t>5. Установить, что регулирующие коэффициенты размера арендной платы (</w:t>
      </w:r>
      <w:proofErr w:type="spellStart"/>
      <w:r>
        <w:t>Кр</w:t>
      </w:r>
      <w:proofErr w:type="spellEnd"/>
      <w:r>
        <w:t>), коэффициенты общественной значимости (Коз), коэффициенты социальной поддержки (</w:t>
      </w:r>
      <w:proofErr w:type="spellStart"/>
      <w:r>
        <w:t>Ксп</w:t>
      </w:r>
      <w:proofErr w:type="spellEnd"/>
      <w:r>
        <w:t>), коэффициент динамики рынка (Кд) могут пересматриваться Советом депутатов города Мурманска, но не чаще одного раза в год.</w:t>
      </w:r>
    </w:p>
    <w:p w:rsidR="005D76C5" w:rsidRDefault="005D76C5">
      <w:pPr>
        <w:pStyle w:val="ConsPlusNormal"/>
        <w:ind w:firstLine="540"/>
        <w:jc w:val="both"/>
      </w:pPr>
      <w:r>
        <w:t>6. Установить, что до момента определения арендатором земельного участка в установленном законом порядке функционального назначения объекта, в отношении которого в Едином государственном реестре прав на недвижимое имущество и сделок с ним отсутствует информация о функциональном назначении объекта, арендная плата за пользование земельным участком рассчитывается по максимальной базовой ставке арендной платы за пользование земельными участками по видам функционального использования (ФИ) объекта с применением коэффициентов, соответствующих этой максимальной ставке.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24.12.2015 N 21-323)</w:t>
      </w:r>
    </w:p>
    <w:p w:rsidR="005D76C5" w:rsidRDefault="005D76C5">
      <w:pPr>
        <w:pStyle w:val="ConsPlusNormal"/>
        <w:ind w:firstLine="540"/>
        <w:jc w:val="both"/>
      </w:pPr>
      <w:r>
        <w:t>7. При расчете размера арендной платы за пользование земельным участком, предоставленным для благоустройства к существующему объекту, используются базовые ставки и коэффициенты, соответствующие виду функционального использования объекта, для эксплуатации которого предназначено благоустройство.</w:t>
      </w:r>
    </w:p>
    <w:p w:rsidR="005D76C5" w:rsidRDefault="005D76C5">
      <w:pPr>
        <w:pStyle w:val="ConsPlusNormal"/>
        <w:ind w:firstLine="540"/>
        <w:jc w:val="both"/>
      </w:pPr>
      <w:r>
        <w:t>8. При предоставлении в аренду земельного участка, на котором находятся объекты недвижимого имущества (помещения в них) различного назначения, площадь земельного участка, приходящаяся на каждый вид функционального использования объекта, определяется пропорционально площади объектов недвижимого имущества (помещений в них) соответствующего назначения на основании сведений Единого государственного реестра прав на недвижимое имущество и сделок с ним.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24.12.2015 N 21-323)</w:t>
      </w:r>
    </w:p>
    <w:p w:rsidR="005D76C5" w:rsidRDefault="005D76C5">
      <w:pPr>
        <w:pStyle w:val="ConsPlusNormal"/>
        <w:ind w:firstLine="540"/>
        <w:jc w:val="both"/>
      </w:pPr>
      <w:r>
        <w:t>При этом в случае если объект недвижимого имущества либо комплекс таких объектов принадлежит одному собственнику и для вида функционального использования (ФИ) объекта (комплекса объектов) в целом Методикой установлена базовая ставка арендной платы за пользование земельным участком, то пропорциональный расчет площади земельного участка исходя из назначения отдельных объектов и помещений в таких объектах не производится.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28.04.2015 N 11-155)</w:t>
      </w:r>
    </w:p>
    <w:p w:rsidR="005D76C5" w:rsidRDefault="005D76C5">
      <w:pPr>
        <w:pStyle w:val="ConsPlusNormal"/>
        <w:ind w:firstLine="540"/>
        <w:jc w:val="both"/>
      </w:pPr>
      <w:r>
        <w:t>9. При изменении видов функционального использования объектов недвижимого имущества (частей объектов), находящихся на предоставленном земельном участке, перерасчет арендной платы производится с даты внесения в Единый государственный реестр прав на недвижимое имущество и сделок с ним соответствующих изменений.</w:t>
      </w:r>
    </w:p>
    <w:p w:rsidR="005D76C5" w:rsidRDefault="005D76C5">
      <w:pPr>
        <w:pStyle w:val="ConsPlusNormal"/>
        <w:ind w:firstLine="540"/>
        <w:jc w:val="both"/>
      </w:pPr>
      <w:r>
        <w:t>10. Установить на 2015 год коэффициент динамики рынка (Кд) равным 1. На последующие годы значение коэффициента устанавливается постановлением администрации города Мурманска с учетом коэффициента инфляции на территории Мурманской области.</w:t>
      </w:r>
    </w:p>
    <w:p w:rsidR="005D76C5" w:rsidRDefault="005D76C5">
      <w:pPr>
        <w:pStyle w:val="ConsPlusNormal"/>
        <w:ind w:firstLine="540"/>
        <w:jc w:val="both"/>
      </w:pPr>
      <w:r>
        <w:t>11. При расчете размера арендной платы за пользование земельным участком полученная сумма конечного результата подлежит округлению до сотых долей рубля.</w:t>
      </w:r>
    </w:p>
    <w:p w:rsidR="005D76C5" w:rsidRDefault="005D76C5">
      <w:pPr>
        <w:pStyle w:val="ConsPlusNormal"/>
        <w:ind w:firstLine="540"/>
        <w:jc w:val="both"/>
      </w:pPr>
      <w:r>
        <w:t>12. При расчете размера арендной платы за пользование земельным участком применять мультипликатор (множитель). Установить на 2015, 2016 годы мультипликатор (множитель) равным 0,5.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24.12.2015 N 21-323)</w:t>
      </w:r>
    </w:p>
    <w:p w:rsidR="005D76C5" w:rsidRDefault="005D76C5">
      <w:pPr>
        <w:pStyle w:val="ConsPlusNormal"/>
        <w:ind w:firstLine="540"/>
        <w:jc w:val="both"/>
      </w:pPr>
      <w:r>
        <w:t>13. Признать утратившими силу решения Совета депутатов города Мурманска:</w:t>
      </w:r>
    </w:p>
    <w:p w:rsidR="005D76C5" w:rsidRDefault="005D76C5">
      <w:pPr>
        <w:pStyle w:val="ConsPlusNormal"/>
        <w:ind w:firstLine="540"/>
        <w:jc w:val="both"/>
      </w:pPr>
      <w:r>
        <w:t xml:space="preserve">- от 25.05.2007 </w:t>
      </w:r>
      <w:hyperlink r:id="rId28" w:history="1">
        <w:r>
          <w:rPr>
            <w:color w:val="0000FF"/>
          </w:rPr>
          <w:t>N 37-445</w:t>
        </w:r>
      </w:hyperlink>
      <w:r>
        <w:t xml:space="preserve">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Мурманск";</w:t>
      </w:r>
    </w:p>
    <w:p w:rsidR="005D76C5" w:rsidRDefault="005D76C5">
      <w:pPr>
        <w:pStyle w:val="ConsPlusNormal"/>
        <w:ind w:firstLine="540"/>
        <w:jc w:val="both"/>
      </w:pPr>
      <w:r>
        <w:t xml:space="preserve">- от 24.06.2008 </w:t>
      </w:r>
      <w:hyperlink r:id="rId29" w:history="1">
        <w:r>
          <w:rPr>
            <w:color w:val="0000FF"/>
          </w:rPr>
          <w:t>N 51-641</w:t>
        </w:r>
      </w:hyperlink>
      <w:r>
        <w:t xml:space="preserve"> "О внесении изменений и дополнений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Мурманск";</w:t>
      </w:r>
    </w:p>
    <w:p w:rsidR="005D76C5" w:rsidRDefault="005D76C5">
      <w:pPr>
        <w:pStyle w:val="ConsPlusNormal"/>
        <w:ind w:firstLine="540"/>
        <w:jc w:val="both"/>
      </w:pPr>
      <w:r>
        <w:t xml:space="preserve">- от 03.12.2012 </w:t>
      </w:r>
      <w:hyperlink r:id="rId30" w:history="1">
        <w:r>
          <w:rPr>
            <w:color w:val="0000FF"/>
          </w:rPr>
          <w:t>N 55-747</w:t>
        </w:r>
      </w:hyperlink>
      <w:r>
        <w:t xml:space="preserve"> "О внесении изменений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решения Совета депутатов города Мурманска от 24.06.2008 N 51-641)";</w:t>
      </w:r>
    </w:p>
    <w:p w:rsidR="005D76C5" w:rsidRDefault="005D76C5">
      <w:pPr>
        <w:pStyle w:val="ConsPlusNormal"/>
        <w:ind w:firstLine="540"/>
        <w:jc w:val="both"/>
      </w:pPr>
      <w:r>
        <w:t xml:space="preserve">- от 27.12.2012 </w:t>
      </w:r>
      <w:hyperlink r:id="rId31" w:history="1">
        <w:r>
          <w:rPr>
            <w:color w:val="0000FF"/>
          </w:rPr>
          <w:t>N 57-769</w:t>
        </w:r>
      </w:hyperlink>
      <w:r>
        <w:t xml:space="preserve"> "О внесении изменения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55-747)";</w:t>
      </w:r>
    </w:p>
    <w:p w:rsidR="005D76C5" w:rsidRDefault="005D76C5">
      <w:pPr>
        <w:pStyle w:val="ConsPlusNormal"/>
        <w:ind w:firstLine="540"/>
        <w:jc w:val="both"/>
      </w:pPr>
      <w:r>
        <w:t xml:space="preserve">- от 01.03.2013 </w:t>
      </w:r>
      <w:hyperlink r:id="rId32" w:history="1">
        <w:r>
          <w:rPr>
            <w:color w:val="0000FF"/>
          </w:rPr>
          <w:t>N 59-805</w:t>
        </w:r>
      </w:hyperlink>
      <w:r>
        <w:t xml:space="preserve"> "О внесении изменений в решение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55-747, от 27.12.2012 N 57-769)";</w:t>
      </w:r>
    </w:p>
    <w:p w:rsidR="005D76C5" w:rsidRDefault="005D76C5">
      <w:pPr>
        <w:pStyle w:val="ConsPlusNormal"/>
        <w:ind w:firstLine="540"/>
        <w:jc w:val="both"/>
      </w:pPr>
      <w:r>
        <w:t xml:space="preserve">- от 23.06.2014 </w:t>
      </w:r>
      <w:hyperlink r:id="rId33" w:history="1">
        <w:r>
          <w:rPr>
            <w:color w:val="0000FF"/>
          </w:rPr>
          <w:t>N 75-1091</w:t>
        </w:r>
      </w:hyperlink>
      <w:r>
        <w:t xml:space="preserve"> "О внесении изменений в приложения N 1 и 4 к решению Совета депутатов города Мурманска от 25.05.2007 N 37-445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Мурманск" (в редакции решений Совета депутатов города Мурманска от 24.06.2008 N 51-641, от 03.12.2012 N 55-747, от 27.12.2012 N 57-769, от 01.03.2013 N 59-805)".</w:t>
      </w:r>
    </w:p>
    <w:p w:rsidR="005D76C5" w:rsidRDefault="005D76C5">
      <w:pPr>
        <w:pStyle w:val="ConsPlusNormal"/>
        <w:ind w:firstLine="540"/>
        <w:jc w:val="both"/>
      </w:pPr>
      <w:r>
        <w:t>14. Опубликовать настоящее решение с приложениями в газете "Вечерний Мурманск".</w:t>
      </w:r>
    </w:p>
    <w:p w:rsidR="005D76C5" w:rsidRDefault="005D76C5">
      <w:pPr>
        <w:pStyle w:val="ConsPlusNormal"/>
        <w:ind w:firstLine="540"/>
        <w:jc w:val="both"/>
      </w:pPr>
      <w:r>
        <w:t>15. Настоящее решение вступает в силу с 01.01.2015.</w:t>
      </w:r>
    </w:p>
    <w:p w:rsidR="005D76C5" w:rsidRDefault="005D76C5">
      <w:pPr>
        <w:pStyle w:val="ConsPlusNormal"/>
        <w:ind w:firstLine="540"/>
        <w:jc w:val="both"/>
      </w:pPr>
      <w:r>
        <w:t>16.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Глава</w:t>
      </w:r>
    </w:p>
    <w:p w:rsidR="005D76C5" w:rsidRDefault="005D76C5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5D76C5" w:rsidRDefault="005D76C5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Мурманск</w:t>
      </w:r>
    </w:p>
    <w:p w:rsidR="005D76C5" w:rsidRDefault="005D76C5">
      <w:pPr>
        <w:pStyle w:val="ConsPlusNormal"/>
        <w:jc w:val="right"/>
      </w:pPr>
      <w:r>
        <w:t>А.Б.ВЕЛЛЕР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5D76C5" w:rsidRDefault="005D76C5">
      <w:pPr>
        <w:pStyle w:val="ConsPlusNormal"/>
        <w:jc w:val="right"/>
      </w:pPr>
      <w:r>
        <w:t>Совета депутатов города Мурманска</w:t>
      </w:r>
    </w:p>
    <w:p w:rsidR="005D76C5" w:rsidRDefault="005D76C5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ноября 2014 г. N 3-41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0" w:name="P71"/>
      <w:bookmarkEnd w:id="0"/>
      <w:r>
        <w:t>МЕТОДИКА</w:t>
      </w:r>
    </w:p>
    <w:p w:rsidR="005D76C5" w:rsidRDefault="005D76C5">
      <w:pPr>
        <w:pStyle w:val="ConsPlusTitle"/>
        <w:jc w:val="center"/>
      </w:pPr>
      <w:r>
        <w:t>ОПРЕДЕЛЕНИЯ РАЗМЕРА АРЕНДНОЙ ПЛАТЫ ЗА ПОЛЬЗОВАНИЕ</w:t>
      </w:r>
    </w:p>
    <w:p w:rsidR="005D76C5" w:rsidRDefault="005D76C5">
      <w:pPr>
        <w:pStyle w:val="ConsPlusTitle"/>
        <w:jc w:val="center"/>
      </w:pPr>
      <w:r>
        <w:t>ЗЕМЕЛЬНЫМИ УЧАСТКАМИ, НАХОДЯЩИМИСЯ В МУНИЦИПАЛЬНОЙ</w:t>
      </w:r>
    </w:p>
    <w:p w:rsidR="005D76C5" w:rsidRDefault="005D76C5">
      <w:pPr>
        <w:pStyle w:val="ConsPlusTitle"/>
        <w:jc w:val="center"/>
      </w:pPr>
      <w:r>
        <w:t>СОБСТВЕННОСТИ МУНИЦИПАЛЬНОГО ОБРАЗОВАНИЯ ГОРОД МУРМАНСК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28.04.2015 </w:t>
      </w:r>
      <w:hyperlink r:id="rId34" w:history="1">
        <w:r>
          <w:rPr>
            <w:color w:val="0000FF"/>
          </w:rPr>
          <w:t>N 11-155</w:t>
        </w:r>
      </w:hyperlink>
      <w:r>
        <w:t xml:space="preserve">, от 28.09.2015 </w:t>
      </w:r>
      <w:hyperlink r:id="rId35" w:history="1">
        <w:r>
          <w:rPr>
            <w:color w:val="0000FF"/>
          </w:rPr>
          <w:t>N 16-220</w:t>
        </w:r>
      </w:hyperlink>
      <w:r>
        <w:t xml:space="preserve">, от 17.12.2015 </w:t>
      </w:r>
      <w:hyperlink r:id="rId36" w:history="1">
        <w:r>
          <w:rPr>
            <w:color w:val="0000FF"/>
          </w:rPr>
          <w:t>N 20-299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24.12.2015 </w:t>
      </w:r>
      <w:hyperlink r:id="rId37" w:history="1">
        <w:r>
          <w:rPr>
            <w:color w:val="0000FF"/>
          </w:rPr>
          <w:t>N 21-323</w:t>
        </w:r>
      </w:hyperlink>
      <w:r>
        <w:t xml:space="preserve">, от 25.02.2016 </w:t>
      </w:r>
      <w:hyperlink r:id="rId38" w:history="1">
        <w:r>
          <w:rPr>
            <w:color w:val="0000FF"/>
          </w:rPr>
          <w:t>N 23-352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решениями Октябрьского районного суда</w:t>
      </w:r>
    </w:p>
    <w:p w:rsidR="005D76C5" w:rsidRDefault="005D76C5">
      <w:pPr>
        <w:pStyle w:val="ConsPlusNormal"/>
        <w:jc w:val="center"/>
      </w:pPr>
      <w:proofErr w:type="gramStart"/>
      <w:r>
        <w:t>города</w:t>
      </w:r>
      <w:proofErr w:type="gramEnd"/>
      <w:r>
        <w:t xml:space="preserve"> Мурманска от 10.09.2015 </w:t>
      </w:r>
      <w:hyperlink r:id="rId39" w:history="1">
        <w:r>
          <w:rPr>
            <w:color w:val="0000FF"/>
          </w:rPr>
          <w:t>N 2-6067/2015</w:t>
        </w:r>
      </w:hyperlink>
      <w:r>
        <w:t xml:space="preserve">, </w:t>
      </w:r>
      <w:hyperlink r:id="rId40" w:history="1">
        <w:r>
          <w:rPr>
            <w:color w:val="0000FF"/>
          </w:rPr>
          <w:t>N 2-6068/2015</w:t>
        </w:r>
      </w:hyperlink>
      <w:r>
        <w:t>,</w:t>
      </w:r>
    </w:p>
    <w:p w:rsidR="005D76C5" w:rsidRDefault="005D76C5">
      <w:pPr>
        <w:pStyle w:val="ConsPlusNormal"/>
        <w:jc w:val="center"/>
      </w:pPr>
      <w:hyperlink r:id="rId41" w:history="1">
        <w:r>
          <w:rPr>
            <w:color w:val="0000FF"/>
          </w:rPr>
          <w:t>N 2-6069/2015</w:t>
        </w:r>
      </w:hyperlink>
      <w:r>
        <w:t xml:space="preserve">, от 11.09.2015 </w:t>
      </w:r>
      <w:hyperlink r:id="rId42" w:history="1">
        <w:r>
          <w:rPr>
            <w:color w:val="0000FF"/>
          </w:rPr>
          <w:t>N 2-6070/2015</w:t>
        </w:r>
      </w:hyperlink>
      <w:r>
        <w:t xml:space="preserve">, </w:t>
      </w:r>
      <w:hyperlink r:id="rId43" w:history="1">
        <w:r>
          <w:rPr>
            <w:color w:val="0000FF"/>
          </w:rPr>
          <w:t>N 2-6071/2015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14.09.2015 </w:t>
      </w:r>
      <w:hyperlink r:id="rId44" w:history="1">
        <w:r>
          <w:rPr>
            <w:color w:val="0000FF"/>
          </w:rPr>
          <w:t>N 2-6065/2015</w:t>
        </w:r>
      </w:hyperlink>
      <w:r>
        <w:t xml:space="preserve">, </w:t>
      </w:r>
      <w:hyperlink r:id="rId45" w:history="1">
        <w:r>
          <w:rPr>
            <w:color w:val="0000FF"/>
          </w:rPr>
          <w:t>N 2-6066/2015</w:t>
        </w:r>
      </w:hyperlink>
      <w:r>
        <w:t>)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>1. Настоящая Методика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 (далее - Методика), устанавливает порядок расчета размера арендной платы за пользование земельными участками на территории муниципального образования город Мурманск.</w:t>
      </w:r>
    </w:p>
    <w:p w:rsidR="005D76C5" w:rsidRDefault="005D76C5">
      <w:pPr>
        <w:pStyle w:val="ConsPlusNormal"/>
        <w:ind w:firstLine="540"/>
        <w:jc w:val="both"/>
      </w:pPr>
      <w:r>
        <w:t>2. Арендодателем земельных участков является структурное подразделение администрации города Мурманска, уполномоченное в сфере управления и распоряжения муниципальной собственностью города Мурманска.</w:t>
      </w:r>
    </w:p>
    <w:p w:rsidR="005D76C5" w:rsidRDefault="005D76C5">
      <w:pPr>
        <w:pStyle w:val="ConsPlusNormal"/>
        <w:ind w:firstLine="540"/>
        <w:jc w:val="both"/>
      </w:pPr>
      <w:r>
        <w:t>Арендаторами земельных участков являются лица, пользующиеся земельными участками по договорам аренды земли.</w:t>
      </w:r>
    </w:p>
    <w:p w:rsidR="005D76C5" w:rsidRDefault="005D76C5">
      <w:pPr>
        <w:pStyle w:val="ConsPlusNormal"/>
        <w:ind w:firstLine="540"/>
        <w:jc w:val="both"/>
      </w:pPr>
      <w:r>
        <w:t>Объект - движимое или недвижимое имущество, для использования которого предоставляется земельный участок.</w:t>
      </w:r>
    </w:p>
    <w:p w:rsidR="005D76C5" w:rsidRDefault="005D76C5">
      <w:pPr>
        <w:pStyle w:val="ConsPlusNormal"/>
        <w:ind w:firstLine="540"/>
        <w:jc w:val="both"/>
      </w:pPr>
      <w:r>
        <w:t>Функциональное использование - использование объекта (частей объекта) для осуществления определенного вида деятельности, определяемого на основании Единого государственного реестра прав на недвижимое имущество и сделок с ним.</w:t>
      </w:r>
    </w:p>
    <w:p w:rsidR="005D76C5" w:rsidRDefault="005D76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24.12.2015 N 21-323)</w:t>
      </w:r>
    </w:p>
    <w:p w:rsidR="005D76C5" w:rsidRDefault="005D76C5">
      <w:pPr>
        <w:pStyle w:val="ConsPlusNormal"/>
        <w:ind w:firstLine="540"/>
        <w:jc w:val="both"/>
      </w:pPr>
      <w:r>
        <w:t>3. Годовой размер арендной платы за пользование земельным участком рассчитывается по формуле: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 xml:space="preserve">АП = </w:t>
      </w:r>
      <w:proofErr w:type="spellStart"/>
      <w:r>
        <w:t>Пзу</w:t>
      </w:r>
      <w:proofErr w:type="spellEnd"/>
      <w:r>
        <w:t xml:space="preserve"> x Аб x </w:t>
      </w:r>
      <w:proofErr w:type="spellStart"/>
      <w:r>
        <w:t>Кмп</w:t>
      </w:r>
      <w:proofErr w:type="spellEnd"/>
      <w:r>
        <w:t xml:space="preserve"> x </w:t>
      </w:r>
      <w:proofErr w:type="spellStart"/>
      <w:r>
        <w:t>Кпл</w:t>
      </w:r>
      <w:proofErr w:type="spellEnd"/>
      <w:r>
        <w:t xml:space="preserve"> x </w:t>
      </w:r>
      <w:proofErr w:type="spellStart"/>
      <w:r>
        <w:t>Кр</w:t>
      </w:r>
      <w:proofErr w:type="spellEnd"/>
      <w:r>
        <w:t xml:space="preserve"> x Коз x </w:t>
      </w:r>
      <w:proofErr w:type="spellStart"/>
      <w:r>
        <w:t>Ксп</w:t>
      </w:r>
      <w:proofErr w:type="spellEnd"/>
      <w:r>
        <w:t xml:space="preserve"> x Кд, где: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>АП - арендная плата за земельный участок, рублей в год;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Пзу</w:t>
      </w:r>
      <w:proofErr w:type="spellEnd"/>
      <w:r>
        <w:t xml:space="preserve"> - площадь земельного участка, кв. м;</w:t>
      </w:r>
    </w:p>
    <w:p w:rsidR="005D76C5" w:rsidRDefault="005D76C5">
      <w:pPr>
        <w:pStyle w:val="ConsPlusNormal"/>
        <w:ind w:firstLine="540"/>
        <w:jc w:val="both"/>
      </w:pPr>
      <w:r>
        <w:t xml:space="preserve">Аб - </w:t>
      </w:r>
      <w:hyperlink w:anchor="P124" w:history="1">
        <w:r>
          <w:rPr>
            <w:color w:val="0000FF"/>
          </w:rPr>
          <w:t>базовая ставка</w:t>
        </w:r>
      </w:hyperlink>
      <w:r>
        <w:t xml:space="preserve"> арендной платы - ставка арендной платы за один квадратный метр земельного участка в год для определенного вида функционального использования объекта (приложение N 1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Кмп</w:t>
      </w:r>
      <w:proofErr w:type="spellEnd"/>
      <w:r>
        <w:t xml:space="preserve"> - </w:t>
      </w:r>
      <w:hyperlink w:anchor="P271" w:history="1">
        <w:r>
          <w:rPr>
            <w:color w:val="0000FF"/>
          </w:rPr>
          <w:t>коэффициент</w:t>
        </w:r>
      </w:hyperlink>
      <w:r>
        <w:t xml:space="preserve"> местоположения - коэффициент, характеризующий изменение базовой ставки арендной платы в зависимости от коммерческой привлекательности территории, устанавливается по кадастровым кварталам и по группам видов функционального использования объектов (приложение N 2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Кпл</w:t>
      </w:r>
      <w:proofErr w:type="spellEnd"/>
      <w:r>
        <w:t xml:space="preserve"> - </w:t>
      </w:r>
      <w:hyperlink w:anchor="P1490" w:history="1">
        <w:r>
          <w:rPr>
            <w:color w:val="0000FF"/>
          </w:rPr>
          <w:t>коэффициент</w:t>
        </w:r>
      </w:hyperlink>
      <w:r>
        <w:t xml:space="preserve"> площади - коэффициент, устанавливающий зависимость величины арендной платы от площади земельного участка, устанавливается по группам видов функционального использования объектов (приложение N 3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Кр</w:t>
      </w:r>
      <w:proofErr w:type="spellEnd"/>
      <w:r>
        <w:t xml:space="preserve"> - регулирующий </w:t>
      </w:r>
      <w:hyperlink w:anchor="P1552" w:history="1">
        <w:r>
          <w:rPr>
            <w:color w:val="0000FF"/>
          </w:rPr>
          <w:t>коэффициент</w:t>
        </w:r>
      </w:hyperlink>
      <w:r>
        <w:t xml:space="preserve"> - коэффициент корректировки базовой ставки арендной платы (приложение N 4 к Методике);</w:t>
      </w:r>
    </w:p>
    <w:p w:rsidR="005D76C5" w:rsidRDefault="005D76C5">
      <w:pPr>
        <w:pStyle w:val="ConsPlusNormal"/>
        <w:ind w:firstLine="540"/>
        <w:jc w:val="both"/>
      </w:pPr>
      <w:r>
        <w:t xml:space="preserve">Коз - </w:t>
      </w:r>
      <w:hyperlink w:anchor="P1591" w:history="1">
        <w:r>
          <w:rPr>
            <w:color w:val="0000FF"/>
          </w:rPr>
          <w:t>коэффициент</w:t>
        </w:r>
      </w:hyperlink>
      <w:r>
        <w:t xml:space="preserve"> общественной значимости - коэффициент к базовой ставке арендной платы для учета необходимости поддержки общественно значимых видов деятельности (приложение N 5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Ксп</w:t>
      </w:r>
      <w:proofErr w:type="spellEnd"/>
      <w:r>
        <w:t xml:space="preserve"> - </w:t>
      </w:r>
      <w:hyperlink w:anchor="P1626" w:history="1">
        <w:r>
          <w:rPr>
            <w:color w:val="0000FF"/>
          </w:rPr>
          <w:t>коэффициент</w:t>
        </w:r>
      </w:hyperlink>
      <w:r>
        <w:t xml:space="preserve"> социальной поддержки - коэффициент к базовой ставке арендной платы для учета необходимости поддержки социально незащищенных групп населения и их организаций (приложение N 6 к Методике);</w:t>
      </w:r>
    </w:p>
    <w:p w:rsidR="005D76C5" w:rsidRDefault="005D76C5">
      <w:pPr>
        <w:pStyle w:val="ConsPlusNormal"/>
        <w:ind w:firstLine="540"/>
        <w:jc w:val="both"/>
      </w:pPr>
      <w:r>
        <w:t>Кд - коэффициент динамики рынка - коэффициент для учета изменения цен на рынке земельных участков по отношению к уровню цен на дату утверждения базовых ставок арендной платы.</w:t>
      </w:r>
    </w:p>
    <w:p w:rsidR="005D76C5" w:rsidRDefault="005D76C5">
      <w:pPr>
        <w:pStyle w:val="ConsPlusNormal"/>
        <w:ind w:firstLine="540"/>
        <w:jc w:val="both"/>
      </w:pPr>
      <w:r>
        <w:t>4. Годовой размер арендной платы за пользование земельным участком рассчитывается как сумма арендной платы за пользование земельным участком, занимаемым объектами различных видов функционального использования.</w:t>
      </w:r>
    </w:p>
    <w:p w:rsidR="005D76C5" w:rsidRDefault="005D76C5">
      <w:pPr>
        <w:pStyle w:val="ConsPlusNormal"/>
        <w:ind w:firstLine="540"/>
        <w:jc w:val="both"/>
      </w:pPr>
      <w:r>
        <w:t>5. В случае расположения арендуемого земельного участка в нескольких кадастровых кварталах коэффициент местоположения рассчитывается как среднее значение, взвешенное по площадям частей участка, располагающихся в этих кварталах.</w:t>
      </w:r>
    </w:p>
    <w:p w:rsidR="005D76C5" w:rsidRDefault="005D76C5">
      <w:pPr>
        <w:pStyle w:val="ConsPlusNormal"/>
        <w:ind w:firstLine="540"/>
        <w:jc w:val="both"/>
      </w:pPr>
      <w:r>
        <w:t>6. Для линейных объектов и земельных участков, предоставленных в аренду для выполнения изыскательских работ, определение годового размера арендной платы за пользование земельным участком рассчитывается по формуле: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 xml:space="preserve">АП = </w:t>
      </w:r>
      <w:proofErr w:type="spellStart"/>
      <w:r>
        <w:t>Пзу</w:t>
      </w:r>
      <w:proofErr w:type="spellEnd"/>
      <w:r>
        <w:t xml:space="preserve"> x Аб x </w:t>
      </w:r>
      <w:proofErr w:type="spellStart"/>
      <w:r>
        <w:t>Кр</w:t>
      </w:r>
      <w:proofErr w:type="spellEnd"/>
      <w:r>
        <w:t xml:space="preserve"> x Коз x </w:t>
      </w:r>
      <w:proofErr w:type="spellStart"/>
      <w:r>
        <w:t>Ксп</w:t>
      </w:r>
      <w:proofErr w:type="spellEnd"/>
      <w:r>
        <w:t xml:space="preserve"> x Кд, где: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>АП - арендная плата за земельный участок, рублей в год;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Пзу</w:t>
      </w:r>
      <w:proofErr w:type="spellEnd"/>
      <w:r>
        <w:t xml:space="preserve"> - площадь земельного участка, кв. м;</w:t>
      </w:r>
    </w:p>
    <w:p w:rsidR="005D76C5" w:rsidRDefault="005D76C5">
      <w:pPr>
        <w:pStyle w:val="ConsPlusNormal"/>
        <w:ind w:firstLine="540"/>
        <w:jc w:val="both"/>
      </w:pPr>
      <w:r>
        <w:t xml:space="preserve">Аб - </w:t>
      </w:r>
      <w:hyperlink w:anchor="P124" w:history="1">
        <w:r>
          <w:rPr>
            <w:color w:val="0000FF"/>
          </w:rPr>
          <w:t>базовая ставка</w:t>
        </w:r>
      </w:hyperlink>
      <w:r>
        <w:t xml:space="preserve"> арендной платы для объектов, руб./кв. м в год (приложение N 1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Кр</w:t>
      </w:r>
      <w:proofErr w:type="spellEnd"/>
      <w:r>
        <w:t xml:space="preserve"> - регулирующий </w:t>
      </w:r>
      <w:hyperlink w:anchor="P1552" w:history="1">
        <w:r>
          <w:rPr>
            <w:color w:val="0000FF"/>
          </w:rPr>
          <w:t>коэффициент</w:t>
        </w:r>
      </w:hyperlink>
      <w:r>
        <w:t xml:space="preserve"> (приложение N 4 к Методике);</w:t>
      </w:r>
    </w:p>
    <w:p w:rsidR="005D76C5" w:rsidRDefault="005D76C5">
      <w:pPr>
        <w:pStyle w:val="ConsPlusNormal"/>
        <w:ind w:firstLine="540"/>
        <w:jc w:val="both"/>
      </w:pPr>
      <w:r>
        <w:t xml:space="preserve">Коз - </w:t>
      </w:r>
      <w:hyperlink w:anchor="P1591" w:history="1">
        <w:r>
          <w:rPr>
            <w:color w:val="0000FF"/>
          </w:rPr>
          <w:t>коэффициент</w:t>
        </w:r>
      </w:hyperlink>
      <w:r>
        <w:t xml:space="preserve"> общественной значимости (приложение N 5 к Методике);</w:t>
      </w:r>
    </w:p>
    <w:p w:rsidR="005D76C5" w:rsidRDefault="005D76C5">
      <w:pPr>
        <w:pStyle w:val="ConsPlusNormal"/>
        <w:ind w:firstLine="540"/>
        <w:jc w:val="both"/>
      </w:pPr>
      <w:proofErr w:type="spellStart"/>
      <w:r>
        <w:t>Ксп</w:t>
      </w:r>
      <w:proofErr w:type="spellEnd"/>
      <w:r>
        <w:t xml:space="preserve"> - </w:t>
      </w:r>
      <w:hyperlink w:anchor="P1626" w:history="1">
        <w:r>
          <w:rPr>
            <w:color w:val="0000FF"/>
          </w:rPr>
          <w:t>коэффициент</w:t>
        </w:r>
      </w:hyperlink>
      <w:r>
        <w:t xml:space="preserve"> социальной поддержки (приложение N 6 к Методике);</w:t>
      </w:r>
    </w:p>
    <w:p w:rsidR="005D76C5" w:rsidRDefault="005D76C5">
      <w:pPr>
        <w:pStyle w:val="ConsPlusNormal"/>
        <w:ind w:firstLine="540"/>
        <w:jc w:val="both"/>
      </w:pPr>
      <w:r>
        <w:t>Кд - коэффициент динамики рынка.</w:t>
      </w:r>
    </w:p>
    <w:p w:rsidR="005D76C5" w:rsidRDefault="005D76C5">
      <w:pPr>
        <w:sectPr w:rsidR="005D76C5" w:rsidSect="00121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1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1" w:name="P124"/>
      <w:bookmarkEnd w:id="1"/>
      <w:r>
        <w:t>БАЗОВЫЕ СТАВКИ</w:t>
      </w:r>
    </w:p>
    <w:p w:rsidR="005D76C5" w:rsidRDefault="005D76C5">
      <w:pPr>
        <w:pStyle w:val="ConsPlusTitle"/>
        <w:jc w:val="center"/>
      </w:pPr>
      <w:r>
        <w:t>АРЕНДНОЙ ПЛАТЫ ЗА ПОЛЬЗОВАНИЕ ЗЕМЕЛЬНЫМИ УЧАСТКАМИ ПО ВИДАМ</w:t>
      </w:r>
    </w:p>
    <w:p w:rsidR="005D76C5" w:rsidRDefault="005D76C5">
      <w:pPr>
        <w:pStyle w:val="ConsPlusTitle"/>
        <w:jc w:val="center"/>
      </w:pPr>
      <w:r>
        <w:t>ФУНКЦИОНАЛЬНОГО ИСПОЛЬЗОВАНИЯ (ФИ) ОБЪЕКТА (Аб)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28.04.2015 </w:t>
      </w:r>
      <w:hyperlink r:id="rId47" w:history="1">
        <w:r>
          <w:rPr>
            <w:color w:val="0000FF"/>
          </w:rPr>
          <w:t>N 11-155</w:t>
        </w:r>
      </w:hyperlink>
      <w:r>
        <w:t xml:space="preserve">, от 28.09.2015 </w:t>
      </w:r>
      <w:hyperlink r:id="rId48" w:history="1">
        <w:r>
          <w:rPr>
            <w:color w:val="0000FF"/>
          </w:rPr>
          <w:t>N 16-220</w:t>
        </w:r>
      </w:hyperlink>
      <w:r>
        <w:t xml:space="preserve">, от 17.12.2015 </w:t>
      </w:r>
      <w:hyperlink r:id="rId49" w:history="1">
        <w:r>
          <w:rPr>
            <w:color w:val="0000FF"/>
          </w:rPr>
          <w:t>N 20-299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решениями Октябрьского районного суда</w:t>
      </w:r>
    </w:p>
    <w:p w:rsidR="005D76C5" w:rsidRDefault="005D76C5">
      <w:pPr>
        <w:pStyle w:val="ConsPlusNormal"/>
        <w:jc w:val="center"/>
      </w:pPr>
      <w:proofErr w:type="gramStart"/>
      <w:r>
        <w:t>города</w:t>
      </w:r>
      <w:proofErr w:type="gramEnd"/>
      <w:r>
        <w:t xml:space="preserve"> Мурманска от 10.09.2015 </w:t>
      </w:r>
      <w:hyperlink r:id="rId50" w:history="1">
        <w:r>
          <w:rPr>
            <w:color w:val="0000FF"/>
          </w:rPr>
          <w:t>N 2-6067/2015</w:t>
        </w:r>
      </w:hyperlink>
      <w:r>
        <w:t xml:space="preserve">, </w:t>
      </w:r>
      <w:hyperlink r:id="rId51" w:history="1">
        <w:r>
          <w:rPr>
            <w:color w:val="0000FF"/>
          </w:rPr>
          <w:t>N 2-6068/2015</w:t>
        </w:r>
      </w:hyperlink>
      <w:r>
        <w:t>,</w:t>
      </w:r>
    </w:p>
    <w:p w:rsidR="005D76C5" w:rsidRDefault="005D76C5">
      <w:pPr>
        <w:pStyle w:val="ConsPlusNormal"/>
        <w:jc w:val="center"/>
      </w:pPr>
      <w:hyperlink r:id="rId52" w:history="1">
        <w:r>
          <w:rPr>
            <w:color w:val="0000FF"/>
          </w:rPr>
          <w:t>N 2-6069/2015</w:t>
        </w:r>
      </w:hyperlink>
      <w:r>
        <w:t xml:space="preserve">, от 11.09.2015 </w:t>
      </w:r>
      <w:hyperlink r:id="rId53" w:history="1">
        <w:r>
          <w:rPr>
            <w:color w:val="0000FF"/>
          </w:rPr>
          <w:t>N 2-6070/2015</w:t>
        </w:r>
      </w:hyperlink>
      <w:r>
        <w:t xml:space="preserve">, </w:t>
      </w:r>
      <w:hyperlink r:id="rId54" w:history="1">
        <w:r>
          <w:rPr>
            <w:color w:val="0000FF"/>
          </w:rPr>
          <w:t>N 2-6071/2015</w:t>
        </w:r>
      </w:hyperlink>
      <w:r>
        <w:t>,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14.09.2015 </w:t>
      </w:r>
      <w:hyperlink r:id="rId55" w:history="1">
        <w:r>
          <w:rPr>
            <w:color w:val="0000FF"/>
          </w:rPr>
          <w:t>N 2-6065/2015</w:t>
        </w:r>
      </w:hyperlink>
      <w:r>
        <w:t xml:space="preserve">, </w:t>
      </w:r>
      <w:hyperlink r:id="rId56" w:history="1">
        <w:r>
          <w:rPr>
            <w:color w:val="0000FF"/>
          </w:rPr>
          <w:t>N 2-6066/2015</w:t>
        </w:r>
      </w:hyperlink>
      <w:r>
        <w:t>)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1474"/>
        <w:gridCol w:w="3742"/>
      </w:tblGrid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Код вида ФИ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Наименование вида функционального использования объекта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Базовая ставка, руб./кв. м в год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1. Жилая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Индивидуальная жилая застройка (площадь участка более 0,5 га)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Земельные участки под строительство индивидуальных жилых домов площадью более 0,5 га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2. Гаражная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для хранения индивидуального личного транспорта (кроме мест хранения, расположенных на земельных участках, предоставленных гаражным кооперативам)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Индивидуальные отдельно стоящие гаражи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Гаражные кооперативы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Индивидуальные гаражи, объединенные в гаражные кооперативы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2.3 - 2.4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Исключены. - </w:t>
            </w: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3. Офисная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финансовой, кредитной, страховой, юридической деятельности, бизнес-центры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379,0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Банки, бизнес-центры, нотариальные конторы, страховые компании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административно-управленческого назначения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Административные здания государственного управления, организаций юстиции, образования, науки, здравоохранения, социального обеспечения, физкультуры и спорта, культуры и искусства и т.п.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административного назначения общественных организаций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административного назначения общественных организаций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4. Производственно-складская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пищевой промышленности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273,8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Здания хлебозаводов, цехов производства мясной, молочной продукции и т.п.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4.2 - 4.4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нефтегазовой промышленности, за исключением линейных объектов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473,5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Предприятия по переработке нефти и газа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железнодорожного транспорта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214,1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Объекты, обеспечивающие деятельность железнодорожного транспорта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автомобильного транспорта, в том числе элементы благоустройства территории транспортных коммуникаций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автомобильного транспорта (автомобильного, троллейбусного, таксомоторного), автодороги, элементы благоустройства территории транспортных коммуникаций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4.9 - 4.10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Исключены. - </w:t>
            </w:r>
            <w:hyperlink r:id="rId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связи, радиовещания, телевидения и информатики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Автоматические телефонные станции, усилительные станции, базовые станции связи и т.п.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связи, радиовещания, телевидения и информатики, обеспечивающие производство и распространение (трансляцию) государственных программ телевидения и радиовещания, а также осуществляющие деятельность в интересах обороны Российской Федерации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производственного назначения для обеспечения производства и распространения (трансляции) государственных программ телевидения и радиовещания, а также осуществляющие деятельность в интересах обороны Российской Федерации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для производства, хранения и переработки сельскохозяйственной продукции. Земельные участки, предоставленные для личного подсобного хозяйства, огородничества, животноводства, крестьянские (фермерские) хозяйства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Теплицы, фермерские хозяйства, свинарники, коровники и т.п.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4.15 - 4.16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Исключены. - </w:t>
            </w:r>
            <w:hyperlink r:id="rId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5. Торговая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Оптовые склады-магазины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Склады оптовой торговли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Рынки и открытые торговые площадки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501,0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Здания рынков, открытые торговые площадки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5.4 - 5.6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Исключены. - </w:t>
            </w:r>
            <w:hyperlink r:id="rId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развлекательного характера, тематические парки, парки аттракционов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936,2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Бильярдные, интернет-клубы, боулинги, парки аттракционов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Рекламные конструкции, сооружения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1096,2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Рекламные щиты, видеомониторы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6. Социально-рекреационная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Объекты отдыха и туризма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</w:pPr>
            <w:r>
              <w:t>Базы отдыха, пансионаты и т.п.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Особо охраняемые территории и объекты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</w:pPr>
            <w:r>
              <w:t>Заповедники, заказники, памятники истории и культуры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25.02.2016 N 23-352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7. Линейные объекты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jc w:val="both"/>
            </w:pPr>
            <w:r>
              <w:t xml:space="preserve">Исключена. - </w:t>
            </w:r>
            <w:hyperlink r:id="rId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Мурманска от 28.09.2015 N 16-220</w:t>
            </w:r>
          </w:p>
        </w:tc>
      </w:tr>
      <w:tr w:rsidR="005D76C5">
        <w:tc>
          <w:tcPr>
            <w:tcW w:w="9581" w:type="dxa"/>
            <w:gridSpan w:val="4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Группа 8. Земельные участки, предоставленные в аренду для выполнения изыскательских работ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85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Земельные участки, предоставленные в аренду для выполнения изыскательских работ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3742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Земельные участки, предоставленные в аренду для выполнения изыскательских работ</w:t>
            </w:r>
          </w:p>
        </w:tc>
      </w:tr>
    </w:tbl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2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2" w:name="P271"/>
      <w:bookmarkEnd w:id="2"/>
      <w:r>
        <w:t>КОЭФФИЦИЕНТЫ МЕСТОПОЛОЖЕНИЯ (КМП)</w:t>
      </w:r>
    </w:p>
    <w:p w:rsidR="005D76C5" w:rsidRDefault="005D76C5">
      <w:pPr>
        <w:pStyle w:val="ConsPlusTitle"/>
        <w:jc w:val="center"/>
      </w:pPr>
      <w:r>
        <w:t>ДЛЯ ГРУПП ФУНКЦИОНАЛЬНОГО ИСПОЛЬЗОВАНИЯ ОБЪЕКТОВ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28.04.2015 N 11-155)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191"/>
        <w:gridCol w:w="1474"/>
        <w:gridCol w:w="1361"/>
        <w:gridCol w:w="2438"/>
        <w:gridCol w:w="1474"/>
        <w:gridCol w:w="1587"/>
      </w:tblGrid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Гаражная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Офисная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Производственно-складская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Социально-рекреационная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51:20:0001007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0,664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51:20:0001008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1,371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51:20:0001009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0,377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0,632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0,518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51:20:0001019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0,222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51:20:0001054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51:20:0001055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51:20:0001100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1,022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1,568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1,484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1,545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1,477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1,322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1,525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1,224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1,243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1,262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1,437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1,139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1,291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1,471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1,164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1,169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1,145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1,200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51:20:0001149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1,225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1,428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1,546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51:20:0001155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0,205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0,687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0,680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1,472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0,584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51:20:0001309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1,011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0,845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0,525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0,525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0,452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0,563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0,327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0,622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51:20:0001319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51:20:0001320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0,308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0,296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0,448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0,291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0,516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0,206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0,146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0,514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0,264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51:20:0001608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0,428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51:20:0002013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51:20:0002014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51:20:0002015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51:20:0002016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0,261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51:20:0002021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0,233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51:20:0002032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1,548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1,450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1,230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51:20:0002033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1,428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1,266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51:20:0002042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1,367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51:20:0002049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1,423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1,660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1,308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1,444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1,341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1,461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51:20:0002051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1,788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1,438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1,700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51:20:0002057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1,236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1,534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69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51:20:0002058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1,630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1,534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1,490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51:20:0002060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1,422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1,658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1,384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51:20:0002066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1,431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1,385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1,523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1,251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1,432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1,389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1,361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1,351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1,510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1,549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1,635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2,112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1,534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1,740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1,518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1,968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1,630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1,832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1,614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1,492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1,518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1,735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1,876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1,614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1,588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1,518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1,919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51:20:0002077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1,586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1,614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1,684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2,098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51:20:0002080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1,546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1,591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1,589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1,553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1,880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51:20:0002081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1,664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1,607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1,949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51:20:0002082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1,709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1,611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1,392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1,266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1,673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51:20:0002084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1,522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1,207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1,668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51:20:0002086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1,165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1,260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1,373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1,265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1,018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1,252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1,347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89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1,398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1,162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51:20:0002129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1,208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1,251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1,418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1,399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1,346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1,491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1,220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1,286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0,420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51:20:0002406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1,220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0,377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51:20:0003006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0,636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51:20:0003022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0,288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0,787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0,837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1,013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109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0,666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1,362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0,558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1,070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51:20:0003048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1,682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1,112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1,509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51:20:0003050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1,692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1,201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1,372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51:20:0003052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1,125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1,274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51:20:0003053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0,536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0,575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51:20:0003056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0,713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1,096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1,379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1,232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1,050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1,254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1,132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1,480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1,177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1,025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1,141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0,645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51:20:0003178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1,027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1,019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0,907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0,688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0,489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0,515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0,740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0,818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51:20:0003187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0,692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0,933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0,536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0,606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0,957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1,031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1,044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51:20:0003203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0,729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51:20:0003204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0,774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137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51:20:0003205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0,640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0,595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51:20:0003206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0,858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0,772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1,115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139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51:20:0003207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0,940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1,184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1,318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51:20:0003208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0,747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0,684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141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51:20:0003209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1,062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1,343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1,401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142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51:20:0003210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0,929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0,930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1,103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143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51:20:0003211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0,751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0,625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0,468</w:t>
            </w:r>
          </w:p>
        </w:tc>
      </w:tr>
      <w:tr w:rsidR="005D76C5"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</w:pPr>
            <w:r>
              <w:t>144</w:t>
            </w:r>
          </w:p>
        </w:tc>
        <w:tc>
          <w:tcPr>
            <w:tcW w:w="1984" w:type="dxa"/>
            <w:vAlign w:val="center"/>
          </w:tcPr>
          <w:p w:rsidR="005D76C5" w:rsidRDefault="005D76C5">
            <w:pPr>
              <w:pStyle w:val="ConsPlusNormal"/>
            </w:pPr>
            <w:r>
              <w:t>51:20:0003212</w:t>
            </w:r>
          </w:p>
        </w:tc>
        <w:tc>
          <w:tcPr>
            <w:tcW w:w="119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136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2438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1,197</w:t>
            </w:r>
          </w:p>
        </w:tc>
        <w:tc>
          <w:tcPr>
            <w:tcW w:w="147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1,033</w:t>
            </w:r>
          </w:p>
        </w:tc>
        <w:tc>
          <w:tcPr>
            <w:tcW w:w="158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1,064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145</w:t>
            </w:r>
          </w:p>
        </w:tc>
        <w:tc>
          <w:tcPr>
            <w:tcW w:w="1984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51:06:0010101</w:t>
            </w:r>
          </w:p>
        </w:tc>
        <w:tc>
          <w:tcPr>
            <w:tcW w:w="119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136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2438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1587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0,273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12189" w:type="dxa"/>
            <w:gridSpan w:val="8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145 введена </w:t>
            </w:r>
            <w:hyperlink r:id="rId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146</w:t>
            </w:r>
          </w:p>
        </w:tc>
        <w:tc>
          <w:tcPr>
            <w:tcW w:w="1984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51:06:0010102</w:t>
            </w:r>
          </w:p>
        </w:tc>
        <w:tc>
          <w:tcPr>
            <w:tcW w:w="119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136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2438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587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0,230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12189" w:type="dxa"/>
            <w:gridSpan w:val="8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146 введена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147</w:t>
            </w:r>
          </w:p>
        </w:tc>
        <w:tc>
          <w:tcPr>
            <w:tcW w:w="1984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51:06:0010201</w:t>
            </w:r>
          </w:p>
        </w:tc>
        <w:tc>
          <w:tcPr>
            <w:tcW w:w="119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36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2438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587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0,255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12189" w:type="dxa"/>
            <w:gridSpan w:val="8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147 введена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148</w:t>
            </w:r>
          </w:p>
        </w:tc>
        <w:tc>
          <w:tcPr>
            <w:tcW w:w="1984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51:06:0010301</w:t>
            </w:r>
          </w:p>
        </w:tc>
        <w:tc>
          <w:tcPr>
            <w:tcW w:w="119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36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2438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0,176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587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0,118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12189" w:type="dxa"/>
            <w:gridSpan w:val="8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148 введена </w:t>
            </w:r>
            <w:hyperlink r:id="rId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149</w:t>
            </w:r>
          </w:p>
        </w:tc>
        <w:tc>
          <w:tcPr>
            <w:tcW w:w="1984" w:type="dxa"/>
            <w:tcBorders>
              <w:bottom w:val="nil"/>
            </w:tcBorders>
          </w:tcPr>
          <w:p w:rsidR="005D76C5" w:rsidRDefault="005D76C5">
            <w:pPr>
              <w:pStyle w:val="ConsPlusNormal"/>
            </w:pPr>
            <w:r>
              <w:t>51:07:0010101</w:t>
            </w:r>
          </w:p>
        </w:tc>
        <w:tc>
          <w:tcPr>
            <w:tcW w:w="119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361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2438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1474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1587" w:type="dxa"/>
            <w:tcBorders>
              <w:bottom w:val="nil"/>
            </w:tcBorders>
          </w:tcPr>
          <w:p w:rsidR="005D76C5" w:rsidRDefault="005D76C5">
            <w:pPr>
              <w:pStyle w:val="ConsPlusNormal"/>
              <w:jc w:val="center"/>
            </w:pPr>
            <w:r>
              <w:t>0,134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12189" w:type="dxa"/>
            <w:gridSpan w:val="8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149 введена </w:t>
            </w:r>
            <w:hyperlink r:id="rId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</w:tc>
      </w:tr>
    </w:tbl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3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3" w:name="P1490"/>
      <w:bookmarkEnd w:id="3"/>
      <w:r>
        <w:t>КОЭФФИЦИЕНТ ПЛОЩАДИ (КПЛ) ДЛЯ ГРУПП</w:t>
      </w:r>
    </w:p>
    <w:p w:rsidR="005D76C5" w:rsidRDefault="005D76C5">
      <w:pPr>
        <w:pStyle w:val="ConsPlusTitle"/>
        <w:jc w:val="center"/>
      </w:pPr>
      <w:r>
        <w:t>ФУНКЦИОНАЛЬНОГО ИСПОЛЬЗОВАНИЯ ОБЪЕКТОВ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17.12.2015 N 20-299)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>Коэффициент площади определяется по формуле: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pict>
          <v:shape id="_x0000_i1025" style="width:120pt;height:20.25pt" coordsize="" o:spt="100" adj="0,,0" path="" filled="f" stroked="f">
            <v:stroke joinstyle="miter"/>
            <v:imagedata r:id="rId82" o:title="base_23639_64735_6"/>
            <v:formulas/>
            <v:path o:connecttype="segments"/>
          </v:shape>
        </w:pic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5D76C5" w:rsidRDefault="005D76C5">
      <w:pPr>
        <w:pStyle w:val="ConsPlusNormal"/>
        <w:ind w:firstLine="540"/>
        <w:jc w:val="both"/>
      </w:pPr>
      <w:r w:rsidRPr="00050363">
        <w:rPr>
          <w:position w:val="-8"/>
        </w:rPr>
        <w:pict>
          <v:shape id="_x0000_i1026" style="width:22.5pt;height:19.5pt" coordsize="" o:spt="100" adj="0,,0" path="" filled="f" stroked="f">
            <v:stroke joinstyle="miter"/>
            <v:imagedata r:id="rId83" o:title="base_23639_64735_7"/>
            <v:formulas/>
            <v:path o:connecttype="segments"/>
          </v:shape>
        </w:pict>
      </w:r>
      <w:r>
        <w:t xml:space="preserve"> - коэффициент площади;</w:t>
      </w:r>
    </w:p>
    <w:p w:rsidR="005D76C5" w:rsidRDefault="005D76C5">
      <w:pPr>
        <w:pStyle w:val="ConsPlusNormal"/>
        <w:ind w:firstLine="540"/>
        <w:jc w:val="both"/>
      </w:pPr>
      <w:r w:rsidRPr="00050363">
        <w:rPr>
          <w:position w:val="-1"/>
        </w:rPr>
        <w:pict>
          <v:shape id="_x0000_i1027" style="width:10.5pt;height:12.75pt" coordsize="" o:spt="100" adj="0,,0" path="" filled="f" stroked="f">
            <v:stroke joinstyle="miter"/>
            <v:imagedata r:id="rId84" o:title="base_23639_64735_8"/>
            <v:formulas/>
            <v:path o:connecttype="segments"/>
          </v:shape>
        </w:pict>
      </w:r>
      <w:r>
        <w:t xml:space="preserve"> - показатель диапазона изменения коэффициента площади;</w:t>
      </w:r>
    </w:p>
    <w:p w:rsidR="005D76C5" w:rsidRDefault="005D76C5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 xml:space="preserve"> - площадь земельного участка, кв. м;</w:t>
      </w:r>
    </w:p>
    <w:p w:rsidR="005D76C5" w:rsidRDefault="005D76C5">
      <w:pPr>
        <w:pStyle w:val="ConsPlusNormal"/>
        <w:ind w:firstLine="540"/>
        <w:jc w:val="both"/>
      </w:pPr>
      <w:r w:rsidRPr="00050363">
        <w:rPr>
          <w:position w:val="-8"/>
        </w:rPr>
        <w:pict>
          <v:shape id="_x0000_i1028" style="width:12.75pt;height:19.5pt" coordsize="" o:spt="100" adj="0,,0" path="" filled="f" stroked="f">
            <v:stroke joinstyle="miter"/>
            <v:imagedata r:id="rId85" o:title="base_23639_64735_9"/>
            <v:formulas/>
            <v:path o:connecttype="segments"/>
          </v:shape>
        </w:pict>
      </w:r>
      <w:r>
        <w:t xml:space="preserve"> - параметр коэффициента площади, кв. м;</w:t>
      </w:r>
    </w:p>
    <w:p w:rsidR="005D76C5" w:rsidRDefault="005D76C5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 xml:space="preserve"> - показатель нелинейности.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ind w:firstLine="540"/>
        <w:jc w:val="both"/>
      </w:pPr>
      <w:r>
        <w:t>Значения параметров, используемых при расчете коэффициента площади, составляют: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907"/>
        <w:gridCol w:w="680"/>
        <w:gridCol w:w="1020"/>
      </w:tblGrid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Наименование группы функционального использования объектов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pict>
                <v:shape id="_x0000_i1029" style="width:10.5pt;height:12.75pt" coordsize="" o:spt="100" adj="0,,0" path="" filled="f" stroked="f">
                  <v:stroke joinstyle="miter"/>
                  <v:imagedata r:id="rId84" o:title="base_23639_64735_10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proofErr w:type="gramStart"/>
            <w:r>
              <w:t>n</w:t>
            </w:r>
            <w:proofErr w:type="gramEnd"/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pict>
                <v:shape id="_x0000_i1030" style="width:12.75pt;height:19.5pt" coordsize="" o:spt="100" adj="0,,0" path="" filled="f" stroked="f">
                  <v:stroke joinstyle="miter"/>
                  <v:imagedata r:id="rId86" o:title="base_23639_64735_11"/>
                  <v:formulas/>
                  <v:path o:connecttype="segments"/>
                </v:shape>
              </w:pict>
            </w:r>
          </w:p>
        </w:tc>
      </w:tr>
    </w:tbl>
    <w:p w:rsidR="005D76C5" w:rsidRDefault="005D76C5">
      <w:pPr>
        <w:sectPr w:rsidR="005D76C5">
          <w:pgSz w:w="16838" w:h="11905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907"/>
        <w:gridCol w:w="680"/>
        <w:gridCol w:w="1020"/>
      </w:tblGrid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Жилая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4100</w:t>
            </w:r>
          </w:p>
        </w:tc>
      </w:tr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Гаражная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4100</w:t>
            </w:r>
          </w:p>
        </w:tc>
      </w:tr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Офисная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6400</w:t>
            </w:r>
          </w:p>
        </w:tc>
      </w:tr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Производственно-складская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7800</w:t>
            </w:r>
          </w:p>
        </w:tc>
      </w:tr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1600</w:t>
            </w:r>
          </w:p>
        </w:tc>
      </w:tr>
      <w:tr w:rsidR="005D76C5">
        <w:tc>
          <w:tcPr>
            <w:tcW w:w="62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vAlign w:val="center"/>
          </w:tcPr>
          <w:p w:rsidR="005D76C5" w:rsidRDefault="005D76C5">
            <w:pPr>
              <w:pStyle w:val="ConsPlusNormal"/>
            </w:pPr>
            <w:r>
              <w:t>Социально-рекреационная</w:t>
            </w:r>
          </w:p>
        </w:tc>
        <w:tc>
          <w:tcPr>
            <w:tcW w:w="907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68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27000</w:t>
            </w:r>
          </w:p>
        </w:tc>
      </w:tr>
    </w:tbl>
    <w:p w:rsidR="005D76C5" w:rsidRDefault="005D76C5">
      <w:pPr>
        <w:sectPr w:rsidR="005D76C5">
          <w:pgSz w:w="11905" w:h="16838"/>
          <w:pgMar w:top="1134" w:right="850" w:bottom="1134" w:left="1701" w:header="0" w:footer="0" w:gutter="0"/>
          <w:cols w:space="720"/>
        </w:sectPr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4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4" w:name="P1552"/>
      <w:bookmarkEnd w:id="4"/>
      <w:r>
        <w:t>РЕГУЛИРУЮЩИЕ КОЭФФИЦИЕНТЫ (КР)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28.04.2015 N 11-155)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803"/>
        <w:gridCol w:w="2211"/>
      </w:tblGrid>
      <w:tr w:rsidR="005D76C5">
        <w:tc>
          <w:tcPr>
            <w:tcW w:w="83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Вид использования земельного участка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5D76C5">
        <w:tc>
          <w:tcPr>
            <w:tcW w:w="83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КР1</w:t>
            </w:r>
          </w:p>
        </w:tc>
        <w:tc>
          <w:tcPr>
            <w:tcW w:w="6803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строительства объектов (за исключением жилищного), реконструкции, восстановления разрушенных объектов на период установленного нормативного срока строительства и выполнения благоустройства территории сроком не более трех лет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0,5</w:t>
            </w:r>
          </w:p>
        </w:tc>
      </w:tr>
      <w:tr w:rsidR="005D76C5">
        <w:tc>
          <w:tcPr>
            <w:tcW w:w="83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КР2</w:t>
            </w:r>
          </w:p>
        </w:tc>
        <w:tc>
          <w:tcPr>
            <w:tcW w:w="6803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строительства объектов (за исключением жилищного), реконструкции, восстановления разрушенных объектов на первый год превышения установленного нормативного срока строительства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</w:t>
            </w:r>
          </w:p>
        </w:tc>
      </w:tr>
      <w:tr w:rsidR="005D76C5">
        <w:tc>
          <w:tcPr>
            <w:tcW w:w="83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КР3</w:t>
            </w:r>
          </w:p>
        </w:tc>
        <w:tc>
          <w:tcPr>
            <w:tcW w:w="6803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строительства объектов (за исключением жилищного), реконструкции, восстановления разрушенных объектов на второй год превышения установленного нормативного срока строительства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3</w:t>
            </w:r>
          </w:p>
        </w:tc>
      </w:tr>
      <w:tr w:rsidR="005D76C5">
        <w:tc>
          <w:tcPr>
            <w:tcW w:w="83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КР4</w:t>
            </w:r>
          </w:p>
        </w:tc>
        <w:tc>
          <w:tcPr>
            <w:tcW w:w="6803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строительства объектов (за исключением жилищного), реконструкции, восстановления разрушенных объектов на третий год превышения установленного нормативного срока строительства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4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834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КР5</w:t>
            </w:r>
          </w:p>
        </w:tc>
        <w:tc>
          <w:tcPr>
            <w:tcW w:w="6803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проведения проектных работ сроком не более двух лет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0,7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9848" w:type="dxa"/>
            <w:gridSpan w:val="3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депутатов города Мурманска от 28.04.2015 N 11-155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9848" w:type="dxa"/>
            <w:gridSpan w:val="3"/>
            <w:tcBorders>
              <w:bottom w:val="nil"/>
            </w:tcBorders>
          </w:tcPr>
          <w:p w:rsidR="005D76C5" w:rsidRDefault="005D76C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D76C5" w:rsidRDefault="005D76C5">
            <w:pPr>
              <w:pStyle w:val="ConsPlusNormal"/>
              <w:jc w:val="both"/>
            </w:pPr>
            <w:r>
              <w:t>Действие регулирующего коэффициента КР6 приостановлено с 1 января 2015 года до</w:t>
            </w:r>
          </w:p>
          <w:p w:rsidR="005D76C5" w:rsidRDefault="005D76C5">
            <w:pPr>
              <w:pStyle w:val="ConsPlusNormal"/>
              <w:jc w:val="both"/>
            </w:pPr>
            <w:r>
              <w:t xml:space="preserve">1 мая 2016 года </w:t>
            </w:r>
            <w:hyperlink r:id="rId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28.04.2015 N 11-155</w:t>
            </w:r>
          </w:p>
          <w:p w:rsidR="005D76C5" w:rsidRDefault="005D76C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D76C5">
        <w:tblPrEx>
          <w:tblBorders>
            <w:insideH w:val="nil"/>
          </w:tblBorders>
        </w:tblPrEx>
        <w:tc>
          <w:tcPr>
            <w:tcW w:w="834" w:type="dxa"/>
            <w:tcBorders>
              <w:top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КР6</w:t>
            </w:r>
          </w:p>
        </w:tc>
        <w:tc>
          <w:tcPr>
            <w:tcW w:w="6803" w:type="dxa"/>
            <w:tcBorders>
              <w:top w:val="nil"/>
            </w:tcBorders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Использование объекта не в соответствии с функциональным назначением объекта, указанным в правоустанавливающих документах на объект</w:t>
            </w: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2</w:t>
            </w:r>
          </w:p>
        </w:tc>
      </w:tr>
    </w:tbl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5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5" w:name="P1591"/>
      <w:bookmarkEnd w:id="5"/>
      <w:r>
        <w:t>КОЭФФИЦИЕНТЫ ОБЩЕСТВЕННОЙ ЗНАЧИМОСТИ (КОВ)</w:t>
      </w:r>
    </w:p>
    <w:p w:rsidR="005D76C5" w:rsidRDefault="005D76C5">
      <w:pPr>
        <w:pStyle w:val="ConsPlusNormal"/>
        <w:jc w:val="center"/>
      </w:pPr>
      <w:r>
        <w:t>Список изменяющих документов</w:t>
      </w:r>
    </w:p>
    <w:p w:rsidR="005D76C5" w:rsidRDefault="005D76C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5D76C5" w:rsidRDefault="005D76C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17.12.2015 N 20-299)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520"/>
        <w:gridCol w:w="2211"/>
      </w:tblGrid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Вид использования земельного участка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КО1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содержания и использования по назначению земель общего пользования и предоставленные на основании концессионных соглашений площадью до 1500 кв. м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0,0013</w:t>
            </w:r>
          </w:p>
        </w:tc>
      </w:tr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КО2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содержания и использования по назначению земель общего пользования и предоставленные на основании концессионных соглашений площадью от 1500 кв. м до 5000 кв. м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0,0007</w:t>
            </w:r>
          </w:p>
        </w:tc>
      </w:tr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КО3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содержания и использования по назначению земель общего пользования и предоставленные на основании концессионных соглашений площадью более 5000 кв. м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0,00013</w:t>
            </w:r>
          </w:p>
        </w:tc>
      </w:tr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КО4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Под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мобилизационного резерва и мобилизационных запасов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0,01</w:t>
            </w:r>
          </w:p>
        </w:tc>
      </w:tr>
      <w:tr w:rsidR="005D76C5">
        <w:tc>
          <w:tcPr>
            <w:tcW w:w="7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КО5</w:t>
            </w:r>
          </w:p>
        </w:tc>
        <w:tc>
          <w:tcPr>
            <w:tcW w:w="6520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Для строительства объектов за счет бюджетов на период установленного нормативного срока строительства</w:t>
            </w:r>
          </w:p>
        </w:tc>
        <w:tc>
          <w:tcPr>
            <w:tcW w:w="2211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0,005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КО6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Под открытыми спортивными и спортивно-оздоровительными объектами (стадионы, комплексы горнолыжные, комплексы лыжные, сноуборд-парки - фристайл-центры, стрельбища, тиры стрелковые, трассы спортивные, площадки спортивные, парки для экстремальных видов спорта, спортивно-оздоровительные комплексы и другие)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0,1</w:t>
            </w:r>
          </w:p>
        </w:tc>
      </w:tr>
      <w:tr w:rsidR="005D76C5">
        <w:tblPrEx>
          <w:tblBorders>
            <w:insideH w:val="nil"/>
          </w:tblBorders>
        </w:tblPrEx>
        <w:tc>
          <w:tcPr>
            <w:tcW w:w="9515" w:type="dxa"/>
            <w:gridSpan w:val="3"/>
            <w:tcBorders>
              <w:top w:val="nil"/>
            </w:tcBorders>
          </w:tcPr>
          <w:p w:rsidR="005D76C5" w:rsidRDefault="005D76C5">
            <w:pPr>
              <w:pStyle w:val="ConsPlusNormal"/>
              <w:jc w:val="both"/>
            </w:pPr>
            <w:proofErr w:type="gramStart"/>
            <w:r>
              <w:t>строка</w:t>
            </w:r>
            <w:proofErr w:type="gramEnd"/>
            <w:r>
              <w:t xml:space="preserve"> введена </w:t>
            </w:r>
            <w:hyperlink r:id="rId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17.12.2015 N 20-299</w:t>
            </w:r>
          </w:p>
        </w:tc>
      </w:tr>
    </w:tbl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  <w:bookmarkStart w:id="6" w:name="_GoBack"/>
      <w:bookmarkEnd w:id="6"/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right"/>
      </w:pPr>
      <w:r>
        <w:t>Приложение N 6</w:t>
      </w:r>
    </w:p>
    <w:p w:rsidR="005D76C5" w:rsidRDefault="005D76C5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Title"/>
        <w:jc w:val="center"/>
      </w:pPr>
      <w:bookmarkStart w:id="7" w:name="P1626"/>
      <w:bookmarkEnd w:id="7"/>
      <w:r>
        <w:t>КОЭФФИЦИЕНТЫ СОЦИАЛЬНОЙ ПОДДЕРЖКИ (КСП)</w:t>
      </w:r>
    </w:p>
    <w:p w:rsidR="005D76C5" w:rsidRDefault="005D7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6406"/>
        <w:gridCol w:w="2284"/>
      </w:tblGrid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Группы арендаторов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КС1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 xml:space="preserve">Граждане, на которых распространяется действие </w:t>
            </w:r>
            <w:hyperlink r:id="rId92" w:history="1">
              <w:r>
                <w:rPr>
                  <w:color w:val="0000FF"/>
                </w:rPr>
                <w:t>пункта 5 статьи 391</w:t>
              </w:r>
            </w:hyperlink>
            <w:r>
              <w:t xml:space="preserve"> Налогового кодекса Российской Федерации. Льгота предоставляется для одного земельного участка, предоставляемого для предпринимательской деятельности, по выбору гражданина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0,01</w:t>
            </w:r>
          </w:p>
        </w:tc>
      </w:tr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КС2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 xml:space="preserve">Физические лица, перечисленные в </w:t>
            </w:r>
            <w:hyperlink r:id="rId93" w:history="1">
              <w:r>
                <w:rPr>
                  <w:color w:val="0000FF"/>
                </w:rPr>
                <w:t>пункте 5 статьи 391</w:t>
              </w:r>
            </w:hyperlink>
            <w:r>
              <w:t xml:space="preserve"> Налогового кодекса Российской Федерации, в </w:t>
            </w:r>
            <w:hyperlink r:id="rId94" w:history="1">
              <w:r>
                <w:rPr>
                  <w:color w:val="0000FF"/>
                </w:rPr>
                <w:t>статье 2</w:t>
              </w:r>
            </w:hyperlink>
            <w:r>
              <w:t xml:space="preserve"> Закона Мурманской области от 23.12.2004 N 550-01-ЗМО "О мерах социальной поддержки отдельных категорий граждан", использующие объекты, расположенные на арендуемых земельных участках, и земельные участки в некоммерческих целях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0,001</w:t>
            </w:r>
          </w:p>
        </w:tc>
      </w:tr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КС3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Общественные организации инвалидов, среди членов которых инвалиды и их законные представители составляют не менее 80 процентов. Льгота предоставляется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0,001</w:t>
            </w:r>
          </w:p>
        </w:tc>
      </w:tr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КС4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Организации, уставный капитал которых полностью состоит из вкладов выше указанных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процентов. Льгота предоставляется в отношении земельных участков, используемых ими для производства и (или) реализации товаров, работ и услуг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0,001</w:t>
            </w:r>
          </w:p>
        </w:tc>
      </w:tr>
      <w:tr w:rsidR="005D76C5">
        <w:tc>
          <w:tcPr>
            <w:tcW w:w="949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КС5</w:t>
            </w:r>
          </w:p>
        </w:tc>
        <w:tc>
          <w:tcPr>
            <w:tcW w:w="6406" w:type="dxa"/>
            <w:vAlign w:val="center"/>
          </w:tcPr>
          <w:p w:rsidR="005D76C5" w:rsidRDefault="005D76C5">
            <w:pPr>
              <w:pStyle w:val="ConsPlusNormal"/>
              <w:jc w:val="both"/>
            </w:pPr>
            <w:r>
              <w:t>Организации, единственными собственниками которых являются вышеуказанные общественные организации инвалидов. Льгота предоставляется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2284" w:type="dxa"/>
            <w:vAlign w:val="center"/>
          </w:tcPr>
          <w:p w:rsidR="005D76C5" w:rsidRDefault="005D76C5">
            <w:pPr>
              <w:pStyle w:val="ConsPlusNormal"/>
              <w:jc w:val="center"/>
            </w:pPr>
            <w:r>
              <w:t>0,001</w:t>
            </w:r>
          </w:p>
        </w:tc>
      </w:tr>
    </w:tbl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jc w:val="both"/>
      </w:pPr>
    </w:p>
    <w:p w:rsidR="005D76C5" w:rsidRDefault="005D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F9" w:rsidRDefault="005D76C5"/>
    <w:sectPr w:rsidR="00FE73F9" w:rsidSect="0005036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5"/>
    <w:rsid w:val="00256B09"/>
    <w:rsid w:val="005D76C5"/>
    <w:rsid w:val="00B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928060-8EA6-4230-94D8-70BB5F3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C2846A6450CC4134F071747C4AA4462FD1E8ED9FD2E5F0538D767DD13ACBCE6976C8D630CA867CC792En3g3I" TargetMode="External"/><Relationship Id="rId18" Type="http://schemas.openxmlformats.org/officeDocument/2006/relationships/hyperlink" Target="consultantplus://offline/ref=130C2846A6450CC4134F191A51A8F44164FF4483DCF025095D678C3A8An1gAI" TargetMode="External"/><Relationship Id="rId26" Type="http://schemas.openxmlformats.org/officeDocument/2006/relationships/hyperlink" Target="consultantplus://offline/ref=130C2846A6450CC4134F071747C4AA4462FD1E8EDAFE265D0738D767DD13ACBCE6976C8D630CA867CC792An3g3I" TargetMode="External"/><Relationship Id="rId39" Type="http://schemas.openxmlformats.org/officeDocument/2006/relationships/hyperlink" Target="consultantplus://offline/ref=130C2846A6450CC4134F071747C4AA4462FD1E8ED9FD2E5F0638D767DD13ACBCE6976C8D630CA867CC792Dn3g9I" TargetMode="External"/><Relationship Id="rId21" Type="http://schemas.openxmlformats.org/officeDocument/2006/relationships/hyperlink" Target="consultantplus://offline/ref=130C2846A6450CC4134F071747C4AA4462FD1E8EDAFE2C5A0938D767DD13ACBCE6976C8D630CA867CC7929n3gFI" TargetMode="External"/><Relationship Id="rId34" Type="http://schemas.openxmlformats.org/officeDocument/2006/relationships/hyperlink" Target="consultantplus://offline/ref=130C2846A6450CC4134F071747C4AA4462FD1E8EDAFE265D0738D767DD13ACBCE6976C8D630CA867CC792Bn3gBI" TargetMode="External"/><Relationship Id="rId42" Type="http://schemas.openxmlformats.org/officeDocument/2006/relationships/hyperlink" Target="consultantplus://offline/ref=130C2846A6450CC4134F071747C4AA4462FD1E8ED9FD2E5F0438D767DD13ACBCE6976C8D630CA867CC792Dn3g9I" TargetMode="External"/><Relationship Id="rId47" Type="http://schemas.openxmlformats.org/officeDocument/2006/relationships/hyperlink" Target="consultantplus://offline/ref=130C2846A6450CC4134F071747C4AA4462FD1E8EDAFE265D0738D767DD13ACBCE6976C8D630CA867CC792Bn3gAI" TargetMode="External"/><Relationship Id="rId50" Type="http://schemas.openxmlformats.org/officeDocument/2006/relationships/hyperlink" Target="consultantplus://offline/ref=130C2846A6450CC4134F071747C4AA4462FD1E8ED9FD2E5F0638D767DD13ACBCE6976C8D630CA867CC792Dn3g9I" TargetMode="External"/><Relationship Id="rId55" Type="http://schemas.openxmlformats.org/officeDocument/2006/relationships/hyperlink" Target="consultantplus://offline/ref=130C2846A6450CC4134F071747C4AA4462FD1E8ED9FD2F590238D767DD13ACBCE6976C8D630CA867CC792Dn3gBI" TargetMode="External"/><Relationship Id="rId63" Type="http://schemas.openxmlformats.org/officeDocument/2006/relationships/hyperlink" Target="consultantplus://offline/ref=130C2846A6450CC4134F071747C4AA4462FD1E8ED9F9265D0738D767DD13ACBCE6976C8D630CA867CC792An3gDI" TargetMode="External"/><Relationship Id="rId68" Type="http://schemas.openxmlformats.org/officeDocument/2006/relationships/hyperlink" Target="consultantplus://offline/ref=130C2846A6450CC4134F071747C4AA4462FD1E8ED9FD2A5D0438D767DD13ACBCE6976C8D630CA867CC792An3gDI" TargetMode="External"/><Relationship Id="rId76" Type="http://schemas.openxmlformats.org/officeDocument/2006/relationships/hyperlink" Target="consultantplus://offline/ref=130C2846A6450CC4134F071747C4AA4462FD1E8EDAFE265D0738D767DD13ACBCE6976C8D630CA867CC792Bn3g9I" TargetMode="External"/><Relationship Id="rId84" Type="http://schemas.openxmlformats.org/officeDocument/2006/relationships/image" Target="media/image3.wmf"/><Relationship Id="rId89" Type="http://schemas.openxmlformats.org/officeDocument/2006/relationships/hyperlink" Target="consultantplus://offline/ref=130C2846A6450CC4134F071747C4AA4462FD1E8EDAFE265D0738D767DD13ACBCE6976C8D630CA867CC792Fn3gDI" TargetMode="External"/><Relationship Id="rId7" Type="http://schemas.openxmlformats.org/officeDocument/2006/relationships/hyperlink" Target="consultantplus://offline/ref=130C2846A6450CC4134F071747C4AA4462FD1E8ED9FB295F0938D767DD13ACBCE6976C8D630CA867CC792An3gEI" TargetMode="External"/><Relationship Id="rId71" Type="http://schemas.openxmlformats.org/officeDocument/2006/relationships/hyperlink" Target="consultantplus://offline/ref=130C2846A6450CC4134F071747C4AA4462FD1E8ED9FD2A5D0438D767DD13ACBCE6976C8D630CA867CC792An3gDI" TargetMode="External"/><Relationship Id="rId92" Type="http://schemas.openxmlformats.org/officeDocument/2006/relationships/hyperlink" Target="consultantplus://offline/ref=130C2846A6450CC4134F191A51A8F44164FF4687DBF025095D678C3A8A1AA6EBA1D835CF2406nAg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C2846A6450CC4134F191A51A8F44164FF4786DDFC25095D678C3A8A1AA6EBA1D835CF2701AC61nCg9I" TargetMode="External"/><Relationship Id="rId29" Type="http://schemas.openxmlformats.org/officeDocument/2006/relationships/hyperlink" Target="consultantplus://offline/ref=130C2846A6450CC4134F071747C4AA4462FD1E8EDDF92B5C0338D767DD13ACBCnEg6I" TargetMode="External"/><Relationship Id="rId11" Type="http://schemas.openxmlformats.org/officeDocument/2006/relationships/hyperlink" Target="consultantplus://offline/ref=130C2846A6450CC4134F071747C4AA4462FD1E8ED9FA275A0338D767DD13ACBCE6976C8D630CA867CC792Dn3g8I" TargetMode="External"/><Relationship Id="rId24" Type="http://schemas.openxmlformats.org/officeDocument/2006/relationships/hyperlink" Target="consultantplus://offline/ref=130C2846A6450CC4134F071747C4AA4462FD1E8ED9FB295F0938D767DD13ACBCE6976C8D630CA867CC792An3gDI" TargetMode="External"/><Relationship Id="rId32" Type="http://schemas.openxmlformats.org/officeDocument/2006/relationships/hyperlink" Target="consultantplus://offline/ref=130C2846A6450CC4134F071747C4AA4462FD1E8EDBF82A570838D767DD13ACBCnEg6I" TargetMode="External"/><Relationship Id="rId37" Type="http://schemas.openxmlformats.org/officeDocument/2006/relationships/hyperlink" Target="consultantplus://offline/ref=130C2846A6450CC4134F071747C4AA4462FD1E8ED9FB295F0938D767DD13ACBCE6976C8D630CA867CC792Bn3gBI" TargetMode="External"/><Relationship Id="rId40" Type="http://schemas.openxmlformats.org/officeDocument/2006/relationships/hyperlink" Target="consultantplus://offline/ref=130C2846A6450CC4134F071747C4AA4462FD1E8ED9FD2E5F0738D767DD13ACBCE6976C8D630CA867CC792Dn3gAI" TargetMode="External"/><Relationship Id="rId45" Type="http://schemas.openxmlformats.org/officeDocument/2006/relationships/hyperlink" Target="consultantplus://offline/ref=130C2846A6450CC4134F071747C4AA4462FD1E8ED9FD2E5F0938D767DD13ACBCE6976C8D630CA867CC792Dn3gAI" TargetMode="External"/><Relationship Id="rId53" Type="http://schemas.openxmlformats.org/officeDocument/2006/relationships/hyperlink" Target="consultantplus://offline/ref=130C2846A6450CC4134F071747C4AA4462FD1E8ED9FD2E5F0438D767DD13ACBCE6976C8D630CA867CC792Dn3g9I" TargetMode="External"/><Relationship Id="rId58" Type="http://schemas.openxmlformats.org/officeDocument/2006/relationships/hyperlink" Target="consultantplus://offline/ref=130C2846A6450CC4134F071747C4AA4462FD1E8ED9FD2A5D0438D767DD13ACBCE6976C8D630CA867CC792An3gDI" TargetMode="External"/><Relationship Id="rId66" Type="http://schemas.openxmlformats.org/officeDocument/2006/relationships/hyperlink" Target="consultantplus://offline/ref=130C2846A6450CC4134F071747C4AA4462FD1E8ED9FD2A5D0438D767DD13ACBCE6976C8D630CA867CC792An3gDI" TargetMode="External"/><Relationship Id="rId74" Type="http://schemas.openxmlformats.org/officeDocument/2006/relationships/hyperlink" Target="consultantplus://offline/ref=130C2846A6450CC4134F071747C4AA4462FD1E8ED9F9265D0738D767DD13ACBCE6976C8D630CA867CC792An3gDI" TargetMode="External"/><Relationship Id="rId79" Type="http://schemas.openxmlformats.org/officeDocument/2006/relationships/hyperlink" Target="consultantplus://offline/ref=130C2846A6450CC4134F071747C4AA4462FD1E8EDAFE265D0738D767DD13ACBCE6976C8D630CA867CC7929n3g3I" TargetMode="External"/><Relationship Id="rId87" Type="http://schemas.openxmlformats.org/officeDocument/2006/relationships/hyperlink" Target="consultantplus://offline/ref=130C2846A6450CC4134F071747C4AA4462FD1E8EDAFE265D0738D767DD13ACBCE6976C8D630CA867CC792Fn3gEI" TargetMode="External"/><Relationship Id="rId5" Type="http://schemas.openxmlformats.org/officeDocument/2006/relationships/hyperlink" Target="consultantplus://offline/ref=130C2846A6450CC4134F071747C4AA4462FD1E8ED9F9265D0738D767DD13ACBCE6976C8D630CA867CC792An3gEI" TargetMode="External"/><Relationship Id="rId61" Type="http://schemas.openxmlformats.org/officeDocument/2006/relationships/hyperlink" Target="consultantplus://offline/ref=130C2846A6450CC4134F071747C4AA4462FD1E8ED9FD2A5D0438D767DD13ACBCE6976C8D630CA867CC792An3gDI" TargetMode="External"/><Relationship Id="rId82" Type="http://schemas.openxmlformats.org/officeDocument/2006/relationships/image" Target="media/image1.wmf"/><Relationship Id="rId90" Type="http://schemas.openxmlformats.org/officeDocument/2006/relationships/hyperlink" Target="consultantplus://offline/ref=130C2846A6450CC4134F071747C4AA4462FD1E8ED9FB2B5B0838D767DD13ACBCE6976C8D630CA867CC792An3g2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30C2846A6450CC4134F071747C4AA4462FD1E8ED9F82B560238D767DD13ACBCE6976C8D630CA867CC7C29n3gDI" TargetMode="External"/><Relationship Id="rId14" Type="http://schemas.openxmlformats.org/officeDocument/2006/relationships/hyperlink" Target="consultantplus://offline/ref=130C2846A6450CC4134F071747C4AA4462FD1E8ED9FD2F590238D767DD13ACBCE6976C8D630CA867CC792Dn3gBI" TargetMode="External"/><Relationship Id="rId22" Type="http://schemas.openxmlformats.org/officeDocument/2006/relationships/hyperlink" Target="consultantplus://offline/ref=130C2846A6450CC4134F071747C4AA4462FD1E8EDBF0285D0438D767DD13ACBCnEg6I" TargetMode="External"/><Relationship Id="rId27" Type="http://schemas.openxmlformats.org/officeDocument/2006/relationships/hyperlink" Target="consultantplus://offline/ref=130C2846A6450CC4134F071747C4AA4462FD1E8ED9FB295F0938D767DD13ACBCE6976C8D630CA867CC792An3g3I" TargetMode="External"/><Relationship Id="rId30" Type="http://schemas.openxmlformats.org/officeDocument/2006/relationships/hyperlink" Target="consultantplus://offline/ref=130C2846A6450CC4134F071747C4AA4462FD1E8EDCF026560738D767DD13ACBCnEg6I" TargetMode="External"/><Relationship Id="rId35" Type="http://schemas.openxmlformats.org/officeDocument/2006/relationships/hyperlink" Target="consultantplus://offline/ref=130C2846A6450CC4134F071747C4AA4462FD1E8ED9F9265D0738D767DD13ACBCE6976C8D630CA867CC792An3gEI" TargetMode="External"/><Relationship Id="rId43" Type="http://schemas.openxmlformats.org/officeDocument/2006/relationships/hyperlink" Target="consultantplus://offline/ref=130C2846A6450CC4134F071747C4AA4462FD1E8ED9FD2E5F0538D767DD13ACBCE6976C8D630CA867CC792En3g3I" TargetMode="External"/><Relationship Id="rId48" Type="http://schemas.openxmlformats.org/officeDocument/2006/relationships/hyperlink" Target="consultantplus://offline/ref=130C2846A6450CC4134F071747C4AA4462FD1E8ED9F9265D0738D767DD13ACBCE6976C8D630CA867CC792An3gDI" TargetMode="External"/><Relationship Id="rId56" Type="http://schemas.openxmlformats.org/officeDocument/2006/relationships/hyperlink" Target="consultantplus://offline/ref=130C2846A6450CC4134F071747C4AA4462FD1E8ED9FD2E5F0938D767DD13ACBCE6976C8D630CA867CC792Dn3gAI" TargetMode="External"/><Relationship Id="rId64" Type="http://schemas.openxmlformats.org/officeDocument/2006/relationships/hyperlink" Target="consultantplus://offline/ref=130C2846A6450CC4134F071747C4AA4462FD1E8ED9FD2A5D0438D767DD13ACBCE6976C8D630CA867CC792An3gDI" TargetMode="External"/><Relationship Id="rId69" Type="http://schemas.openxmlformats.org/officeDocument/2006/relationships/hyperlink" Target="consultantplus://offline/ref=130C2846A6450CC4134F071747C4AA4462FD1E8ED9FD2A5D0438D767DD13ACBCE6976C8D630CA867CC792An3gDI" TargetMode="External"/><Relationship Id="rId77" Type="http://schemas.openxmlformats.org/officeDocument/2006/relationships/hyperlink" Target="consultantplus://offline/ref=130C2846A6450CC4134F071747C4AA4462FD1E8EDAFE265D0738D767DD13ACBCE6976C8D630CA867CC7928n3g9I" TargetMode="External"/><Relationship Id="rId8" Type="http://schemas.openxmlformats.org/officeDocument/2006/relationships/hyperlink" Target="consultantplus://offline/ref=130C2846A6450CC4134F071747C4AA4462FD1E8ED9FD2A5D0438D767DD13ACBCE6976C8D630CA867CC792An3gEI" TargetMode="External"/><Relationship Id="rId51" Type="http://schemas.openxmlformats.org/officeDocument/2006/relationships/hyperlink" Target="consultantplus://offline/ref=130C2846A6450CC4134F071747C4AA4462FD1E8ED9FD2E5F0738D767DD13ACBCE6976C8D630CA867CC792Dn3gAI" TargetMode="External"/><Relationship Id="rId72" Type="http://schemas.openxmlformats.org/officeDocument/2006/relationships/hyperlink" Target="consultantplus://offline/ref=130C2846A6450CC4134F071747C4AA4462FD1E8ED9FD2A5D0438D767DD13ACBCE6976C8D630CA867CC792An3gDI" TargetMode="External"/><Relationship Id="rId80" Type="http://schemas.openxmlformats.org/officeDocument/2006/relationships/hyperlink" Target="consultantplus://offline/ref=130C2846A6450CC4134F071747C4AA4462FD1E8EDAFE265D0738D767DD13ACBCE6976C8D630CA867CC792En3gDI" TargetMode="External"/><Relationship Id="rId85" Type="http://schemas.openxmlformats.org/officeDocument/2006/relationships/image" Target="media/image4.wmf"/><Relationship Id="rId93" Type="http://schemas.openxmlformats.org/officeDocument/2006/relationships/hyperlink" Target="consultantplus://offline/ref=130C2846A6450CC4134F191A51A8F44164FF4687DBF025095D678C3A8A1AA6EBA1D835CF2406nAg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0C2846A6450CC4134F071747C4AA4462FD1E8ED9FD2E5F0438D767DD13ACBCE6976C8D630CA867CC792Dn3g9I" TargetMode="External"/><Relationship Id="rId17" Type="http://schemas.openxmlformats.org/officeDocument/2006/relationships/hyperlink" Target="consultantplus://offline/ref=130C2846A6450CC4134F191A51A8F44164FE408BDCFB25095D678C3A8An1gAI" TargetMode="External"/><Relationship Id="rId25" Type="http://schemas.openxmlformats.org/officeDocument/2006/relationships/hyperlink" Target="consultantplus://offline/ref=130C2846A6450CC4134F071747C4AA4462FD1E8ED9FB295F0938D767DD13ACBCE6976C8D630CA867CC792An3gCI" TargetMode="External"/><Relationship Id="rId33" Type="http://schemas.openxmlformats.org/officeDocument/2006/relationships/hyperlink" Target="consultantplus://offline/ref=130C2846A6450CC4134F071747C4AA4462FD1E8EDAF82E580238D767DD13ACBCnEg6I" TargetMode="External"/><Relationship Id="rId38" Type="http://schemas.openxmlformats.org/officeDocument/2006/relationships/hyperlink" Target="consultantplus://offline/ref=130C2846A6450CC4134F071747C4AA4462FD1E8ED9FD2A5D0438D767DD13ACBCE6976C8D630CA867CC792An3gEI" TargetMode="External"/><Relationship Id="rId46" Type="http://schemas.openxmlformats.org/officeDocument/2006/relationships/hyperlink" Target="consultantplus://offline/ref=130C2846A6450CC4134F071747C4AA4462FD1E8ED9FB295F0938D767DD13ACBCE6976C8D630CA867CC792Bn3gAI" TargetMode="External"/><Relationship Id="rId59" Type="http://schemas.openxmlformats.org/officeDocument/2006/relationships/hyperlink" Target="consultantplus://offline/ref=130C2846A6450CC4134F071747C4AA4462FD1E8ED9F9265D0738D767DD13ACBCE6976C8D630CA867CC792An3gDI" TargetMode="External"/><Relationship Id="rId67" Type="http://schemas.openxmlformats.org/officeDocument/2006/relationships/hyperlink" Target="consultantplus://offline/ref=130C2846A6450CC4134F071747C4AA4462FD1E8ED9FD2A5D0438D767DD13ACBCE6976C8D630CA867CC792An3gDI" TargetMode="External"/><Relationship Id="rId20" Type="http://schemas.openxmlformats.org/officeDocument/2006/relationships/hyperlink" Target="consultantplus://offline/ref=130C2846A6450CC4134F071747C4AA4462FD1E8ED9F82D5E0038D767DD13ACBCE6976C8D630CA867CC792Bn3gFI" TargetMode="External"/><Relationship Id="rId41" Type="http://schemas.openxmlformats.org/officeDocument/2006/relationships/hyperlink" Target="consultantplus://offline/ref=130C2846A6450CC4134F071747C4AA4462FD1E8ED9FA275A0338D767DD13ACBCE6976C8D630CA867CC792Dn3g8I" TargetMode="External"/><Relationship Id="rId54" Type="http://schemas.openxmlformats.org/officeDocument/2006/relationships/hyperlink" Target="consultantplus://offline/ref=130C2846A6450CC4134F071747C4AA4462FD1E8ED9FD2E5F0538D767DD13ACBCE6976C8D630CA867CC792En3g3I" TargetMode="External"/><Relationship Id="rId62" Type="http://schemas.openxmlformats.org/officeDocument/2006/relationships/hyperlink" Target="consultantplus://offline/ref=130C2846A6450CC4134F071747C4AA4462FD1E8ED9FD2A5D0438D767DD13ACBCE6976C8D630CA867CC792An3gDI" TargetMode="External"/><Relationship Id="rId70" Type="http://schemas.openxmlformats.org/officeDocument/2006/relationships/hyperlink" Target="consultantplus://offline/ref=130C2846A6450CC4134F071747C4AA4462FD1E8ED9F9265D0738D767DD13ACBCE6976C8D630CA867CC792An3gDI" TargetMode="External"/><Relationship Id="rId75" Type="http://schemas.openxmlformats.org/officeDocument/2006/relationships/hyperlink" Target="consultantplus://offline/ref=130C2846A6450CC4134F071747C4AA4462FD1E8EDAFE265D0738D767DD13ACBCE6976C8D630CA867CC792Bn3g9I" TargetMode="External"/><Relationship Id="rId83" Type="http://schemas.openxmlformats.org/officeDocument/2006/relationships/image" Target="media/image2.wmf"/><Relationship Id="rId88" Type="http://schemas.openxmlformats.org/officeDocument/2006/relationships/hyperlink" Target="consultantplus://offline/ref=130C2846A6450CC4134F071747C4AA4462FD1E8EDAFE265D0738D767DD13ACBCE6976C8D630CA867CC792Fn3gEI" TargetMode="External"/><Relationship Id="rId91" Type="http://schemas.openxmlformats.org/officeDocument/2006/relationships/hyperlink" Target="consultantplus://offline/ref=130C2846A6450CC4134F071747C4AA4462FD1E8ED9FB2B5B0838D767DD13ACBCE6976C8D630CA867CC792An3g2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2846A6450CC4134F071747C4AA4462FD1E8ED9FB2B5B0838D767DD13ACBCE6976C8D630CA867CC792An3gEI" TargetMode="External"/><Relationship Id="rId15" Type="http://schemas.openxmlformats.org/officeDocument/2006/relationships/hyperlink" Target="consultantplus://offline/ref=130C2846A6450CC4134F071747C4AA4462FD1E8ED9FD2E5F0938D767DD13ACBCE6976C8D630CA867CC792Dn3gAI" TargetMode="External"/><Relationship Id="rId23" Type="http://schemas.openxmlformats.org/officeDocument/2006/relationships/hyperlink" Target="consultantplus://offline/ref=130C2846A6450CC4134F071747C4AA4462FD1E8EDAFE265D0738D767DD13ACBCE6976C8D630CA867CC792An3gDI" TargetMode="External"/><Relationship Id="rId28" Type="http://schemas.openxmlformats.org/officeDocument/2006/relationships/hyperlink" Target="consultantplus://offline/ref=130C2846A6450CC4134F071747C4AA4462FD1E8EDAF82D5E0138D767DD13ACBCnEg6I" TargetMode="External"/><Relationship Id="rId36" Type="http://schemas.openxmlformats.org/officeDocument/2006/relationships/hyperlink" Target="consultantplus://offline/ref=130C2846A6450CC4134F071747C4AA4462FD1E8ED9FB2B5B0838D767DD13ACBCE6976C8D630CA867CC792An3gDI" TargetMode="External"/><Relationship Id="rId49" Type="http://schemas.openxmlformats.org/officeDocument/2006/relationships/hyperlink" Target="consultantplus://offline/ref=130C2846A6450CC4134F071747C4AA4462FD1E8ED9FB2B5B0838D767DD13ACBCE6976C8D630CA867CC792An3gDI" TargetMode="External"/><Relationship Id="rId57" Type="http://schemas.openxmlformats.org/officeDocument/2006/relationships/hyperlink" Target="consultantplus://offline/ref=130C2846A6450CC4134F071747C4AA4462FD1E8ED9F9265D0738D767DD13ACBCE6976C8D630CA867CC792An3gDI" TargetMode="External"/><Relationship Id="rId10" Type="http://schemas.openxmlformats.org/officeDocument/2006/relationships/hyperlink" Target="consultantplus://offline/ref=130C2846A6450CC4134F071747C4AA4462FD1E8ED9FD2E5F0738D767DD13ACBCE6976C8D630CA867CC792Dn3gAI" TargetMode="External"/><Relationship Id="rId31" Type="http://schemas.openxmlformats.org/officeDocument/2006/relationships/hyperlink" Target="consultantplus://offline/ref=130C2846A6450CC4134F071747C4AA4462FD1E8EDBF92B590238D767DD13ACBCnEg6I" TargetMode="External"/><Relationship Id="rId44" Type="http://schemas.openxmlformats.org/officeDocument/2006/relationships/hyperlink" Target="consultantplus://offline/ref=130C2846A6450CC4134F071747C4AA4462FD1E8ED9FD2F590238D767DD13ACBCE6976C8D630CA867CC792Dn3gBI" TargetMode="External"/><Relationship Id="rId52" Type="http://schemas.openxmlformats.org/officeDocument/2006/relationships/hyperlink" Target="consultantplus://offline/ref=130C2846A6450CC4134F071747C4AA4462FD1E8ED9FA275A0338D767DD13ACBCE6976C8D630CA867CC792Dn3g8I" TargetMode="External"/><Relationship Id="rId60" Type="http://schemas.openxmlformats.org/officeDocument/2006/relationships/hyperlink" Target="consultantplus://offline/ref=130C2846A6450CC4134F071747C4AA4462FD1E8ED9F9265D0738D767DD13ACBCE6976C8D630CA867CC792An3gDI" TargetMode="External"/><Relationship Id="rId65" Type="http://schemas.openxmlformats.org/officeDocument/2006/relationships/hyperlink" Target="consultantplus://offline/ref=130C2846A6450CC4134F071747C4AA4462FD1E8ED9F9265D0738D767DD13ACBCE6976C8D630CA867CC792An3gDI" TargetMode="External"/><Relationship Id="rId73" Type="http://schemas.openxmlformats.org/officeDocument/2006/relationships/hyperlink" Target="consultantplus://offline/ref=130C2846A6450CC4134F071747C4AA4462FD1E8ED9F9265D0738D767DD13ACBCE6976C8D630CA867CC792An3gDI" TargetMode="External"/><Relationship Id="rId78" Type="http://schemas.openxmlformats.org/officeDocument/2006/relationships/hyperlink" Target="consultantplus://offline/ref=130C2846A6450CC4134F071747C4AA4462FD1E8EDAFE265D0738D767DD13ACBCE6976C8D630CA867CC7929n3gBI" TargetMode="External"/><Relationship Id="rId81" Type="http://schemas.openxmlformats.org/officeDocument/2006/relationships/hyperlink" Target="consultantplus://offline/ref=130C2846A6450CC4134F071747C4AA4462FD1E8ED9FB2B5B0838D767DD13ACBCE6976C8D630CA867CC792An3g3I" TargetMode="External"/><Relationship Id="rId86" Type="http://schemas.openxmlformats.org/officeDocument/2006/relationships/image" Target="media/image5.wmf"/><Relationship Id="rId94" Type="http://schemas.openxmlformats.org/officeDocument/2006/relationships/hyperlink" Target="consultantplus://offline/ref=130C2846A6450CC4134F071747C4AA4462FD1E8ED9FF2B560138D767DD13ACBCE6976C8D630CA867CC792Bn3gEI" TargetMode="External"/><Relationship Id="rId4" Type="http://schemas.openxmlformats.org/officeDocument/2006/relationships/hyperlink" Target="consultantplus://offline/ref=130C2846A6450CC4134F071747C4AA4462FD1E8EDAFE265D0738D767DD13ACBCE6976C8D630CA867CC792An3gEI" TargetMode="External"/><Relationship Id="rId9" Type="http://schemas.openxmlformats.org/officeDocument/2006/relationships/hyperlink" Target="consultantplus://offline/ref=130C2846A6450CC4134F071747C4AA4462FD1E8ED9FD2E5F0638D767DD13ACBCE6976C8D630CA867CC792Dn3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7056</Words>
  <Characters>40221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Д.А.</dc:creator>
  <cp:keywords/>
  <dc:description/>
  <cp:lastModifiedBy>Абрамовский Д.А.</cp:lastModifiedBy>
  <cp:revision>1</cp:revision>
  <dcterms:created xsi:type="dcterms:W3CDTF">2016-06-02T08:32:00Z</dcterms:created>
  <dcterms:modified xsi:type="dcterms:W3CDTF">2016-06-02T08:34:00Z</dcterms:modified>
</cp:coreProperties>
</file>