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9F" w:rsidRPr="00602BBF" w:rsidRDefault="0003779F" w:rsidP="0003779F">
      <w:pPr>
        <w:pStyle w:val="a3"/>
        <w:jc w:val="left"/>
        <w:rPr>
          <w:rFonts w:ascii="Arial" w:hAnsi="Arial" w:cs="Arial"/>
        </w:rPr>
      </w:pPr>
      <w:bookmarkStart w:id="0" w:name="Par1"/>
      <w:bookmarkEnd w:id="0"/>
    </w:p>
    <w:p w:rsidR="0003779F" w:rsidRPr="00602BBF" w:rsidRDefault="0003779F" w:rsidP="0003779F">
      <w:pPr>
        <w:pStyle w:val="a3"/>
        <w:rPr>
          <w:rFonts w:ascii="Arial" w:hAnsi="Arial" w:cs="Arial"/>
        </w:rPr>
      </w:pPr>
      <w:r w:rsidRPr="00F37D61">
        <w:rPr>
          <w:rFonts w:ascii="Arial" w:hAnsi="Arial" w:cs="Arial"/>
          <w:noProof/>
        </w:rPr>
        <w:drawing>
          <wp:inline distT="0" distB="0" distL="0" distR="0">
            <wp:extent cx="3810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9F" w:rsidRDefault="0003779F" w:rsidP="0003779F">
      <w:pPr>
        <w:pStyle w:val="a3"/>
        <w:outlineLvl w:val="0"/>
        <w:rPr>
          <w:rFonts w:ascii="Arial" w:hAnsi="Arial" w:cs="Arial"/>
        </w:rPr>
      </w:pPr>
    </w:p>
    <w:p w:rsidR="0003779F" w:rsidRPr="00F25438" w:rsidRDefault="0003779F" w:rsidP="0003779F">
      <w:pPr>
        <w:pStyle w:val="a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МУРМАНСКА</w:t>
      </w:r>
    </w:p>
    <w:p w:rsidR="0003779F" w:rsidRPr="00F25438" w:rsidRDefault="0003779F" w:rsidP="0003779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79F" w:rsidRPr="00F25438" w:rsidRDefault="0003779F" w:rsidP="0003779F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>ПОСТАНОВЛЕНИЕ</w:t>
      </w:r>
    </w:p>
    <w:p w:rsidR="0003779F" w:rsidRPr="00F25438" w:rsidRDefault="0003779F" w:rsidP="0003779F">
      <w:pPr>
        <w:jc w:val="center"/>
        <w:outlineLvl w:val="0"/>
        <w:rPr>
          <w:rFonts w:ascii="Times New Roman" w:hAnsi="Times New Roman" w:cs="Times New Roman"/>
          <w:bCs/>
          <w:color w:val="000000" w:themeColor="text1"/>
          <w:spacing w:val="40"/>
          <w:sz w:val="28"/>
          <w:szCs w:val="28"/>
        </w:rPr>
      </w:pPr>
    </w:p>
    <w:p w:rsidR="0003779F" w:rsidRPr="00F25438" w:rsidRDefault="0003779F" w:rsidP="0003779F">
      <w:pPr>
        <w:pStyle w:val="a5"/>
        <w:jc w:val="both"/>
        <w:rPr>
          <w:rFonts w:ascii="Times New Roman" w:eastAsiaTheme="minorHAnsi" w:hAnsi="Times New Roman" w:cs="Times New Roman"/>
          <w:b w:val="0"/>
          <w:color w:val="000000" w:themeColor="text1"/>
          <w:spacing w:val="40"/>
          <w:sz w:val="28"/>
          <w:szCs w:val="28"/>
          <w:lang w:eastAsia="en-US"/>
        </w:rPr>
      </w:pPr>
    </w:p>
    <w:p w:rsidR="0003779F" w:rsidRPr="00E127CD" w:rsidRDefault="0003779F" w:rsidP="0003779F">
      <w:pPr>
        <w:pStyle w:val="a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13.06.2013                                                                                              </w:t>
      </w:r>
      <w:r w:rsidR="004130F4"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472D56" w:rsidRPr="00E127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 1462</w:t>
      </w:r>
    </w:p>
    <w:p w:rsidR="0003779F" w:rsidRPr="00F25438" w:rsidRDefault="0003779F" w:rsidP="000377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2D56" w:rsidRPr="00F25438" w:rsidRDefault="0003779F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</w:t>
      </w:r>
      <w:r w:rsidR="00472D56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порядка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организации</w:t>
      </w:r>
      <w:proofErr w:type="gramEnd"/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размещения нестационарных торговых объектов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территории муниципального образования город Мурманск </w:t>
      </w:r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72D56" w:rsidRPr="00F25438" w:rsidRDefault="00472D56" w:rsidP="0003779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proofErr w:type="gramStart"/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="0003779F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ред. постановлений</w:t>
      </w: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19.09.2013 № 2460, от 05.06.2014 № 1748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22.08.2014 </w:t>
      </w:r>
      <w:r w:rsidR="00E127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30F4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 2708</w:t>
      </w:r>
      <w:r w:rsidR="003C59A0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C04FC6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25.11.2014 № 3884</w:t>
      </w:r>
      <w:r w:rsidR="00387E41"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B95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29.01.2016 № 194</w:t>
      </w:r>
      <w:r w:rsidR="004353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                      от 01.11.2016 № 3316</w:t>
      </w:r>
      <w:r w:rsidR="00317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от 26.12.2016 № 3959</w:t>
      </w:r>
      <w:r w:rsidRPr="00F254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254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E127CD">
        <w:rPr>
          <w:rFonts w:ascii="Times New Roman" w:hAnsi="Times New Roman" w:cs="Times New Roman"/>
          <w:sz w:val="28"/>
          <w:szCs w:val="28"/>
        </w:rPr>
        <w:t>№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F2543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Федерации», </w:t>
      </w:r>
      <w:r w:rsidRPr="00F254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F254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127CD">
        <w:rPr>
          <w:rFonts w:ascii="Times New Roman" w:hAnsi="Times New Roman" w:cs="Times New Roman"/>
          <w:sz w:val="28"/>
          <w:szCs w:val="28"/>
        </w:rPr>
        <w:t>№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F254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72D56" w:rsidRPr="00F2543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254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254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r w:rsidRPr="00F25438">
        <w:rPr>
          <w:rFonts w:ascii="Times New Roman" w:hAnsi="Times New Roman" w:cs="Times New Roman"/>
          <w:b/>
          <w:sz w:val="28"/>
          <w:szCs w:val="28"/>
        </w:rPr>
        <w:t>п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о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с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т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а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н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о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в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л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я</w:t>
      </w:r>
      <w:r w:rsidR="00F2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b/>
          <w:sz w:val="28"/>
          <w:szCs w:val="28"/>
        </w:rPr>
        <w:t>ю:</w:t>
      </w:r>
    </w:p>
    <w:p w:rsidR="00472D56" w:rsidRPr="00F25438" w:rsidRDefault="00472D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организации размещения нестационарных торговых объектов на территории муниципального образования горо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д Мурманск согласно приложению № </w:t>
      </w:r>
      <w:r w:rsidRPr="00F25438">
        <w:rPr>
          <w:rFonts w:ascii="Times New Roman" w:hAnsi="Times New Roman" w:cs="Times New Roman"/>
          <w:sz w:val="28"/>
          <w:szCs w:val="28"/>
        </w:rPr>
        <w:t>1.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390" w:history="1">
        <w:r w:rsidRPr="00F254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о деятельности комиссии по организации размещения нестационарных торговых объектов на территории муниципального образования горо</w:t>
      </w:r>
      <w:r w:rsidR="00472D56" w:rsidRPr="00F25438">
        <w:rPr>
          <w:rFonts w:ascii="Times New Roman" w:hAnsi="Times New Roman" w:cs="Times New Roman"/>
          <w:sz w:val="28"/>
          <w:szCs w:val="28"/>
        </w:rPr>
        <w:t>д Мурманск согласно приложению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города Мурманска: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20.04.2006 </w:t>
      </w:r>
      <w:hyperlink r:id="rId12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569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21.06.2006 </w:t>
      </w:r>
      <w:hyperlink r:id="rId13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1077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г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орода Мурманска от 20.04.2006 № 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472D56" w:rsidRPr="00F254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11.09.2006 </w:t>
      </w:r>
      <w:hyperlink r:id="rId14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1425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дополнений в постановление администрации </w:t>
      </w:r>
      <w:r w:rsidR="00472D5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</w:t>
      </w:r>
      <w:r w:rsidR="00472D56" w:rsidRPr="00F25438">
        <w:rPr>
          <w:rFonts w:ascii="Times New Roman" w:hAnsi="Times New Roman" w:cs="Times New Roman"/>
          <w:sz w:val="28"/>
          <w:szCs w:val="28"/>
        </w:rPr>
        <w:t>т 21.06.2006)»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13.11.2006 </w:t>
      </w:r>
      <w:hyperlink r:id="rId15" w:history="1">
        <w:r w:rsidR="00472D5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1757</w:t>
        </w:r>
      </w:hyperlink>
      <w:r w:rsidR="00472D5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472D5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5 к постановлению администрации </w:t>
      </w:r>
      <w:r w:rsidR="00472D56" w:rsidRPr="00F25438">
        <w:rPr>
          <w:rFonts w:ascii="Times New Roman" w:hAnsi="Times New Roman" w:cs="Times New Roman"/>
          <w:sz w:val="28"/>
          <w:szCs w:val="28"/>
        </w:rPr>
        <w:t>города Мурманска от 20.04.2006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472D56" w:rsidRPr="00F2543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r w:rsidR="00472D56" w:rsidRPr="00F25438">
        <w:rPr>
          <w:rFonts w:ascii="Times New Roman" w:hAnsi="Times New Roman" w:cs="Times New Roman"/>
          <w:sz w:val="28"/>
          <w:szCs w:val="28"/>
        </w:rPr>
        <w:t xml:space="preserve"> от 21.06.2006 и от 11.09.2006)»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02.05.2007 </w:t>
      </w:r>
      <w:hyperlink r:id="rId16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554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измен</w:t>
      </w:r>
      <w:r w:rsidR="00CC6846" w:rsidRPr="00F25438">
        <w:rPr>
          <w:rFonts w:ascii="Times New Roman" w:hAnsi="Times New Roman" w:cs="Times New Roman"/>
          <w:sz w:val="28"/>
          <w:szCs w:val="28"/>
        </w:rPr>
        <w:t>ений и дополнений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 на те</w:t>
      </w:r>
      <w:r w:rsidR="00CC6846" w:rsidRPr="00F25438">
        <w:rPr>
          <w:rFonts w:ascii="Times New Roman" w:hAnsi="Times New Roman" w:cs="Times New Roman"/>
          <w:sz w:val="28"/>
          <w:szCs w:val="28"/>
        </w:rPr>
        <w:t>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21.06.2006</w:t>
      </w:r>
      <w:r w:rsidR="00CC6846" w:rsidRPr="00F25438">
        <w:rPr>
          <w:rFonts w:ascii="Times New Roman" w:hAnsi="Times New Roman" w:cs="Times New Roman"/>
          <w:sz w:val="28"/>
          <w:szCs w:val="28"/>
        </w:rPr>
        <w:t>, от 11.09.2006, от 13.11.2006)»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29.04.2009 </w:t>
      </w:r>
      <w:hyperlink r:id="rId17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127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внесении изм</w:t>
      </w:r>
      <w:r w:rsidR="00CC6846" w:rsidRPr="00F25438">
        <w:rPr>
          <w:rFonts w:ascii="Times New Roman" w:hAnsi="Times New Roman" w:cs="Times New Roman"/>
          <w:sz w:val="28"/>
          <w:szCs w:val="28"/>
        </w:rPr>
        <w:t>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03.08.2009 </w:t>
      </w:r>
      <w:hyperlink r:id="rId18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690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29.04.2009 № 127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города Мурманска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16.12.2009 </w:t>
      </w:r>
      <w:hyperlink r:id="rId19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1408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29.04.2009 № 127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29.01.2010 </w:t>
      </w:r>
      <w:hyperlink r:id="rId20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123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и 5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21.06.2006 № 1077, от 11.09.2006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1425, от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690,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16.12.2009 № 1408)»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21.09.2010 </w:t>
      </w:r>
      <w:hyperlink r:id="rId21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1657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города Мурманска о</w:t>
      </w:r>
      <w:r w:rsidR="00CC6846" w:rsidRPr="00F25438">
        <w:rPr>
          <w:rFonts w:ascii="Times New Roman" w:hAnsi="Times New Roman" w:cs="Times New Roman"/>
          <w:sz w:val="28"/>
          <w:szCs w:val="28"/>
        </w:rPr>
        <w:t>т 21.06.2006 № 1077, 11.09.2006 № 1425, 13.11.2006 № 1757, 02.05.2007 № 554, 29.04.2009 № 127, 03.08.2009 № 690, 16.12.2009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1408,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29.01.2010 № 123)»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11.10.2010 </w:t>
      </w:r>
      <w:hyperlink r:id="rId22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1783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и 5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21.06.2006 № 1077, от 11.09.2006 № 1425, от 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690, от 16.12.2009 № 1408, от 29.01.2010 № 123, от 21.09.2010 № 1657)»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16.12.2010 </w:t>
      </w:r>
      <w:hyperlink r:id="rId23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2203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5 к </w:t>
      </w:r>
      <w:r w:rsidRPr="00F2543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21.06.2006 № 1077, от 11.09.2006 № 1425, от 13.11.2006 № 1757, от 02.05.2007 № 554, от 29.04.2009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127, от 03.08.2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№ 690, от 16.12.2009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1408, от 29.01.2010 № 123, от 21.09.2010 № 1657, от 11.10.2010 № 1783)»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08.06.2011 </w:t>
      </w:r>
      <w:hyperlink r:id="rId24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963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CC6846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1425,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13.11.200</w:t>
      </w:r>
      <w:r w:rsidR="00CC6846" w:rsidRPr="00F25438">
        <w:rPr>
          <w:rFonts w:ascii="Times New Roman" w:hAnsi="Times New Roman" w:cs="Times New Roman"/>
          <w:sz w:val="28"/>
          <w:szCs w:val="28"/>
        </w:rPr>
        <w:t>6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1757, от 02.05.2007 № 554, от 29.04.2009 № 127, от 03.08.2009 № 690, от 16.12.2009 № 1408, от 29.01.2010 № 123, от 21.09.2010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1657,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11.10.2010 № 1783, от 16.12.2010 № 2203)»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03.08.2011 </w:t>
      </w:r>
      <w:hyperlink r:id="rId25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1355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CC6846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 на терри</w:t>
      </w:r>
      <w:r w:rsidR="00CC6846" w:rsidRPr="00F25438">
        <w:rPr>
          <w:rFonts w:ascii="Times New Roman" w:hAnsi="Times New Roman" w:cs="Times New Roman"/>
          <w:sz w:val="28"/>
          <w:szCs w:val="28"/>
        </w:rPr>
        <w:t>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21.06.2006 № 1077, от 11.09.2006 № 1425, от 13.11.2006 № 1757, от 02.05.2007 № 554, от 29.04.2009 № 127, от 03.08.2009 </w:t>
      </w:r>
      <w:r w:rsidR="00B95B09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690, от 16.12.2009 № 1408, от 29.01.2010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123, от 21.0</w:t>
      </w:r>
      <w:r w:rsidR="00CC6846" w:rsidRPr="00F25438">
        <w:rPr>
          <w:rFonts w:ascii="Times New Roman" w:hAnsi="Times New Roman" w:cs="Times New Roman"/>
          <w:sz w:val="28"/>
          <w:szCs w:val="28"/>
        </w:rPr>
        <w:t>9.2010 № 1657, от 11.10.2010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1783,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16.12.2010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CC6846" w:rsidRPr="00F25438">
        <w:rPr>
          <w:rFonts w:ascii="Times New Roman" w:hAnsi="Times New Roman" w:cs="Times New Roman"/>
          <w:sz w:val="28"/>
          <w:szCs w:val="28"/>
        </w:rPr>
        <w:t>№ 2203, от 08.06.2011 № 963)»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05.09.2011 </w:t>
      </w:r>
      <w:hyperlink r:id="rId26" w:history="1">
        <w:r w:rsidR="00CC6846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1602</w:t>
        </w:r>
      </w:hyperlink>
      <w:r w:rsidR="00CC6846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C6846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CC6846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CC6846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1425, от 13.11.2006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1757, от 02.0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5.2007 № 554, от 29.04.2009 № 127, от 03.08.2009 № 690, от 16.12.2009 № 1408, от 29.01.2010 № 123, от 21.09.2010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963,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03.08.2011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1355)»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03.11.2011 </w:t>
      </w:r>
      <w:hyperlink r:id="rId27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2137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3, 4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21.09.</w:t>
      </w:r>
      <w:r w:rsidR="00E947F5" w:rsidRPr="00F25438">
        <w:rPr>
          <w:rFonts w:ascii="Times New Roman" w:hAnsi="Times New Roman" w:cs="Times New Roman"/>
          <w:sz w:val="28"/>
          <w:szCs w:val="28"/>
        </w:rPr>
        <w:t>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№ 1657, от 11.10.2010 № 1783, от 16.12.2010 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2203, от 08.06.2011 № 963, от 03.08.2011 № 1355, от 05.09.2011 № 1602)»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09.12.2011 </w:t>
      </w:r>
      <w:hyperlink r:id="rId28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2466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3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ред. постановлений от 21.06.2006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1077, от 11.09.2006 № 1425, от 13.11.2006 № 1757, от 02.05.2007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21.09.2010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963, от 03.08.20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11 № 1355, от 05.09.2011 № 1602, от 03.11.2011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2137)»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15.02.2012 </w:t>
      </w:r>
      <w:hyperlink r:id="rId29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299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2, 3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F25438">
        <w:rPr>
          <w:rFonts w:ascii="Times New Roman" w:hAnsi="Times New Roman" w:cs="Times New Roman"/>
          <w:sz w:val="28"/>
          <w:szCs w:val="28"/>
        </w:rPr>
        <w:t xml:space="preserve">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1757, от 02.05.2007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№ 554, от 29.04.2009 № 127, от 03.08.2009 № 690, от 16.12.2009 № 1408, от 29.01.2010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21.09.2010 № 1657, от 11.10.2010 № 1783, от 16.12.2010 </w:t>
      </w:r>
      <w:r w:rsidR="00F25438">
        <w:rPr>
          <w:rFonts w:ascii="Times New Roman" w:hAnsi="Times New Roman" w:cs="Times New Roman"/>
          <w:sz w:val="28"/>
          <w:szCs w:val="28"/>
        </w:rPr>
        <w:t xml:space="preserve">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2203, от 08.06.2011 № 963, от 03.08.2011 № 1355, от 05.09.2011 № 1602, от 03.11.2011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2137,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от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Pr="00F25438">
        <w:rPr>
          <w:rFonts w:ascii="Times New Roman" w:hAnsi="Times New Roman" w:cs="Times New Roman"/>
          <w:sz w:val="28"/>
          <w:szCs w:val="28"/>
        </w:rPr>
        <w:t>09.12.2</w:t>
      </w:r>
      <w:r w:rsidR="00E947F5" w:rsidRPr="00F25438">
        <w:rPr>
          <w:rFonts w:ascii="Times New Roman" w:hAnsi="Times New Roman" w:cs="Times New Roman"/>
          <w:sz w:val="28"/>
          <w:szCs w:val="28"/>
        </w:rPr>
        <w:t>011</w:t>
      </w:r>
      <w:r w:rsid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2466)»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06.04.2012 </w:t>
      </w:r>
      <w:hyperlink r:id="rId30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681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 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1425,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13.11.2006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№ 1757, от 02.05.2007 № 554, от 29.04.2009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127, от 03.08.2009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690, от 16.12.2009</w:t>
      </w:r>
      <w:r w:rsidR="00D555B5" w:rsidRPr="00F25438">
        <w:rPr>
          <w:rFonts w:ascii="Times New Roman" w:hAnsi="Times New Roman" w:cs="Times New Roman"/>
          <w:sz w:val="28"/>
          <w:szCs w:val="28"/>
        </w:rPr>
        <w:t xml:space="preserve"> № </w:t>
      </w:r>
      <w:r w:rsidR="00E947F5" w:rsidRPr="00F25438">
        <w:rPr>
          <w:rFonts w:ascii="Times New Roman" w:hAnsi="Times New Roman" w:cs="Times New Roman"/>
          <w:sz w:val="28"/>
          <w:szCs w:val="28"/>
        </w:rPr>
        <w:t>1408, от 29.01.2010 № 123, от 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1657,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11.10.2010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1783, от 16.12.2010 № 2203, от 08.06.2011 № 963, от 03.08.2011 № 1355, от 05.09.2011 № 1602, от 03.11.2011 № 2137, от 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2466,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15.02.2012 № 299)»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20.07.2012 </w:t>
      </w:r>
      <w:hyperlink r:id="rId31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1699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приложение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 к постановлению администрации </w:t>
      </w:r>
      <w:r w:rsidR="00E947F5" w:rsidRPr="00F25438">
        <w:rPr>
          <w:rFonts w:ascii="Times New Roman" w:hAnsi="Times New Roman" w:cs="Times New Roman"/>
          <w:sz w:val="28"/>
          <w:szCs w:val="28"/>
        </w:rPr>
        <w:t>города Мурманска от 20.04.2006 № 569</w:t>
      </w:r>
      <w:r w:rsidR="003714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E947F5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123,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 963, от 03.08.2011 № 1355, от 05.09.2011 № 1602, от 03.11.2011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E947F5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2137,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 xml:space="preserve">№ 2466, от 15.02.2012 № 299, от 06.04.2012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E947F5" w:rsidRPr="00F25438">
        <w:rPr>
          <w:rFonts w:ascii="Times New Roman" w:hAnsi="Times New Roman" w:cs="Times New Roman"/>
          <w:sz w:val="28"/>
          <w:szCs w:val="28"/>
        </w:rPr>
        <w:t>№ 681)»</w:t>
      </w:r>
      <w:r w:rsidRPr="00F25438">
        <w:rPr>
          <w:rFonts w:ascii="Times New Roman" w:hAnsi="Times New Roman" w:cs="Times New Roman"/>
          <w:sz w:val="28"/>
          <w:szCs w:val="28"/>
        </w:rPr>
        <w:t>;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- от 24.08.2012 </w:t>
      </w:r>
      <w:hyperlink r:id="rId32" w:history="1">
        <w:r w:rsidR="00E947F5" w:rsidRPr="00F25438">
          <w:rPr>
            <w:rFonts w:ascii="Times New Roman" w:hAnsi="Times New Roman" w:cs="Times New Roman"/>
            <w:sz w:val="28"/>
            <w:szCs w:val="28"/>
          </w:rPr>
          <w:t>№</w:t>
        </w:r>
        <w:r w:rsidRPr="00F25438">
          <w:rPr>
            <w:rFonts w:ascii="Times New Roman" w:hAnsi="Times New Roman" w:cs="Times New Roman"/>
            <w:sz w:val="28"/>
            <w:szCs w:val="28"/>
          </w:rPr>
          <w:t xml:space="preserve"> 2087</w:t>
        </w:r>
      </w:hyperlink>
      <w:r w:rsidR="00E947F5" w:rsidRPr="00F25438">
        <w:rPr>
          <w:rFonts w:ascii="Times New Roman" w:hAnsi="Times New Roman" w:cs="Times New Roman"/>
          <w:sz w:val="28"/>
          <w:szCs w:val="28"/>
        </w:rPr>
        <w:t xml:space="preserve"> «</w:t>
      </w:r>
      <w:r w:rsidRPr="00F25438">
        <w:rPr>
          <w:rFonts w:ascii="Times New Roman" w:hAnsi="Times New Roman" w:cs="Times New Roman"/>
          <w:sz w:val="28"/>
          <w:szCs w:val="28"/>
        </w:rPr>
        <w:t>О в</w:t>
      </w:r>
      <w:r w:rsidR="00E947F5" w:rsidRPr="00F25438">
        <w:rPr>
          <w:rFonts w:ascii="Times New Roman" w:hAnsi="Times New Roman" w:cs="Times New Roman"/>
          <w:sz w:val="28"/>
          <w:szCs w:val="28"/>
        </w:rPr>
        <w:t>несении изменений в приложения №</w:t>
      </w:r>
      <w:r w:rsidRPr="00F25438">
        <w:rPr>
          <w:rFonts w:ascii="Times New Roman" w:hAnsi="Times New Roman" w:cs="Times New Roman"/>
          <w:sz w:val="28"/>
          <w:szCs w:val="28"/>
        </w:rPr>
        <w:t xml:space="preserve"> 2, 3 к постановлению администрации </w:t>
      </w:r>
      <w:r w:rsidR="00FF7812" w:rsidRPr="00F25438">
        <w:rPr>
          <w:rFonts w:ascii="Times New Roman" w:hAnsi="Times New Roman" w:cs="Times New Roman"/>
          <w:sz w:val="28"/>
          <w:szCs w:val="28"/>
        </w:rPr>
        <w:t xml:space="preserve">города Мурманска от 20.04.2006 № 569 </w:t>
      </w:r>
      <w:r w:rsidR="003714DB">
        <w:rPr>
          <w:rFonts w:ascii="Times New Roman" w:hAnsi="Times New Roman" w:cs="Times New Roman"/>
          <w:sz w:val="28"/>
          <w:szCs w:val="28"/>
        </w:rPr>
        <w:t xml:space="preserve">       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«</w:t>
      </w:r>
      <w:r w:rsidRPr="00F25438">
        <w:rPr>
          <w:rFonts w:ascii="Times New Roman" w:hAnsi="Times New Roman" w:cs="Times New Roman"/>
          <w:sz w:val="28"/>
          <w:szCs w:val="28"/>
        </w:rPr>
        <w:t>Об упорядочении размещения нестационарных объектов мелкорозничной торговли</w:t>
      </w:r>
      <w:r w:rsidR="00FF7812" w:rsidRPr="00F25438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(в ре</w:t>
      </w:r>
      <w:r w:rsidR="00FF7812" w:rsidRPr="00F25438">
        <w:rPr>
          <w:rFonts w:ascii="Times New Roman" w:hAnsi="Times New Roman" w:cs="Times New Roman"/>
          <w:sz w:val="28"/>
          <w:szCs w:val="28"/>
        </w:rPr>
        <w:t>д. постановлений от 21.06.2006 № 1077, от 11.09.2006 № 1425, от 13.11.2006 № 1757, от 02.05.2007 № 554, от 29.04.2009 № 127, от 03.08.2009 № 690, от 16.12.2009 № 1408, от 29.01.2010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812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123,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21.09.2010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№ 1657, от 11.10.2010 № 1783, от 16.12.2010 № 2203, от 08.06.2011 № 963, от 03.08.2011 № 1355, от 05.09.2011 № 1602, от 03.11.2011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B95B09">
        <w:rPr>
          <w:rFonts w:ascii="Times New Roman" w:hAnsi="Times New Roman" w:cs="Times New Roman"/>
          <w:sz w:val="28"/>
          <w:szCs w:val="28"/>
        </w:rPr>
        <w:t xml:space="preserve">       </w:t>
      </w:r>
      <w:r w:rsidR="00FF7812" w:rsidRPr="00F25438">
        <w:rPr>
          <w:rFonts w:ascii="Times New Roman" w:hAnsi="Times New Roman" w:cs="Times New Roman"/>
          <w:sz w:val="28"/>
          <w:szCs w:val="28"/>
        </w:rPr>
        <w:t>№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2137,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от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09.12.2011</w:t>
      </w:r>
      <w:r w:rsidR="003714DB">
        <w:rPr>
          <w:rFonts w:ascii="Times New Roman" w:hAnsi="Times New Roman" w:cs="Times New Roman"/>
          <w:sz w:val="28"/>
          <w:szCs w:val="28"/>
        </w:rPr>
        <w:t xml:space="preserve"> </w:t>
      </w:r>
      <w:r w:rsidR="00FF7812" w:rsidRPr="00F25438">
        <w:rPr>
          <w:rFonts w:ascii="Times New Roman" w:hAnsi="Times New Roman" w:cs="Times New Roman"/>
          <w:sz w:val="28"/>
          <w:szCs w:val="28"/>
        </w:rPr>
        <w:t>№ 2466, от 15.02.2012 № 299, от 06.04.2012 № 681, от 20.06.2012 № 1699)»</w:t>
      </w:r>
      <w:r w:rsidRPr="00F25438">
        <w:rPr>
          <w:rFonts w:ascii="Times New Roman" w:hAnsi="Times New Roman" w:cs="Times New Roman"/>
          <w:sz w:val="28"/>
          <w:szCs w:val="28"/>
        </w:rPr>
        <w:t>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F254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0F42A7" w:rsidRPr="00F25438" w:rsidRDefault="000F42A7" w:rsidP="00FF78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lastRenderedPageBreak/>
        <w:t>4. Ред</w:t>
      </w:r>
      <w:r w:rsidR="00FF7812" w:rsidRPr="00F25438">
        <w:rPr>
          <w:rFonts w:ascii="Times New Roman" w:hAnsi="Times New Roman" w:cs="Times New Roman"/>
          <w:sz w:val="28"/>
          <w:szCs w:val="28"/>
        </w:rPr>
        <w:t>акции газеты «Вечерний Мурманск»</w:t>
      </w:r>
      <w:r w:rsidRPr="00F25438">
        <w:rPr>
          <w:rFonts w:ascii="Times New Roman" w:hAnsi="Times New Roman" w:cs="Times New Roman"/>
          <w:sz w:val="28"/>
          <w:szCs w:val="28"/>
        </w:rPr>
        <w:t xml:space="preserve"> (Червякова Н.Г.) опубликовать настоящее постановление с </w:t>
      </w:r>
      <w:hyperlink w:anchor="Par58" w:history="1">
        <w:r w:rsidRPr="00F25438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F25438">
        <w:rPr>
          <w:rFonts w:ascii="Times New Roman" w:hAnsi="Times New Roman" w:cs="Times New Roman"/>
          <w:sz w:val="28"/>
          <w:szCs w:val="28"/>
        </w:rPr>
        <w:t>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0F42A7" w:rsidRPr="00F25438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438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</w:t>
      </w:r>
      <w:r w:rsidR="00E127CD">
        <w:rPr>
          <w:rFonts w:ascii="Times New Roman" w:hAnsi="Times New Roman" w:cs="Times New Roman"/>
          <w:sz w:val="28"/>
          <w:szCs w:val="28"/>
        </w:rPr>
        <w:t>г</w:t>
      </w:r>
      <w:r w:rsidRPr="00F25438">
        <w:rPr>
          <w:rFonts w:ascii="Times New Roman" w:hAnsi="Times New Roman" w:cs="Times New Roman"/>
          <w:sz w:val="28"/>
          <w:szCs w:val="28"/>
        </w:rPr>
        <w:t>лавы администрации города Мурманска Соколова М.Ю.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812" w:rsidRPr="00F25438" w:rsidRDefault="00FF78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812" w:rsidRPr="00F25438" w:rsidRDefault="00FF78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7812" w:rsidRPr="00F25438" w:rsidRDefault="00FF7812" w:rsidP="00FF781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FF7812" w:rsidRPr="00F25438" w:rsidRDefault="00FF7812" w:rsidP="00FF781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5438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proofErr w:type="gramEnd"/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 Мурманска                                                                             </w:t>
      </w:r>
      <w:r w:rsidR="00B95B0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25438">
        <w:rPr>
          <w:rFonts w:ascii="Times New Roman" w:hAnsi="Times New Roman" w:cs="Times New Roman"/>
          <w:b/>
          <w:bCs/>
          <w:sz w:val="28"/>
          <w:szCs w:val="28"/>
        </w:rPr>
        <w:t xml:space="preserve">А.И. Сысоев  </w:t>
      </w:r>
    </w:p>
    <w:p w:rsidR="00FF7812" w:rsidRPr="00F25438" w:rsidRDefault="00FF7812" w:rsidP="00FF78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3"/>
      <w:bookmarkEnd w:id="1"/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DB" w:rsidRDefault="003714DB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09" w:rsidRDefault="00B95B0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E7" w:rsidRDefault="000710E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Мурманска</w:t>
      </w:r>
    </w:p>
    <w:p w:rsidR="00D555B5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555B5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13.06.2013 № 1462</w:t>
      </w:r>
    </w:p>
    <w:p w:rsidR="00317838" w:rsidRDefault="00D555B5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от 19.09.2013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2460, от 05.06.2014 № 1748</w:t>
      </w:r>
      <w:r w:rsidR="003C59A0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от 22.08.2014 № 2708</w:t>
      </w:r>
      <w:r w:rsidR="00AF7702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</w:t>
      </w:r>
      <w:r w:rsidR="00AF7702"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25.11.2014 № 3884</w:t>
      </w:r>
      <w:r w:rsidR="00EC7B7F"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317838" w:rsidRDefault="00B95B09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29.01.2016 № 194</w:t>
      </w:r>
      <w:r w:rsidR="004353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317838" w:rsidRDefault="004353F7" w:rsidP="000C100E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01.11.2016 № 3316</w:t>
      </w:r>
      <w:r w:rsidR="003178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D555B5" w:rsidRPr="00F25438" w:rsidRDefault="00317838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26.12.2016 № 3959</w:t>
      </w:r>
      <w:r w:rsidR="00D555B5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100E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proofErr w:type="gramEnd"/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размещения нестационарных торговых объектов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муниципального образования город Мурманск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</w:t>
      </w: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размещения нестационарных торговых объектов на территории муниципального образования город Мурманск (далее – Порядок) 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целях: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упорядочения размещения нестационарных торговых объектов розничной торговли, общественного питания, бытовых и прочих услуг;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создания условий для улучшения организации и качества торгового обслуживания населения города Мурманска.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Настоящий Порядок не распространяется на размещение нестационарных торговых объектов на территориях розничных рынков и ярмарок, в том числе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 выходного дня.</w:t>
      </w:r>
    </w:p>
    <w:p w:rsidR="000C100E" w:rsidRPr="003714DB" w:rsidRDefault="000C100E" w:rsidP="000C100E">
      <w:pPr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настоящего Порядка используются следующие основные понятия:</w:t>
      </w:r>
    </w:p>
    <w:p w:rsidR="000C100E" w:rsidRPr="003714DB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торговая деятельность – вид предпринимательской деятельности, связанной с приобретением и продажей товаров;</w:t>
      </w:r>
    </w:p>
    <w:p w:rsidR="000C100E" w:rsidRPr="003714DB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услуга торговли – результат взаимодействия продавца и покупателя, а также собственной деятельности продавца по удовлетворению потребностей покупателя при купле – продаже товаров;</w:t>
      </w:r>
    </w:p>
    <w:p w:rsidR="000C100E" w:rsidRPr="003714DB" w:rsidRDefault="000C100E" w:rsidP="000C10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субъект розничной торговли – юридическое лицо, индивидуальный предприниматель, осуществляющие торговлю товарами и (или) оказание услуг торговли покупателям для личного, семейного, домашнего использования, не связанного с предпринимательской деятельностью, и зарегистрированные в установленном законом порядке;  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стационарный торговый объект – торговый объект, представляющий собой здание или часть здания, строение или часть строения, прочно связанные фундаментом такого здания, строения, с землей и присоединенные к сетям инженерно-технического обеспечения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100E" w:rsidRPr="003714DB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выездная торговля – торговля, </w:t>
      </w:r>
      <w:r w:rsidRPr="003714DB">
        <w:rPr>
          <w:rFonts w:ascii="Times New Roman" w:eastAsia="Times New Roman" w:hAnsi="Times New Roman" w:cs="Times New Roman"/>
          <w:sz w:val="28"/>
          <w:szCs w:val="28"/>
        </w:rPr>
        <w:t>осуществляемая субъектами розничной торговли в установленных местах или на определенной территории вне постоянного места расположения стационарного торгового объекта при проведении массовых мероприятий (культурно-просветительных, зрелищно-развлекательных, физкультурно-оздоровительных, спортивных или рекламных</w:t>
      </w:r>
      <w:proofErr w:type="gramStart"/>
      <w:r w:rsidRPr="003714DB">
        <w:rPr>
          <w:rFonts w:ascii="Times New Roman" w:eastAsia="Times New Roman" w:hAnsi="Times New Roman" w:cs="Times New Roman"/>
          <w:sz w:val="28"/>
          <w:szCs w:val="28"/>
        </w:rPr>
        <w:t>),  имеющих</w:t>
      </w:r>
      <w:proofErr w:type="gramEnd"/>
      <w:r w:rsidRPr="003714DB">
        <w:rPr>
          <w:rFonts w:ascii="Times New Roman" w:eastAsia="Times New Roman" w:hAnsi="Times New Roman" w:cs="Times New Roman"/>
          <w:sz w:val="28"/>
          <w:szCs w:val="28"/>
        </w:rPr>
        <w:t xml:space="preserve"> временный краткосрочный характер;</w:t>
      </w:r>
    </w:p>
    <w:p w:rsidR="000C100E" w:rsidRPr="003E5E9E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</w:t>
      </w:r>
      <w:r w:rsidR="008E0F1C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или отсутствия подключения (технологического присоединения)</w:t>
      </w: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сетям инженерно-технического обеспечения, в том числе передвижное сооружение;</w:t>
      </w:r>
    </w:p>
    <w:p w:rsidR="000C100E" w:rsidRPr="003E5E9E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схема размещения нестационарных торговых объектов на территории муниципального образования город Мурманск (далее – Схема размещения) – разработанный и утвержденный администрацией города Мурманска документ, определяющий места размещения нестационарных торговых объектов и ассортимент реализуемой продукции</w:t>
      </w:r>
      <w:r w:rsidR="00692A2A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A2A" w:rsidRPr="003E5E9E" w:rsidRDefault="00692A2A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5E9E">
        <w:rPr>
          <w:rFonts w:ascii="Times New Roman" w:hAnsi="Times New Roman" w:cs="Times New Roman"/>
          <w:bCs/>
          <w:sz w:val="28"/>
          <w:szCs w:val="28"/>
        </w:rPr>
        <w:t>к</w:t>
      </w:r>
      <w:r w:rsidRPr="003E5E9E">
        <w:rPr>
          <w:rFonts w:ascii="Times New Roman" w:hAnsi="Times New Roman" w:cs="Times New Roman"/>
          <w:sz w:val="28"/>
          <w:szCs w:val="28"/>
        </w:rPr>
        <w:t xml:space="preserve">расные линии - </w:t>
      </w:r>
      <w:r w:rsidRPr="003E5E9E">
        <w:rPr>
          <w:rFonts w:ascii="Times New Roman" w:hAnsi="Times New Roman" w:cs="Times New Roman"/>
          <w:bCs/>
          <w:sz w:val="28"/>
          <w:szCs w:val="28"/>
          <w:lang w:eastAsia="ru-RU"/>
        </w:rPr>
        <w:t>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r w:rsidRPr="003E5E9E">
        <w:rPr>
          <w:rFonts w:ascii="Times New Roman" w:hAnsi="Times New Roman" w:cs="Times New Roman"/>
          <w:sz w:val="28"/>
          <w:szCs w:val="28"/>
        </w:rPr>
        <w:t>.</w:t>
      </w:r>
    </w:p>
    <w:p w:rsidR="00D555B5" w:rsidRPr="003E5E9E" w:rsidRDefault="00D555B5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Типы нестационарных торговых объектов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D47" w:rsidRPr="003E5E9E" w:rsidRDefault="00C57D47" w:rsidP="00C57D4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>Настоящий Порядок распространяется на следующие типы нестационарных торговых объектов: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- автолавка, автоприцеп, </w:t>
      </w:r>
      <w:proofErr w:type="spellStart"/>
      <w:r w:rsidRPr="003E5E9E">
        <w:rPr>
          <w:rFonts w:ascii="Times New Roman" w:eastAsia="Calibri" w:hAnsi="Times New Roman" w:cs="Times New Roman"/>
          <w:bCs/>
          <w:sz w:val="28"/>
          <w:szCs w:val="28"/>
        </w:rPr>
        <w:t>автокафе</w:t>
      </w:r>
      <w:proofErr w:type="spellEnd"/>
      <w:r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 - передвижные средства, предназначенные для осуществления розничной торговли, оказания услуг общественного питания вне стационарной розничной сети, применяемые только в комплекте с транспортным средством, зарегистрированные в установленном порядке в ГИБДД УМВД России;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торговый павильон -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киоск -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торговая палатка - оснащенная прилавком легковозводимая сборно-разборная конструкция, образующая внутреннее пространство, не замкнутое со стороны прилавка, предназначенная для размещения одного или нескольких рабочих мест продавцов и товарного запаса на один день торговли;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- сезонное кафе - специально оборудованное временное сооружение, в том числе при стационарном предприятии, представляющее собой площадку для </w:t>
      </w:r>
      <w:r w:rsidRPr="003E5E9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размещения объекта общественного питания для дополнительного обслуживания потребителей с организацией (или без организации) их отдыха;</w:t>
      </w:r>
    </w:p>
    <w:p w:rsidR="00C57D47" w:rsidRPr="003E5E9E" w:rsidRDefault="00C57D47" w:rsidP="00C57D4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бахчевой развал -  специально оборудованная временная конструкция в виде обособленной открытой площадки или установленной торговой палатки, предназначенной для продажи сезонных бахчевых культур;</w:t>
      </w:r>
    </w:p>
    <w:p w:rsidR="000C100E" w:rsidRPr="003E5E9E" w:rsidRDefault="00C57D47" w:rsidP="00C57D47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ёлочный базар - 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C57D47" w:rsidRPr="00C57D47" w:rsidRDefault="00C57D47" w:rsidP="00C57D47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Основные требования к размещению нестационарных 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торговых</w:t>
      </w:r>
      <w:proofErr w:type="gramEnd"/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3.1. Деятельность нестационарных торговых объектов осуществляется в соответствии с действующим законодательством, санитарными, противопожарными нормами и правилами, требованиями, предъявляемыми к организации торгово-технологического процесса, и не должна ухудшать условия проживания людей прилегающих жилых массивов.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3.2. Нестационарные торговые объекты должны иметь вывеску с указанием фирменного наименования (наименования) субъекта розничной торговли, места их нахождения (адрес), режима работы. В случае, если владельцем нестационарного торгового объекта является индивидуальный предприниматель, на вывеске указываются также сведения о его государственной регистрации.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3.3. Информация о реализуемой продукции и об услугах доводится до сведения потребителей посредством ценников и меню в соответствии с установленными требованиями.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3.4. Субъект розничной торговли в месте размещения нестационарного торгового объекта обеспечивает его содержание в соответствии с санитарно-эпидемиологическими правилами и правилами благоустройства территории муниципального образования город Мурманск, сбор и вывоз мусора.</w:t>
      </w:r>
    </w:p>
    <w:p w:rsidR="000C100E" w:rsidRPr="003714DB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осуществлении торговой деятельности, оказании услуг общественного питания в нестационарном торговом объекте субъект розничной торговли обязан соблюдать специализацию нестационарного торгового объекта в соответствии с выданным разрешением на право размещения нестационарного торгового объекта на территории муниципального образования город Мурманск (далее – Разрешение), а также в соответствии с Разрешением на выездную торговлю.</w:t>
      </w:r>
    </w:p>
    <w:p w:rsidR="00587B83" w:rsidRPr="003714DB" w:rsidRDefault="000C100E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3.6. Не допускается размещение нестационарных торговых объектов: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под козырьками, в арках зданий (сооружений), на газонах, тротуарах, площадках (детских, для отдыха, спортивных, стоянок автотранспорта), посадочных площадках остановочных пунктов;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водопроводных и канализационных сетей, трубопроводов;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тепловых сетей;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в охранной зоне объектов электросетевого хозяйства;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перед витринами торговых предприятий, а также ближе 25 метров от вентиляционных шахт, 20 метров от окон жилых домов, 10 метров от ствола дерева;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в пределах треугольников видимости на нерегулируемых перекрестках и примыкания улиц и дорог, а также на пешеходных переходах</w:t>
      </w:r>
      <w:r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местах, не определенных Схемой размещения</w:t>
      </w:r>
      <w:r w:rsidRPr="003714D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14D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несоответствия ассортимента подлежащей реализации субъектом розничной торговли продукции специализации нестационарного торгового объекта, предусмотренной Схемой размещения по соответствующему адресу;</w:t>
      </w:r>
    </w:p>
    <w:p w:rsidR="00587B83" w:rsidRPr="003714DB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14D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несоответствия типа нестационарного торгового объекта субъекта розничной торговли типу нестационарного торгового объекта, предусмотренному Схемой размещения по соответствующему адресу;</w:t>
      </w:r>
    </w:p>
    <w:p w:rsidR="00587B83" w:rsidRDefault="00587B83" w:rsidP="00587B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14D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превышения площади нестационарного торгового объекта субъекта розничной торговли над площадью, предназначенной для размещения нестационарного торгового объекта в соответствии со Схемой размещения</w:t>
      </w:r>
      <w:r w:rsidR="00666BAA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666BAA" w:rsidRPr="003E5E9E" w:rsidRDefault="00666BAA" w:rsidP="0066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9E">
        <w:rPr>
          <w:rFonts w:ascii="Times New Roman" w:hAnsi="Times New Roman" w:cs="Times New Roman"/>
          <w:sz w:val="28"/>
          <w:szCs w:val="28"/>
        </w:rPr>
        <w:t xml:space="preserve">- 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t>на территории дворов жилых зданий;</w:t>
      </w:r>
    </w:p>
    <w:p w:rsidR="00666BAA" w:rsidRPr="003E5E9E" w:rsidRDefault="00666BAA" w:rsidP="00587B8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в границах красных линий</w:t>
      </w:r>
      <w:r w:rsidRPr="003E5E9E">
        <w:rPr>
          <w:rFonts w:ascii="Times New Roman" w:hAnsi="Times New Roman" w:cs="Times New Roman"/>
          <w:sz w:val="28"/>
          <w:szCs w:val="28"/>
        </w:rPr>
        <w:t>.</w:t>
      </w:r>
    </w:p>
    <w:p w:rsidR="000C100E" w:rsidRPr="003714DB" w:rsidRDefault="000C100E" w:rsidP="000C100E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3.7. Н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естационарные торговые объекты должны размещаться с учетом беспрепятственного подъезда спецтранспорта, автотранспорта к жилым домам, объектам социального назначения, по доставке грузов в торговые стационарные объекты, а также с соблюдением пожарных и санитарных требований. 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3.8. Нестационарные торговые объекты необходимо устанавливать на твердые виды покрытия, обеспечивать осветительным оборудованием, урнами и малыми контейнерами, а объекты питания – также туалетными кабинами (при отсутствии общественных туалетов на прилегающей территории в зоне доступности 200 метров). </w:t>
      </w:r>
    </w:p>
    <w:p w:rsidR="000C100E" w:rsidRPr="003714DB" w:rsidRDefault="000C100E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Основанием</w:t>
      </w: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размещения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розничной торговли</w:t>
      </w: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нестационарного торгового объекта на территории муниципального образования город Мурманск являются следующие правоустанавливающие документы:</w:t>
      </w:r>
    </w:p>
    <w:p w:rsidR="007D28F4" w:rsidRPr="003E5E9E" w:rsidRDefault="000C100E" w:rsidP="007D28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3.9.1. </w:t>
      </w:r>
      <w:r w:rsidR="007D28F4" w:rsidRPr="003E5E9E">
        <w:rPr>
          <w:rFonts w:ascii="Times New Roman" w:eastAsia="Calibri" w:hAnsi="Times New Roman" w:cs="Times New Roman"/>
          <w:sz w:val="28"/>
          <w:szCs w:val="28"/>
        </w:rPr>
        <w:t xml:space="preserve">На круглогодичный период для автолавок, автоприцепов, </w:t>
      </w:r>
      <w:proofErr w:type="spellStart"/>
      <w:r w:rsidR="007D28F4" w:rsidRPr="003E5E9E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="007D28F4" w:rsidRPr="003E5E9E">
        <w:rPr>
          <w:rFonts w:ascii="Times New Roman" w:eastAsia="Calibri" w:hAnsi="Times New Roman" w:cs="Times New Roman"/>
          <w:sz w:val="28"/>
          <w:szCs w:val="28"/>
        </w:rPr>
        <w:t>, торговых павильонов, киосков; на сезонный период для торговых палаток, сезонных кафе, бахчевых развалов, ёлочных базаров:</w:t>
      </w:r>
    </w:p>
    <w:p w:rsidR="007D28F4" w:rsidRPr="003E5E9E" w:rsidRDefault="007D28F4" w:rsidP="007D28F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Схема размещения;</w:t>
      </w:r>
    </w:p>
    <w:p w:rsidR="007D28F4" w:rsidRPr="003E5E9E" w:rsidRDefault="007D28F4" w:rsidP="007D28F4">
      <w:pPr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33" w:history="1">
        <w:r w:rsidRPr="003E5E9E">
          <w:rPr>
            <w:rFonts w:ascii="Times New Roman" w:eastAsia="Calibri" w:hAnsi="Times New Roman" w:cs="Times New Roman"/>
            <w:sz w:val="28"/>
            <w:szCs w:val="28"/>
          </w:rPr>
          <w:t>Разрешение</w:t>
        </w:r>
      </w:hyperlink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 (приложение № 1 к настоящему Порядку).</w:t>
      </w:r>
    </w:p>
    <w:p w:rsidR="000C100E" w:rsidRPr="003714DB" w:rsidRDefault="000C100E" w:rsidP="007D28F4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 При организации выездной торговли:</w:t>
      </w:r>
    </w:p>
    <w:p w:rsidR="000C100E" w:rsidRPr="003714DB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постановление администрации города Мурманска о проведении массового мероприятия;</w:t>
      </w:r>
    </w:p>
    <w:p w:rsidR="000C100E" w:rsidRPr="003714DB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план размещения</w:t>
      </w:r>
      <w:r w:rsidRPr="00371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нестационарных торговых объектов на территории города Мурманска на выездной торговле (далее – План размещения)</w:t>
      </w:r>
      <w:r w:rsidRPr="003714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00E" w:rsidRPr="003714DB" w:rsidRDefault="000C100E" w:rsidP="000C100E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714DB">
        <w:rPr>
          <w:rFonts w:ascii="Times New Roman" w:eastAsia="Times New Roman" w:hAnsi="Times New Roman" w:cs="Times New Roman"/>
          <w:sz w:val="28"/>
          <w:szCs w:val="28"/>
        </w:rPr>
        <w:t xml:space="preserve">Разрешение </w:t>
      </w:r>
      <w:r w:rsidRPr="003714DB">
        <w:rPr>
          <w:rFonts w:ascii="Times New Roman" w:eastAsia="Calibri" w:hAnsi="Times New Roman" w:cs="Times New Roman"/>
          <w:sz w:val="28"/>
          <w:szCs w:val="28"/>
        </w:rPr>
        <w:t>на выездную торговлю</w:t>
      </w:r>
      <w:r w:rsidRPr="003714D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 к настоящему Порядку). </w:t>
      </w:r>
    </w:p>
    <w:p w:rsidR="00BB6CCD" w:rsidRPr="003714DB" w:rsidRDefault="000C100E" w:rsidP="00BB6C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3.9.3. Нестационарные торговые объекты размещаются без оформления земельно-правовых отношений.</w:t>
      </w:r>
    </w:p>
    <w:p w:rsidR="00AA3354" w:rsidRPr="00AA3354" w:rsidRDefault="00BB6CCD" w:rsidP="00AA33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4DB">
        <w:rPr>
          <w:rFonts w:ascii="Times New Roman" w:hAnsi="Times New Roman" w:cs="Times New Roman"/>
          <w:bCs/>
          <w:sz w:val="28"/>
          <w:szCs w:val="28"/>
        </w:rPr>
        <w:t xml:space="preserve">3.10. </w:t>
      </w:r>
      <w:r w:rsidR="00AA3354" w:rsidRPr="00AA3354">
        <w:rPr>
          <w:rFonts w:ascii="Times New Roman" w:hAnsi="Times New Roman" w:cs="Times New Roman"/>
          <w:bCs/>
          <w:sz w:val="28"/>
          <w:szCs w:val="28"/>
        </w:rPr>
        <w:t>Требования, указанные в пункте 3.6 настоящего Порядка, не распространяются:</w:t>
      </w:r>
    </w:p>
    <w:p w:rsidR="00AA3354" w:rsidRPr="00AA3354" w:rsidRDefault="00AA3354" w:rsidP="00AA33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354">
        <w:rPr>
          <w:rFonts w:ascii="Times New Roman" w:hAnsi="Times New Roman" w:cs="Times New Roman"/>
          <w:bCs/>
          <w:sz w:val="28"/>
          <w:szCs w:val="28"/>
        </w:rPr>
        <w:t>- 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мероприятий;</w:t>
      </w:r>
    </w:p>
    <w:p w:rsidR="000C100E" w:rsidRDefault="00AA3354" w:rsidP="00AA335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354">
        <w:rPr>
          <w:rFonts w:ascii="Times New Roman" w:hAnsi="Times New Roman" w:cs="Times New Roman"/>
          <w:bCs/>
          <w:sz w:val="28"/>
          <w:szCs w:val="28"/>
        </w:rPr>
        <w:t>- на торговые павильоны и киоски, принятые в эксплуатацию в соответствии с Порядком приёмки в эксплуатацию объектов, размещённых в существующем жилом и нежилом фонде, меняющих своё функциональное назначение, а также торговых площадок, автостоянок и т.п. на территории города Мурманска, утверждённым постановлением администрации города Мурманска от 01.11.1999 № 3012 и торговые павильоны и киоски, на которые в соответствии с административным регламентом предоставления муниципальной услуги «Выдача акта осмотра объекта», утверждённым постановлением администрации города Мурманска от 26.06.2015 № 1721, выдан акт осмотра объекта.</w:t>
      </w:r>
    </w:p>
    <w:p w:rsidR="00AA3354" w:rsidRPr="00AA3354" w:rsidRDefault="00AA3354" w:rsidP="00AA33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Требования к размещению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автолавок, автоприцепов, </w:t>
      </w:r>
      <w:proofErr w:type="spellStart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автокафе</w:t>
      </w:r>
      <w:proofErr w:type="spellEnd"/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 Мурманск допускается работа автолавок, автоприцепов, </w:t>
      </w:r>
      <w:proofErr w:type="spellStart"/>
      <w:r w:rsidRPr="003714DB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(далее – автотранспортное средство) при условии наличия: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стационарного торгового объекта или объекта общественного питания для хранения и подготовки товаров к продаже;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договора на вывоз твердых бытовых отходов;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договора на уборку прилегающей территории;</w:t>
      </w:r>
    </w:p>
    <w:p w:rsidR="00D555B5" w:rsidRPr="003714DB" w:rsidRDefault="000C100E" w:rsidP="00D555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договора на санитарную обработку транспортного средства, заключенного со специализированным предприятием, с периодичностью обработки, установленной законодательством;</w:t>
      </w:r>
    </w:p>
    <w:p w:rsidR="000C100E" w:rsidRDefault="00D555B5" w:rsidP="00D555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свидетельства о регистрации автотранспортного средства в ГИБДД УМВД России или гражданско-правового договора, предоставляющего иное вещное право на автотранспортное средство, в случае, если субъект розничной торговли не является собственником автотранспортного средства.</w:t>
      </w:r>
    </w:p>
    <w:p w:rsidR="000D78CD" w:rsidRDefault="000D78CD" w:rsidP="00D555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6D6" w:rsidRPr="003E5E9E" w:rsidRDefault="000D78CD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446D6" w:rsidRPr="003E5E9E">
        <w:rPr>
          <w:rFonts w:ascii="Times New Roman" w:eastAsia="Calibri" w:hAnsi="Times New Roman" w:cs="Times New Roman"/>
          <w:sz w:val="28"/>
          <w:szCs w:val="28"/>
        </w:rPr>
        <w:t>Требования к размещению торговых павильонов и киосков</w:t>
      </w:r>
    </w:p>
    <w:p w:rsidR="007446D6" w:rsidRPr="003E5E9E" w:rsidRDefault="007446D6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46D6" w:rsidRPr="003E5E9E" w:rsidRDefault="007446D6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Мурманск допускается работа торговых павильонов и киосков при условии наличия:</w:t>
      </w:r>
    </w:p>
    <w:p w:rsidR="007446D6" w:rsidRPr="003E5E9E" w:rsidRDefault="007446D6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договора на вывоз твердых бытовых отходов;</w:t>
      </w:r>
    </w:p>
    <w:p w:rsidR="000D78CD" w:rsidRPr="003E5E9E" w:rsidRDefault="007446D6" w:rsidP="007446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договора на уборку прилегающей территории.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E5E9E" w:rsidRDefault="000D78CD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размещению сезонных кафе и </w:t>
      </w:r>
      <w:r w:rsidR="007446D6"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торговых </w:t>
      </w:r>
      <w:r w:rsidR="000C100E"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палаток </w:t>
      </w:r>
    </w:p>
    <w:p w:rsidR="000C100E" w:rsidRPr="003E5E9E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E5E9E" w:rsidRDefault="000D78CD" w:rsidP="000C100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C100E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Размещение сезонных кафе и </w:t>
      </w:r>
      <w:r w:rsidR="007446D6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="000C100E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палаток для реализации продукции собственного производства, </w:t>
      </w:r>
      <w:r w:rsidR="007446D6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="000C100E"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палаток для реализации продовольственных и непродовольственных товаров осуществляется с 1 мая по 30 сентября.</w:t>
      </w:r>
    </w:p>
    <w:p w:rsidR="000C100E" w:rsidRPr="003714DB" w:rsidRDefault="000D78CD" w:rsidP="000C100E">
      <w:pPr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сезонном кафе торговым залом является оборудованная площадка с мебелью для посетителей (с зонтиками или тентовым навесом).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.3. При отсутствии в сезонных кафе центрального водоснабжения и канализации должны быть обеспечены бесперебойная доставка, использование воды, отвечающей требованиям качества воды централизованного водоснабжения, и вывоз стоков с последующей дезинфекцией емкостей для стоков и питьевой воды в установленном порядке.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.4. Изготовление и реализация продукции собственного </w:t>
      </w:r>
      <w:proofErr w:type="gramStart"/>
      <w:r w:rsidR="000C100E" w:rsidRPr="003714DB">
        <w:rPr>
          <w:rFonts w:ascii="Times New Roman" w:eastAsia="Calibri" w:hAnsi="Times New Roman" w:cs="Times New Roman"/>
          <w:sz w:val="28"/>
          <w:szCs w:val="28"/>
        </w:rPr>
        <w:t>производства  допускаются</w:t>
      </w:r>
      <w:proofErr w:type="gramEnd"/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 при наличии у субъекта розничной торговли стационарного торгового объекта или объекта общественного питания.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.5. Реализация продукции собственного производства осуществляется при наличии холодильного оборудования, для жарки используется готовый древесный уголь, а для отпуска готовой продукции – одноразовая посуда.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.6. В сезонном кафе должна проводиться ежедневная санитарная обработка инвентаря и должны обеспечиваться условия для соблюдения персоналом правил личной гигиены в соответствии с санитарно-эпидемиологическими правилами.</w:t>
      </w: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.7. При организации сезонного кафе необходимо наличие общественного туалета или биотуалета, умывальной раковины. </w:t>
      </w:r>
    </w:p>
    <w:p w:rsidR="000C100E" w:rsidRPr="003714DB" w:rsidRDefault="000D78CD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.8. При размещении сезонного кафе в зоне жилой застройки предусмотрено ограничение музыкального сопровождения до 22 часов. </w:t>
      </w:r>
    </w:p>
    <w:p w:rsidR="000C100E" w:rsidRPr="003714DB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D78CD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размещению бахчевых развалов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.1. Размещение бахчевых развалов осуществляется с 1 августа по 31 октября на специально оборудованных площадках контейнерного типа из легких металлоконструкций. Реализация бахчевых культур производится с поддонов из любого материала.</w:t>
      </w:r>
    </w:p>
    <w:p w:rsidR="000C100E" w:rsidRPr="003714DB" w:rsidRDefault="000D78CD" w:rsidP="000C100E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B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место должно быть обеспечено инвентарем и оборудованием, соответствующими условиям продажи отдельных видов товаров. Инвентарь и оборудование изготавливаются из материалов, легко поддающихся мойке и дезинфекции и разрешенных органами государственного санитарного надзора для контакта с пищевыми продуктами.</w:t>
      </w:r>
    </w:p>
    <w:p w:rsidR="00E863AD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E863AD" w:rsidRPr="00745AB9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E863AD" w:rsidRPr="00745AB9">
        <w:rPr>
          <w:rFonts w:ascii="Times New Roman" w:hAnsi="Times New Roman" w:cs="Times New Roman"/>
          <w:sz w:val="28"/>
          <w:szCs w:val="28"/>
        </w:rPr>
        <w:t>азмещение торговых мест должно обеспечивать свободный проход покупателей и доступ к торговым местам, соблюдение санитарных и противопожарных правил.</w:t>
      </w: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.4. Запрещается раскладка бахчевых культур на земле, газонах, деталях, ящиках.</w:t>
      </w:r>
    </w:p>
    <w:p w:rsidR="000C100E" w:rsidRPr="003714DB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. Требования к размещению </w:t>
      </w:r>
      <w:r w:rsidR="007446D6">
        <w:rPr>
          <w:rFonts w:ascii="Times New Roman" w:eastAsia="Calibri" w:hAnsi="Times New Roman" w:cs="Times New Roman"/>
          <w:sz w:val="28"/>
          <w:szCs w:val="28"/>
        </w:rPr>
        <w:t>ё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лочных базаров</w:t>
      </w:r>
    </w:p>
    <w:p w:rsidR="000C100E" w:rsidRPr="003714DB" w:rsidRDefault="000C100E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446D6">
        <w:rPr>
          <w:rFonts w:ascii="Times New Roman" w:eastAsia="Calibri" w:hAnsi="Times New Roman" w:cs="Times New Roman"/>
          <w:sz w:val="28"/>
          <w:szCs w:val="28"/>
        </w:rPr>
        <w:t>.1.  Размещение ё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лочных базаров для реализации </w:t>
      </w:r>
      <w:r w:rsidR="000C100E" w:rsidRPr="003714DB">
        <w:rPr>
          <w:rFonts w:ascii="Times New Roman" w:eastAsia="Times New Roman" w:hAnsi="Times New Roman" w:cs="Times New Roman"/>
          <w:bCs/>
          <w:sz w:val="28"/>
          <w:szCs w:val="28"/>
        </w:rPr>
        <w:t>продукци</w:t>
      </w:r>
      <w:r w:rsidR="000C100E" w:rsidRPr="003714DB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0C100E" w:rsidRPr="003714D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деревьев хвойных пород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</w:t>
      </w:r>
      <w:r w:rsidR="00F77756" w:rsidRPr="003714DB">
        <w:rPr>
          <w:rFonts w:ascii="Times New Roman" w:eastAsia="Calibri" w:hAnsi="Times New Roman" w:cs="Times New Roman"/>
          <w:sz w:val="28"/>
          <w:szCs w:val="28"/>
        </w:rPr>
        <w:t>15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 xml:space="preserve"> декабря по 31 декабря. </w:t>
      </w:r>
    </w:p>
    <w:p w:rsidR="000C100E" w:rsidRPr="003714DB" w:rsidRDefault="000D78CD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.2. Субъект розничной торговли, реализующий продукцию из деревьев хвойных пород, обязан соблюдать чистоту и порядок в течение всего времени торговли и производить уборку занимаемой территории после окончания торговли.</w:t>
      </w:r>
    </w:p>
    <w:p w:rsidR="000C100E" w:rsidRPr="003714DB" w:rsidRDefault="000C100E" w:rsidP="000C100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D78CD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C100E" w:rsidRPr="003714DB">
        <w:rPr>
          <w:rFonts w:ascii="Times New Roman" w:eastAsia="Calibri" w:hAnsi="Times New Roman" w:cs="Times New Roman"/>
          <w:sz w:val="28"/>
          <w:szCs w:val="28"/>
        </w:rPr>
        <w:t>.</w:t>
      </w:r>
      <w:r w:rsidR="000C100E" w:rsidRPr="003714DB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Разработка и утверждение Схемы размещения</w:t>
      </w:r>
    </w:p>
    <w:p w:rsidR="000C100E" w:rsidRPr="003714DB" w:rsidRDefault="000C100E" w:rsidP="000C100E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со Схемой размещения, разработанной с учетом необходимости обеспечения устойчивого развития сферы потребительского рынка на территории города и достижения утвержденных постановлением Правительства Мурманской области нормативов минимальной обеспеченности населения площадью торговых объектов.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Схема размещения разрабатывается в соответствии с градостроительным, земельным, противопожарным, санитарно-эпидемиологическим, экологическим законодательством, другими требованиями, установленными законами и нормативными правовыми актами Российской Федерации и Мурманской области, муниципальными правовыми актами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>.3. Схемой размещения устанавливаются: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адрес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места размещения нестационарного торгового объекта;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объектов;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площадь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>, предназначенная для размещения нестационарного торгового объекта;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тип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нестационарного торгового объекта;</w:t>
      </w:r>
    </w:p>
    <w:p w:rsidR="000C100E" w:rsidRPr="003714DB" w:rsidRDefault="000C100E" w:rsidP="00D555B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период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нестационарного торгового объекта;</w:t>
      </w:r>
    </w:p>
    <w:p w:rsidR="00D62EE5" w:rsidRPr="003714DB" w:rsidRDefault="000C100E" w:rsidP="00D62EE5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ассортимент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реализуемой продукции нестационарного торгового объекта.</w:t>
      </w:r>
    </w:p>
    <w:p w:rsidR="00D62EE5" w:rsidRPr="003714DB" w:rsidRDefault="000D78CD" w:rsidP="00D62EE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2EE5" w:rsidRPr="003714DB">
        <w:rPr>
          <w:rFonts w:ascii="Times New Roman" w:hAnsi="Times New Roman" w:cs="Times New Roman"/>
          <w:bCs/>
          <w:sz w:val="28"/>
          <w:szCs w:val="28"/>
        </w:rPr>
        <w:t xml:space="preserve">.4. К Схеме размещения прилагаются графические изображения мест размещения нестационарных торговых объектов (ситуационные планы), разработанные комитетом </w:t>
      </w:r>
      <w:r w:rsidR="00D62EE5" w:rsidRPr="003714DB">
        <w:rPr>
          <w:rFonts w:ascii="Times New Roman" w:eastAsia="Calibri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</w:t>
      </w:r>
      <w:r w:rsidR="00D62EE5" w:rsidRPr="003714DB">
        <w:rPr>
          <w:rFonts w:ascii="Times New Roman" w:hAnsi="Times New Roman" w:cs="Times New Roman"/>
          <w:bCs/>
          <w:sz w:val="28"/>
          <w:szCs w:val="28"/>
        </w:rPr>
        <w:t xml:space="preserve"> на основании сведений</w:t>
      </w:r>
      <w:r w:rsidR="00D62EE5" w:rsidRPr="003714DB">
        <w:rPr>
          <w:rFonts w:ascii="Times New Roman" w:eastAsia="Calibri" w:hAnsi="Times New Roman" w:cs="Times New Roman"/>
          <w:sz w:val="28"/>
          <w:szCs w:val="28"/>
        </w:rPr>
        <w:t xml:space="preserve"> информационной системы обеспечения градостроительной деятельности.</w:t>
      </w:r>
    </w:p>
    <w:p w:rsidR="00D62EE5" w:rsidRPr="003714DB" w:rsidRDefault="000D78CD" w:rsidP="00D62EE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2EE5" w:rsidRPr="003714DB">
        <w:rPr>
          <w:rFonts w:ascii="Times New Roman" w:hAnsi="Times New Roman" w:cs="Times New Roman"/>
          <w:sz w:val="28"/>
          <w:szCs w:val="28"/>
        </w:rPr>
        <w:t>.5. Графическое изображение места размещения нестационарного торгового объекта (ситуационный план) выполняется схематично в масштабе 1:1000.</w:t>
      </w:r>
    </w:p>
    <w:p w:rsidR="00A45992" w:rsidRPr="003E5E9E" w:rsidRDefault="00A45992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На ситуационном плане отображается расположение каждого размещаемого нестационарного торгового объекта путём нанесения 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заштрихованного прямоугольника красного цвета для обозначения места расположения автоприцепа, автолавки, </w:t>
      </w:r>
      <w:proofErr w:type="spellStart"/>
      <w:r w:rsidRPr="003E5E9E">
        <w:rPr>
          <w:rFonts w:ascii="Times New Roman" w:hAnsi="Times New Roman" w:cs="Times New Roman"/>
          <w:sz w:val="28"/>
          <w:szCs w:val="28"/>
          <w:lang w:eastAsia="ru-RU"/>
        </w:rPr>
        <w:t>автокафе</w:t>
      </w:r>
      <w:proofErr w:type="spellEnd"/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; заштрихованного прямоугольника желтого цвета - для обозначения </w:t>
      </w:r>
      <w:r w:rsidRPr="003E5E9E">
        <w:rPr>
          <w:rFonts w:ascii="Times New Roman" w:hAnsi="Times New Roman" w:cs="Times New Roman"/>
          <w:sz w:val="28"/>
          <w:szCs w:val="28"/>
        </w:rPr>
        <w:t xml:space="preserve">торгового павильона; 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прямоугольника зеленого цвета - для обозначения </w:t>
      </w:r>
      <w:r w:rsidRPr="003E5E9E">
        <w:rPr>
          <w:rFonts w:ascii="Times New Roman" w:hAnsi="Times New Roman" w:cs="Times New Roman"/>
          <w:sz w:val="28"/>
          <w:szCs w:val="28"/>
        </w:rPr>
        <w:t xml:space="preserve">киоска; 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t>квадрата красного цвета - для обозначения торговой палатки; заштрихованного квадрата желтого цвета - для обозначения сезонного кафе; заштрихованного квадрата зеленого цвета - для обозначения бахчевого развала, ёлочного базара.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767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982" w:rsidRPr="003714DB">
        <w:rPr>
          <w:rFonts w:ascii="Times New Roman" w:eastAsia="Calibri" w:hAnsi="Times New Roman" w:cs="Times New Roman"/>
          <w:sz w:val="28"/>
          <w:szCs w:val="28"/>
        </w:rPr>
        <w:t xml:space="preserve">Схема размещения с приложением графических изображений мест размещения </w:t>
      </w:r>
      <w:r w:rsidR="00AD6982" w:rsidRPr="003714DB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(ситуационных планов) </w:t>
      </w:r>
      <w:r w:rsidR="00AD6982" w:rsidRPr="003714DB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города </w:t>
      </w:r>
      <w:proofErr w:type="gramStart"/>
      <w:r w:rsidR="00AD6982" w:rsidRPr="003714DB">
        <w:rPr>
          <w:rFonts w:ascii="Times New Roman" w:hAnsi="Times New Roman" w:cs="Times New Roman"/>
          <w:sz w:val="28"/>
          <w:szCs w:val="28"/>
        </w:rPr>
        <w:t>Мурманска.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100E" w:rsidRPr="003714DB" w:rsidRDefault="000D78CD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767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698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982" w:rsidRPr="003714DB">
        <w:rPr>
          <w:rFonts w:ascii="Times New Roman" w:eastAsia="Calibri" w:hAnsi="Times New Roman" w:cs="Times New Roman"/>
          <w:sz w:val="28"/>
          <w:szCs w:val="28"/>
        </w:rPr>
        <w:t xml:space="preserve">Схема размещения с приложением графических изображений мест размещения </w:t>
      </w:r>
      <w:r w:rsidR="00AD6982" w:rsidRPr="003714DB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(ситуационных планов) </w:t>
      </w:r>
      <w:r w:rsidR="00AD6982" w:rsidRPr="003714DB">
        <w:rPr>
          <w:rFonts w:ascii="Times New Roman" w:hAnsi="Times New Roman" w:cs="Times New Roman"/>
          <w:sz w:val="28"/>
          <w:szCs w:val="28"/>
        </w:rPr>
        <w:t>подлежит опубликованию в газете «Вечерний Мурманск» в порядке, установленном для опубликования правовых актов администрации города Мурманска, а также размещению на официальном сайте администрации города Мурманска в сети Интернет.</w:t>
      </w:r>
    </w:p>
    <w:p w:rsidR="00AD6982" w:rsidRPr="003714DB" w:rsidRDefault="00AD6982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D78CD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Внесение изменений в Схему размещения</w:t>
      </w:r>
    </w:p>
    <w:p w:rsidR="000C100E" w:rsidRPr="003714DB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00E" w:rsidRPr="003714DB" w:rsidRDefault="000D78CD" w:rsidP="000C100E">
      <w:pPr>
        <w:shd w:val="clear" w:color="auto" w:fill="FFFFFF"/>
        <w:spacing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Основаниями для внесения изменений в Схему размещения являются: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прекращение или перепрофилирование деятельности стационарных торговых объектов, повлекшее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поступление мотивированных предложений об изменении Схемы размещения от исполнительных органов государственной власти Мурманской области, структурных подразделений администрации города Мурманска, Совета депутатов города Мурманска;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изъятие земельных участков для государственных или муниципальных нужд – на основании предложений органов государственной власти или администрации города Мурманска, принявших соответствующее решение;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принятие решения о развитии застроенных территорий – на основании предложений органа государственной власти, администрации города Мурманска, Совета депутатов города Мурманска, принявших соответствующее решение.</w:t>
      </w:r>
    </w:p>
    <w:p w:rsidR="003A3472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A3472" w:rsidRPr="003714DB">
        <w:rPr>
          <w:rFonts w:ascii="Times New Roman" w:hAnsi="Times New Roman" w:cs="Times New Roman"/>
          <w:bCs/>
          <w:sz w:val="28"/>
          <w:szCs w:val="28"/>
        </w:rPr>
        <w:t>Рассмотрение вопросов о внесении изменений в Схему размещения осуществляет Комиссия по организации размещения нестационарных торговых объектов на территории муниципального образования город Мурманск (далее – Комиссия).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 xml:space="preserve"> Включение адреса места размещения нестационарных торговых объектов в Схему размещения осуществляется в целях: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</w:rPr>
        <w:t>– достижения установленных нормативов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обеспеченности населения площадью торговых объектов; 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формирования торговой инфраструктуры с учетом типов торговых объектов, форм и способов торговли;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повышения доступности товаров для населения.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отказа в согласовании включения адреса места размещения нестационарных торговых объектов в Схему размещения является: 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отсутствие неиспользуемых земельных участков, зданий, строений и сооружений, находящихся в государственной собственности или муниципальной собственности, а также установленные законодательством Российской Федерации ограничения в их обороте;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превышение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минимальной обеспеченности населения площадью торговых объектов;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несоответствие места размещения нестационарных торговых объектов требованиям пункта 3.6 настоящего Порядка.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Схему размещения осуществляется в порядке, установленном для разработки правовых актов администрации города Мурманска.</w:t>
      </w:r>
    </w:p>
    <w:p w:rsidR="000C100E" w:rsidRPr="003714DB" w:rsidRDefault="000D78CD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72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00E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Схемы размещения подлежит опубликованию в порядке, установленном для опубликования правовых актов администрации города Мурманска, в газете «Вечерний Мурманск», а также размещению на официальном сайте администрации города Мурманска.</w:t>
      </w:r>
    </w:p>
    <w:p w:rsidR="000C100E" w:rsidRPr="003714DB" w:rsidRDefault="000C100E" w:rsidP="000C100E">
      <w:pPr>
        <w:shd w:val="clear" w:color="auto" w:fill="FFFFFF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Порядок получения Разрешения</w:t>
      </w:r>
    </w:p>
    <w:p w:rsidR="000C100E" w:rsidRPr="003714DB" w:rsidRDefault="000C100E" w:rsidP="000C100E">
      <w:pPr>
        <w:shd w:val="clear" w:color="auto" w:fill="FFFFFF"/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Выдача Разрешения, указанного </w:t>
      </w:r>
      <w:proofErr w:type="gramStart"/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приложении</w:t>
      </w:r>
      <w:proofErr w:type="gramEnd"/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 к настоящему Порядку, является муниципальной услугой, предоставляемой комитетом по экономическому развитию администрации города Мурманска (далее – Комитет), в соответствии с административным регламентом, утвержденным постановлением администрации города Мурманска (далее – Административный регламент).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Разрешение устанавливает право субъекта розничной торговли на осуществление торговой деятельности в данном месте и на данной площади размещения нестационарного торгового объекта определенного типа и специализации согласно Схеме размещения.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Субъект розничной торговли, желающий осуществлять торговлю по адресу и месту размещения, определённому 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Схемой размещения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Заявитель) направляет в Комитет следующий пакет документов: </w:t>
      </w:r>
    </w:p>
    <w:p w:rsidR="000C100E" w:rsidRPr="003E5E9E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.3.1. </w:t>
      </w:r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автолавок, автоприцепов, </w:t>
      </w:r>
      <w:proofErr w:type="spellStart"/>
      <w:r w:rsidRPr="003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автокафе</w:t>
      </w:r>
      <w:proofErr w:type="spellEnd"/>
      <w:r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круглогодичный период: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установленного образца согласно приложению № 3 к настоящему Порядку;</w:t>
      </w:r>
    </w:p>
    <w:p w:rsidR="000C100E" w:rsidRPr="003714DB" w:rsidRDefault="000C100E" w:rsidP="00D555B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выписку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документов;</w:t>
      </w:r>
    </w:p>
    <w:p w:rsidR="000C100E" w:rsidRPr="003714DB" w:rsidRDefault="000C100E" w:rsidP="00D555B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lastRenderedPageBreak/>
        <w:t>копию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государственной регистрации права на стационарный объект (в случае если имущество находится в собственности, хозяйственном ведении, оперативном управлении), копию договора аренды (субаренды), заключенного на срок более 1 года, со штампом о регистрации договора, или выписку из Единого государственного реестра прав на недвижимое имущество и сделок с ним, содержащую сведения о правах, копию договора аренды (субаренды), заключенного на срок менее 1 года;</w:t>
      </w:r>
    </w:p>
    <w:p w:rsidR="000C100E" w:rsidRDefault="000C100E" w:rsidP="00D555B5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копию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свидетельства о регистрации автотранспортного средства в  ГИБДД УМВД России или гражданско-правового договора, предоставляющего иное вещное право на автотранспортное средство, в случае, если субъект не является собственником автотранспортного средства.</w:t>
      </w:r>
    </w:p>
    <w:p w:rsidR="00AF0093" w:rsidRPr="00AF0093" w:rsidRDefault="00AF0093" w:rsidP="00AF009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93">
        <w:rPr>
          <w:rFonts w:ascii="Times New Roman" w:hAnsi="Times New Roman" w:cs="Times New Roman"/>
          <w:sz w:val="28"/>
          <w:szCs w:val="28"/>
        </w:rPr>
        <w:t>11.3.2. Для размещения торговых павильонов и киосков на круглогодичный период:</w:t>
      </w:r>
    </w:p>
    <w:p w:rsidR="00AF0093" w:rsidRPr="00AF0093" w:rsidRDefault="00AF0093" w:rsidP="00AF009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093">
        <w:rPr>
          <w:rFonts w:ascii="Times New Roman" w:hAnsi="Times New Roman" w:cs="Times New Roman"/>
          <w:sz w:val="28"/>
          <w:szCs w:val="28"/>
        </w:rPr>
        <w:t>заявление установленного образца согласно приложению № 3 к настоящему Порядку;</w:t>
      </w:r>
    </w:p>
    <w:p w:rsidR="00AF0093" w:rsidRPr="00AF0093" w:rsidRDefault="00AF0093" w:rsidP="00AF009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AF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09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документов;</w:t>
      </w:r>
    </w:p>
    <w:p w:rsidR="00AA3354" w:rsidRPr="00AF0093" w:rsidRDefault="00AF0093" w:rsidP="00AF0093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AF0093">
        <w:rPr>
          <w:rFonts w:ascii="Times New Roman" w:hAnsi="Times New Roman" w:cs="Times New Roman"/>
          <w:sz w:val="28"/>
          <w:szCs w:val="28"/>
        </w:rPr>
        <w:t xml:space="preserve"> акт осмотра торгового павильона или киоска (акт приёмки законченного строительством, реконструкцией или изменением функционального назначения объекта, утвержденный соответствующим распоряжением управления округа, на территории которого расположен объект) или договор купли-продажи торгового павильона или киоска (договор аренды).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.3.</w:t>
      </w:r>
      <w:r w:rsidR="00AA3354">
        <w:rPr>
          <w:rFonts w:ascii="Times New Roman" w:eastAsia="Calibri" w:hAnsi="Times New Roman" w:cs="Times New Roman"/>
          <w:sz w:val="28"/>
          <w:szCs w:val="28"/>
        </w:rPr>
        <w:t>3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 Для размещения </w:t>
      </w:r>
      <w:r w:rsidRPr="003714DB">
        <w:rPr>
          <w:rFonts w:ascii="Times New Roman" w:eastAsia="Calibri" w:hAnsi="Times New Roman" w:cs="Times New Roman"/>
          <w:bCs/>
          <w:sz w:val="28"/>
          <w:szCs w:val="28"/>
        </w:rPr>
        <w:t xml:space="preserve">сезонных кафе, </w:t>
      </w:r>
      <w:r w:rsidR="00D96D03" w:rsidRPr="003E5E9E">
        <w:rPr>
          <w:rFonts w:ascii="Times New Roman" w:eastAsia="Calibri" w:hAnsi="Times New Roman" w:cs="Times New Roman"/>
          <w:bCs/>
          <w:sz w:val="28"/>
          <w:szCs w:val="28"/>
        </w:rPr>
        <w:t xml:space="preserve">торговых палаток, </w:t>
      </w:r>
      <w:r w:rsidR="00D96D03">
        <w:rPr>
          <w:rFonts w:ascii="Times New Roman" w:eastAsia="Calibri" w:hAnsi="Times New Roman" w:cs="Times New Roman"/>
          <w:bCs/>
          <w:sz w:val="28"/>
          <w:szCs w:val="28"/>
        </w:rPr>
        <w:t>бахчевых развалов, ё</w:t>
      </w:r>
      <w:r w:rsidRPr="003714DB">
        <w:rPr>
          <w:rFonts w:ascii="Times New Roman" w:eastAsia="Calibri" w:hAnsi="Times New Roman" w:cs="Times New Roman"/>
          <w:bCs/>
          <w:sz w:val="28"/>
          <w:szCs w:val="28"/>
        </w:rPr>
        <w:t>лочных базаров на сезонный период: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установленного образца согласно приложению № 4 к настоящему Порядку;</w:t>
      </w:r>
    </w:p>
    <w:p w:rsidR="000C100E" w:rsidRPr="003714DB" w:rsidRDefault="000C100E" w:rsidP="00D555B5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выписку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или индивидуальных предпринимателей, полученную не ранее чем за 30 календарных дней до даты предоставления документов.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сезонных кафе и палаток для реализации продукции собственного производства дополнительно предоставляются: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копия свидетельства о государственной регистрации права на стационарный торговый объект или объект общественного питания (в случае если имущество находится в собственности, хозяйственном ведении, оперативном управлении), копия договора аренды (субаренды), заключенного на срок более 1 года со штампом о регистрации договора, или выписка из Единого государственного реестра прав на недвижимое имущество и сделок с ним, содержащая сведения о правах, копия договора аренды (субаренды), заключенного на срок менее 1 года.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.4. Копии документов заверяются Заявителем.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.5. Индивидуальные предприниматели дополнительно предоставляют копию документа, удостоверяющего личность.</w:t>
      </w:r>
    </w:p>
    <w:p w:rsidR="0093184E" w:rsidRPr="003714DB" w:rsidRDefault="000C100E" w:rsidP="0093184E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93184E" w:rsidRPr="003714DB">
        <w:rPr>
          <w:rFonts w:ascii="Times New Roman" w:hAnsi="Times New Roman" w:cs="Times New Roman"/>
          <w:sz w:val="28"/>
          <w:szCs w:val="28"/>
        </w:rPr>
        <w:t>Принятие решения о выдаче Разрешения осуществляет Комиссия.</w:t>
      </w:r>
    </w:p>
    <w:p w:rsidR="000C100E" w:rsidRPr="003714DB" w:rsidRDefault="000C100E" w:rsidP="0093184E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Комиссия рассматривает заявления по адресам, определенным Схемой размещения, и в срок не позднее 30 календарных дней со дня регистрации заявления выносит решение о выдаче Разрешения по указанному в заявлении адресу, либо об отказе в выдаче Разрешения, о чем Заявитель информируется секретарем Комиссии в письменной форме в сроки, установленные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Административным регламентом.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.8. В случае подачи 2 и более заявлений на одно и тоже место размещения предпочтение отдается Заявителю, подавшему заявление ранее, при условии соблюдения требований настоящего Порядка.</w:t>
      </w:r>
    </w:p>
    <w:p w:rsidR="003D37ED" w:rsidRPr="003E5E9E" w:rsidRDefault="000C100E" w:rsidP="003D3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.9</w:t>
      </w:r>
      <w:r w:rsidR="003D37ED" w:rsidRPr="003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37ED"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Разрешения выдаются на срок, указанный в нём, но не более:</w:t>
      </w:r>
    </w:p>
    <w:p w:rsidR="003D37ED" w:rsidRPr="003E5E9E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 xml:space="preserve">- 1 года - для </w:t>
      </w:r>
      <w:r w:rsidRPr="003E5E9E">
        <w:rPr>
          <w:rFonts w:ascii="Times New Roman" w:hAnsi="Times New Roman" w:cs="Times New Roman"/>
          <w:sz w:val="28"/>
          <w:szCs w:val="28"/>
        </w:rPr>
        <w:t xml:space="preserve">автолавок, автоприцепов, </w:t>
      </w:r>
      <w:proofErr w:type="spellStart"/>
      <w:r w:rsidRPr="003E5E9E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3E5E9E">
        <w:rPr>
          <w:rFonts w:ascii="Times New Roman" w:hAnsi="Times New Roman" w:cs="Times New Roman"/>
          <w:sz w:val="28"/>
          <w:szCs w:val="28"/>
        </w:rPr>
        <w:t>, торговых павильонов и киосков</w:t>
      </w:r>
      <w:r w:rsidRPr="003E5E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37ED" w:rsidRPr="003E5E9E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- 5 месяцев - для сезонных кафе, торговых палаток с 1 мая по 30 сентября;</w:t>
      </w:r>
    </w:p>
    <w:p w:rsidR="003D37ED" w:rsidRPr="003E5E9E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- 3 месяцев - для бахчевых развалов с 1 августа по 31 октября;</w:t>
      </w:r>
    </w:p>
    <w:p w:rsidR="003D37ED" w:rsidRPr="003E5E9E" w:rsidRDefault="003D37ED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eastAsia="Calibri" w:hAnsi="Times New Roman" w:cs="Times New Roman"/>
          <w:sz w:val="28"/>
          <w:szCs w:val="28"/>
        </w:rPr>
        <w:t>- 17 календарных дней - для ёлочных базаров с 15 декабря по 31 декабря.</w:t>
      </w:r>
    </w:p>
    <w:p w:rsidR="000C100E" w:rsidRPr="003714DB" w:rsidRDefault="000C100E" w:rsidP="003D37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.10. Разрешение должно находиться на каждом нестационарном торговом объекте в доступном для обозрения месте в течение всего времени его размещения, наряду со сведениями, указанными в пункте 3.2 настоящего Порядка.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Разрешение должно предъявляться по требованию контролирующих и надзорных органов.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.11. В течение 30 календарных дней со дня принятия Комиссией решения о размещении </w:t>
      </w:r>
      <w:r w:rsidRPr="003714DB">
        <w:rPr>
          <w:rFonts w:ascii="Times New Roman" w:eastAsia="Calibri" w:hAnsi="Times New Roman" w:cs="Times New Roman"/>
          <w:bCs/>
          <w:sz w:val="28"/>
          <w:szCs w:val="28"/>
        </w:rPr>
        <w:t xml:space="preserve">нестационарного торгового 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объекта Заявитель предоставляет в Комитет дополнительно копии (с предъявлением подлинников) следующих документов: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договора на вывоз твердых бытовых отходов;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договора на уборку прилегающей территории;</w:t>
      </w:r>
    </w:p>
    <w:p w:rsidR="000C100E" w:rsidRPr="003714DB" w:rsidRDefault="000C100E" w:rsidP="000C100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- договора на санитарную обработку транспортного средства, заключенного со специализированным предприятием, с периодичностью обработки, установленной законодательством, – для автолавок, автоприцепов, </w:t>
      </w:r>
      <w:proofErr w:type="spellStart"/>
      <w:r w:rsidRPr="003714DB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Pr="003714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00E" w:rsidRPr="003714DB" w:rsidRDefault="000C100E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1</w:t>
      </w:r>
      <w:r w:rsidRPr="003714DB">
        <w:rPr>
          <w:rFonts w:ascii="Times New Roman" w:eastAsia="Calibri" w:hAnsi="Times New Roman" w:cs="Times New Roman"/>
          <w:sz w:val="28"/>
          <w:szCs w:val="28"/>
        </w:rPr>
        <w:t>.12. Разрешение не подлежит передаче другим юридическим и физическим лицам.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В случае поступления заявления об утрате </w:t>
      </w:r>
      <w:hyperlink r:id="rId34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его переоформлении принимает Комиссия не позднее 30 календарных дней после регистрации соответствующего заявления. Отметка секретаря Комиссии на копии заявления о его принятии к рассмотрению является основанием для продолжения работы объекта до получения переоформленного </w:t>
      </w:r>
      <w:hyperlink r:id="rId35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6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Разрешение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переоформляется на оставшийся срок его действия. На переоформленном </w:t>
      </w:r>
      <w:hyperlink r:id="rId37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Разрешении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пометка «ДУБЛИКАТ».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Плата за рассмотрение представленных субъектом розничной торговли документов, а также за выдачу и переоформление </w:t>
      </w:r>
      <w:hyperlink r:id="rId38" w:anchor="Par335" w:tooltip="Ссылка на текущий документ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взимается.</w:t>
      </w:r>
      <w:bookmarkStart w:id="2" w:name="Par251"/>
      <w:bookmarkEnd w:id="2"/>
    </w:p>
    <w:p w:rsidR="000C100E" w:rsidRPr="003714DB" w:rsidRDefault="000C100E" w:rsidP="000C10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прекращения действия Разрешения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2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.1. Действие </w:t>
      </w:r>
      <w:hyperlink r:id="rId39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прекращается по истечении срока, на который оно выдано.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2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.2. Действие </w:t>
      </w:r>
      <w:hyperlink r:id="rId40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может быть прекращено до истечения срока, на который оно выдано, по решению Комиссии.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2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.3. Основанием для принятия Комиссией решения о досрочном прекращении действия </w:t>
      </w:r>
      <w:hyperlink r:id="rId41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– обнаружение недостоверных данных в документах, представленных Заявителем для получения </w:t>
      </w:r>
      <w:hyperlink r:id="rId42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– передача субъектом розничной торговли </w:t>
      </w:r>
      <w:hyperlink r:id="rId43" w:anchor="Par335" w:tooltip="Ссылка на текущий документ" w:history="1">
        <w:r w:rsidRPr="003714DB">
          <w:rPr>
            <w:rFonts w:ascii="Times New Roman" w:eastAsia="Calibri" w:hAnsi="Times New Roman" w:cs="Times New Roman"/>
            <w:sz w:val="28"/>
            <w:szCs w:val="28"/>
          </w:rPr>
          <w:t>Разрешения</w:t>
        </w:r>
      </w:hyperlink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иным лицам для осуществления торговой деятельности;</w:t>
      </w:r>
    </w:p>
    <w:p w:rsidR="000C100E" w:rsidRPr="003714DB" w:rsidRDefault="000C100E" w:rsidP="000C10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– самовольное увеличение размеров площади осуществления торговой деятельности за пределами нестационарного торгового объекта;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неоднократное нарушение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подтвержденное соответствующими актами проверок уполномоченных органов;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2F2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714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F22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3714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ремонтных, аварийно-восстановительных работ на данной территории;</w:t>
      </w:r>
      <w:r w:rsidRPr="003714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863AD" w:rsidRDefault="00E863AD" w:rsidP="000C1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863AD">
        <w:rPr>
          <w:rFonts w:ascii="Times New Roman" w:hAnsi="Times New Roman" w:cs="Times New Roman"/>
          <w:sz w:val="28"/>
          <w:szCs w:val="28"/>
        </w:rPr>
        <w:t xml:space="preserve"> заявление субъекта розничной торговли на прекращение действия Разрешения согласно </w:t>
      </w:r>
      <w:hyperlink r:id="rId44" w:history="1">
        <w:r w:rsidRPr="00E863AD">
          <w:rPr>
            <w:rFonts w:ascii="Times New Roman" w:hAnsi="Times New Roman" w:cs="Times New Roman"/>
            <w:sz w:val="28"/>
            <w:szCs w:val="28"/>
          </w:rPr>
          <w:t>приложениям №№ 3</w:t>
        </w:r>
      </w:hyperlink>
      <w:r w:rsidRPr="00E863AD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E863A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863A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C100E" w:rsidRPr="00E863AD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невыполнение пункта 10.11 настоящего Порядка</w:t>
      </w:r>
      <w:r w:rsidR="002F2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принятия Комиссией решения о прекращении действия Разрешения Заявитель информируется секретарем Комиссии в письменной форме в сроки, предусмотренные Административным регламентом.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течение 10 календарных дней со дня уведомления Заявителя о принятии Комиссией решения о прекращении действия Разрешения земельный участок подлежит освобождению от нестационарного торгового объекта силами и средствами субъекта розничной торговли. </w:t>
      </w:r>
    </w:p>
    <w:p w:rsidR="000C100E" w:rsidRPr="003714DB" w:rsidRDefault="000C100E" w:rsidP="000C10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Порядок получения Разрешения на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выездную торговлю </w:t>
      </w:r>
    </w:p>
    <w:p w:rsidR="000C100E" w:rsidRPr="003714DB" w:rsidRDefault="000C100E" w:rsidP="000C1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 Выдача Разрешения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выездную торговлю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Комитетом в срок не позднее 3 календарных дней до начала проведения массового мероприятия.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Разрешение на выездную торговлю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устанавливает право субъекта розничной торговли на осуществление торговой деятельности, деятельности по оказанию услуг общественного питания по месту размещения согласно Плану размещения, указанному в пункте 3.9.2 настоящего Порядка.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.3. Организация выездной торговли осуществляется на основании постановления администрации города Мурманска в соответствии с порядком, утвержденным решением Совета депутатов города Мурманска от </w:t>
      </w:r>
      <w:proofErr w:type="gramStart"/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05.12.2006 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</w:t>
      </w:r>
      <w:proofErr w:type="gramEnd"/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27-343 «Об утверждении временного положения о порядке организации и 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мероприятий».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розничной торговли, желающий участвовать в выездной торговле, обращается в Комитет с заявлением (приложение № 5 к настоящему Порядку) с приложением следующих документов:</w:t>
      </w:r>
    </w:p>
    <w:p w:rsidR="000C100E" w:rsidRPr="003714DB" w:rsidRDefault="000C100E" w:rsidP="000C1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юридических лиц или индивидуальных предпринимателей, полученной не ранее чем за 30 календарных дней до даты предоставления документов;</w:t>
      </w:r>
    </w:p>
    <w:p w:rsidR="000C100E" w:rsidRPr="003E5E9E" w:rsidRDefault="009616DC" w:rsidP="00DC46A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копии свидетельства о государственной регистрации права на стационарный объект или объект общественного питания (в случае если имущество находится в собственности, хозяйственном ведении, оперативном управлении), копии договора аренды (субаренды), заключенного на срок более 1 года, со штампом о регистрации договора, или выписки из Единого государственного реестра прав на недвижимое имущество и сделок с ним, содержащей сведения о правах, копии договора аренды (субаренды), заключенного на срок менее 1 года - для автолавок, автоприцепов, </w:t>
      </w:r>
      <w:proofErr w:type="spellStart"/>
      <w:r w:rsidRPr="003E5E9E">
        <w:rPr>
          <w:rFonts w:ascii="Times New Roman" w:hAnsi="Times New Roman" w:cs="Times New Roman"/>
          <w:sz w:val="28"/>
          <w:szCs w:val="28"/>
          <w:lang w:eastAsia="ru-RU"/>
        </w:rPr>
        <w:t>автокафе</w:t>
      </w:r>
      <w:proofErr w:type="spellEnd"/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E5E9E">
        <w:rPr>
          <w:rFonts w:ascii="Times New Roman" w:hAnsi="Times New Roman" w:cs="Times New Roman"/>
          <w:sz w:val="28"/>
          <w:szCs w:val="28"/>
        </w:rPr>
        <w:t xml:space="preserve"> торговых павильонов, киосков,</w:t>
      </w:r>
      <w:r w:rsidRPr="003E5E9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для торговых палаток по реализации продукции собственного производства;</w:t>
      </w:r>
    </w:p>
    <w:p w:rsidR="000C100E" w:rsidRPr="003714DB" w:rsidRDefault="000C100E" w:rsidP="00DC46AD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копии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свидетельства о регистрации автотранспортного средства в ГИБДД УМВД России или гражданско-правового договора, предоставляющего иное вещное право на автотранспортное средство, в случае, если субъект не является собственником автотранспортного средства – для автолавок, автоприцепов, </w:t>
      </w:r>
      <w:proofErr w:type="spellStart"/>
      <w:r w:rsidRPr="003714DB">
        <w:rPr>
          <w:rFonts w:ascii="Times New Roman" w:eastAsia="Calibri" w:hAnsi="Times New Roman" w:cs="Times New Roman"/>
          <w:sz w:val="28"/>
          <w:szCs w:val="28"/>
        </w:rPr>
        <w:t>автокафе</w:t>
      </w:r>
      <w:proofErr w:type="spell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3</w:t>
      </w:r>
      <w:r w:rsidRPr="003714DB">
        <w:rPr>
          <w:rFonts w:ascii="Times New Roman" w:eastAsia="Calibri" w:hAnsi="Times New Roman" w:cs="Times New Roman"/>
          <w:sz w:val="28"/>
          <w:szCs w:val="28"/>
        </w:rPr>
        <w:t>.5. Копии документов заверяются субъектами розничной торговли.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3</w:t>
      </w:r>
      <w:r w:rsidRPr="003714DB">
        <w:rPr>
          <w:rFonts w:ascii="Times New Roman" w:eastAsia="Calibri" w:hAnsi="Times New Roman" w:cs="Times New Roman"/>
          <w:sz w:val="28"/>
          <w:szCs w:val="28"/>
        </w:rPr>
        <w:t>.6. Индивидуальные предприниматели дополнительно предоставляют копию документа, удостоверяющего личность.</w:t>
      </w:r>
    </w:p>
    <w:p w:rsidR="000C100E" w:rsidRPr="003714DB" w:rsidRDefault="000C100E" w:rsidP="000C1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1</w:t>
      </w:r>
      <w:r w:rsidR="000D78CD">
        <w:rPr>
          <w:rFonts w:ascii="Times New Roman" w:eastAsia="Calibri" w:hAnsi="Times New Roman" w:cs="Times New Roman"/>
          <w:sz w:val="28"/>
          <w:szCs w:val="28"/>
        </w:rPr>
        <w:t>3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.7. Прием заявлений, указанных в пункте 12.4 настоящего Порядка, осуществляется Комитетом в хронологическом порядке. 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Плата за рассмотрение представленных субъектом розничной торговли документов, а также за выдачу </w:t>
      </w:r>
      <w:hyperlink r:id="rId46" w:anchor="Par335" w:tooltip="Ссылка на текущий документ" w:history="1">
        <w:r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</w:t>
        </w:r>
      </w:hyperlink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выездную торговлю не взимается.</w:t>
      </w:r>
    </w:p>
    <w:p w:rsidR="000C100E" w:rsidRPr="003714DB" w:rsidRDefault="000C100E" w:rsidP="000C10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Par226"/>
      <w:bookmarkEnd w:id="3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соблюдением Порядка </w:t>
      </w:r>
    </w:p>
    <w:p w:rsidR="000C100E" w:rsidRPr="003714DB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E46" w:rsidRDefault="000C100E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12E46" w:rsidRPr="00160850">
        <w:rPr>
          <w:rFonts w:ascii="Times New Roman" w:hAnsi="Times New Roman" w:cs="Times New Roman"/>
          <w:sz w:val="28"/>
          <w:szCs w:val="28"/>
        </w:rPr>
        <w:t xml:space="preserve">Контроль за исполнением требований, установленных настоящим Порядком, осуществляется в пределах своей компетенции: Комитетом, </w:t>
      </w:r>
      <w:r w:rsidR="00312E46" w:rsidRPr="00160850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управлениями административных округов города Мурманска, комитетом градостроительства и территориального развития администрации города Мурманска.</w:t>
      </w:r>
    </w:p>
    <w:p w:rsidR="00312E46" w:rsidRPr="003714DB" w:rsidRDefault="000C100E" w:rsidP="00312E4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12E46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</w:t>
      </w:r>
      <w:hyperlink r:id="rId47" w:history="1">
        <w:r w:rsidR="00312E46" w:rsidRPr="003714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312E46"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товаров, оказания услуг, санитарных норм и правил субъекты розничной торговли, продавцы, осуществляющие торговлю и оказание услуг, привлекаются к ответственности в установленном законодательством порядке.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Мурманск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46" w:rsidRDefault="00312E46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E46" w:rsidRDefault="00312E46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размещения нестационарного торгового объекта на территории муниципального образования город Мурманск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                                                                                            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выдано__________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юридического лица,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C100E" w:rsidRPr="00F25438" w:rsidRDefault="000C100E" w:rsidP="000C100E">
      <w:pPr>
        <w:spacing w:line="1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его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местонахождение или Ф.И.О. индивидуального предпринимателя, адрес его регистрации</w:t>
      </w:r>
    </w:p>
    <w:p w:rsidR="000C100E" w:rsidRPr="00F25438" w:rsidRDefault="000C100E" w:rsidP="000C100E">
      <w:pPr>
        <w:spacing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1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том, что_____________________________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>тип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нестационарного торгового объекта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размещению по адресу: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>адрес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месторасположения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схеме </w:t>
      </w:r>
      <w:r w:rsidRPr="00F2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размещения нестационарных торговых объектов на территории </w:t>
      </w:r>
      <w:r w:rsidR="00107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F2543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Мурманск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 20__ г.  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 20__ г.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Ассортимент реализуемой продукции____________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after="24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0C100E" w:rsidRPr="00F25438" w:rsidRDefault="000C100E" w:rsidP="000C100E">
      <w:pPr>
        <w:spacing w:after="24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7" w:rsidRPr="00F25438" w:rsidRDefault="006B47B7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Мурманск</w:t>
      </w:r>
    </w:p>
    <w:p w:rsidR="000C100E" w:rsidRPr="00F25438" w:rsidRDefault="000C100E" w:rsidP="000C100E">
      <w:pPr>
        <w:spacing w:line="20" w:lineRule="atLeast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46" w:rsidRDefault="00312E46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E46" w:rsidRDefault="00312E46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РАЗРЕШЕНИЕ 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размещения нестационарного торгового объекта 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муниципального образования город Мурманск 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выездную торговлю </w:t>
      </w:r>
    </w:p>
    <w:p w:rsidR="001555B1" w:rsidRDefault="001555B1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массового мероприятия, дата его проведения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выдано_____________________________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юридического лица,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C100E" w:rsidRPr="00F25438" w:rsidRDefault="000C100E" w:rsidP="000C100E">
      <w:pPr>
        <w:spacing w:line="1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его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местонахождение или Ф.И.О. индивидуального предпринимателя, адрес его регистрации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>тип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нестационарного торгового объекта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размещению:_____________________________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>место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проведения массового мероприятия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торговое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место №:______________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плану размещения </w:t>
      </w:r>
      <w:r w:rsidRPr="00F2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нестационарных торговых объектов на территории </w:t>
      </w:r>
      <w:r w:rsidR="00107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F2543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Мурманск на выездной торговле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_____________ 20__ г.  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____________ 20__ г. , 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работы: с  ___________ по ____________ 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Ассортимент реализуемой продукции 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Основание:_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>постановление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</w:rPr>
        <w:t xml:space="preserve"> администрации города Мурманска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1555B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00E" w:rsidRPr="00F25438" w:rsidRDefault="000C100E" w:rsidP="000C100E">
      <w:pPr>
        <w:spacing w:after="24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0C100E" w:rsidRPr="00F25438" w:rsidRDefault="000C100E" w:rsidP="000C100E">
      <w:pPr>
        <w:tabs>
          <w:tab w:val="left" w:pos="2835"/>
          <w:tab w:val="left" w:pos="6804"/>
        </w:tabs>
        <w:spacing w:after="240"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 </w:t>
      </w:r>
    </w:p>
    <w:p w:rsidR="000C100E" w:rsidRPr="00F25438" w:rsidRDefault="000C100E" w:rsidP="000C100E">
      <w:pPr>
        <w:spacing w:after="24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C100E" w:rsidRPr="00F25438" w:rsidRDefault="00312E46" w:rsidP="000C100E">
      <w:pPr>
        <w:tabs>
          <w:tab w:val="left" w:pos="2835"/>
          <w:tab w:val="left" w:pos="6379"/>
          <w:tab w:val="left" w:pos="6521"/>
        </w:tabs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C100E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3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Мурманск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14DB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комиссию по организации размещения нестационарных торговых объектов 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город Мурманск 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круглогодичный период</w:t>
      </w:r>
    </w:p>
    <w:p w:rsidR="000C100E" w:rsidRPr="00F25438" w:rsidRDefault="000C100E" w:rsidP="000C100E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наименование юридического лица, Ф.И.О. руководителя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индивидуального предпринимателя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юридического лица, (индивидуального предпринимателя), почтовый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 (индивидуального предпринимателя)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№____________________________от «___» ______________ 20_____года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№____________________________от «___» ______________ 20_____года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стационарного объекта торговли или объекта общественного питания, тип предприятия: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38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</w:t>
      </w:r>
      <w:r w:rsidR="00BE5569">
        <w:rPr>
          <w:rFonts w:ascii="Times New Roman" w:eastAsia="Calibri" w:hAnsi="Times New Roman" w:cs="Times New Roman"/>
          <w:sz w:val="24"/>
          <w:szCs w:val="24"/>
        </w:rPr>
        <w:t>_____</w:t>
      </w:r>
      <w:r w:rsidRPr="00F254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тип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объекта (автолавка, автоприцеп, </w:t>
      </w:r>
      <w:proofErr w:type="spell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автокафе</w:t>
      </w:r>
      <w:proofErr w:type="spellEnd"/>
      <w:r w:rsidR="0087114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торговый павильон, киоск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 20__ г.  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 20__ г.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C100E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ассортимент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реализуемой продукции</w:t>
      </w:r>
    </w:p>
    <w:p w:rsidR="00BE5569" w:rsidRPr="00F25438" w:rsidRDefault="00BE5569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</w:t>
      </w:r>
      <w:r w:rsidRPr="00F25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работы объекта________________________</w:t>
      </w: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организации размещения нестационарных торговых объектов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муниципального образования город</w:t>
      </w:r>
      <w:r w:rsidRPr="00F2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ознакомлен(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proofErr w:type="gramEnd"/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перечень прилагаемых документов.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_____________20____года    Ф.И.О.__________________________________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подачи заявления                                                                    подпись заявителя</w:t>
      </w:r>
    </w:p>
    <w:p w:rsidR="000C100E" w:rsidRPr="00F25438" w:rsidRDefault="000C100E" w:rsidP="000C100E">
      <w:pPr>
        <w:tabs>
          <w:tab w:val="left" w:pos="2552"/>
          <w:tab w:val="left" w:pos="2835"/>
          <w:tab w:val="left" w:pos="637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</w:t>
      </w:r>
    </w:p>
    <w:p w:rsidR="00BE5569" w:rsidRDefault="00BE5569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Мурманск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46" w:rsidRDefault="00312E46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14DB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комиссию по организации размещения нестационарных торговых объектов </w:t>
      </w: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город Мурманск</w:t>
      </w:r>
    </w:p>
    <w:p w:rsidR="000C100E" w:rsidRPr="00F25438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14D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сезонный период</w:t>
      </w:r>
    </w:p>
    <w:p w:rsidR="000C100E" w:rsidRPr="00F25438" w:rsidRDefault="000C100E" w:rsidP="000C100E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наименование юридического лица, Ф.И.О. руководителя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индивидуального предпринимателя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69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юридического лица, (индивидуального предпринимателя), почтовый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 (индивидуального предпринимателя)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№____________________________от «___» ______________ 20_____года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№____________________________от «___» ______________ 20_____года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стационарного объекта торговли или объекта общественного питания, тип предприятия: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38"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Мурманск__________________________________________________________________</w:t>
      </w:r>
    </w:p>
    <w:p w:rsidR="000C100E" w:rsidRPr="00F25438" w:rsidRDefault="000C100E" w:rsidP="000C100E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</w:t>
      </w:r>
      <w:proofErr w:type="gramEnd"/>
      <w:r w:rsidRPr="00F254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объекта (</w:t>
      </w:r>
      <w:r w:rsidR="0087114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торговая </w:t>
      </w:r>
      <w:r w:rsidRPr="00F254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палатка, сезонное кафе, бахчевой развал, </w:t>
      </w:r>
      <w:r w:rsidR="0087114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ё</w:t>
      </w:r>
      <w:r w:rsidRPr="00F254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лочный базар)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 20__ г.   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</w:rPr>
        <w:t xml:space="preserve"> «__» __________ 20__ г.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ассортимент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реализуемой продукции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</w:t>
      </w:r>
      <w:r w:rsidRPr="00F254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 работы объекта________________________</w:t>
      </w:r>
    </w:p>
    <w:p w:rsidR="000C100E" w:rsidRPr="00F25438" w:rsidRDefault="000C100E" w:rsidP="000C10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5B1" w:rsidRDefault="000C100E" w:rsidP="001555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организации размещения нестационарных торговых объектов на территории муниципального образования город</w:t>
      </w:r>
      <w:r w:rsidRPr="00F2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 </w:t>
      </w:r>
      <w:r w:rsidR="0015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C100E" w:rsidRPr="00F25438" w:rsidRDefault="001555B1" w:rsidP="001555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="000C100E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0C100E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(а)  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перечень прилагаемых документов.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_____________20____года    Ф.И.О.__________________________________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подачи заявления</w:t>
      </w: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заявителя</w:t>
      </w:r>
    </w:p>
    <w:p w:rsidR="000C100E" w:rsidRPr="00F25438" w:rsidRDefault="000C100E" w:rsidP="000C100E">
      <w:pPr>
        <w:tabs>
          <w:tab w:val="left" w:pos="6663"/>
        </w:tabs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C100E" w:rsidRPr="00F25438" w:rsidRDefault="000C100E" w:rsidP="000C100E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организации размещения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</w:t>
      </w:r>
    </w:p>
    <w:p w:rsidR="000C100E" w:rsidRPr="00F25438" w:rsidRDefault="000C100E" w:rsidP="000C100E">
      <w:pPr>
        <w:spacing w:line="20" w:lineRule="atLeas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Мурманск</w:t>
      </w:r>
    </w:p>
    <w:p w:rsidR="000C100E" w:rsidRPr="00F25438" w:rsidRDefault="000C100E" w:rsidP="000C10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2E46" w:rsidRDefault="00312E46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100E" w:rsidRPr="003714DB" w:rsidRDefault="000C100E" w:rsidP="000C100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14DB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размещения нестационарного торгового объекта</w:t>
      </w:r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 территории муниципального образования город Мурманск </w:t>
      </w:r>
    </w:p>
    <w:p w:rsidR="000C100E" w:rsidRPr="003714DB" w:rsidRDefault="000C100E" w:rsidP="000C1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выездную торговлю </w:t>
      </w: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100E" w:rsidRPr="00F25438" w:rsidRDefault="000C100E" w:rsidP="000C100E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100E" w:rsidRDefault="000C100E" w:rsidP="00BE556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Прошу Вас рассмотреть вопрос участия__________________________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BE5569" w:rsidRPr="00F25438" w:rsidRDefault="00BE5569" w:rsidP="00BE556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0C100E" w:rsidRPr="00F25438" w:rsidRDefault="000C100E" w:rsidP="000C100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его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местонахождение или Ф.И.О. индивидуального предпринимателя, адрес его регистрации</w:t>
      </w: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</w:t>
      </w:r>
      <w:r w:rsidR="00BE5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                        </w:t>
      </w:r>
    </w:p>
    <w:p w:rsidR="000C100E" w:rsidRPr="00F25438" w:rsidRDefault="000C100E" w:rsidP="00BE5569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выездной торговле при проведении массового мероприятия: __________________________________________________________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</w:t>
      </w:r>
    </w:p>
    <w:p w:rsidR="000C100E" w:rsidRPr="00F25438" w:rsidRDefault="000C100E" w:rsidP="000C100E">
      <w:pPr>
        <w:spacing w:line="2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proofErr w:type="gramStart"/>
      <w:r w:rsidRPr="00F2543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наименование</w:t>
      </w:r>
      <w:proofErr w:type="gramEnd"/>
      <w:r w:rsidRPr="00F2543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, место и дата проведения массового мероприятия</w:t>
      </w:r>
    </w:p>
    <w:p w:rsidR="000C100E" w:rsidRPr="00F25438" w:rsidRDefault="000C100E" w:rsidP="000C100E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BE556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25438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C100E" w:rsidRPr="00F25438" w:rsidRDefault="000C100E" w:rsidP="000C100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нестационарного торгового объекта ______________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</w:t>
      </w: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Ассортимент реализуемой </w:t>
      </w:r>
      <w:proofErr w:type="gramStart"/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продукции  _</w:t>
      </w:r>
      <w:proofErr w:type="gramEnd"/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="00BE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F25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</w:t>
      </w:r>
    </w:p>
    <w:p w:rsidR="000C100E" w:rsidRPr="00F25438" w:rsidRDefault="000C100E" w:rsidP="000C100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100E" w:rsidRPr="00F25438" w:rsidRDefault="000C100E" w:rsidP="000C100E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_____________20____года    Ф.И.О.____________________________________</w:t>
      </w:r>
    </w:p>
    <w:p w:rsidR="000C100E" w:rsidRPr="00F25438" w:rsidRDefault="000C100E" w:rsidP="000C10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proofErr w:type="gramEnd"/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подачи заявления</w:t>
      </w:r>
      <w:r w:rsidRPr="00F25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Pr="00F254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заявителя</w:t>
      </w:r>
    </w:p>
    <w:p w:rsidR="000C100E" w:rsidRPr="00F25438" w:rsidRDefault="000C100E" w:rsidP="000C100E">
      <w:pPr>
        <w:spacing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100E" w:rsidRPr="00F25438" w:rsidRDefault="000C100E" w:rsidP="000C100E">
      <w:pPr>
        <w:shd w:val="clear" w:color="auto" w:fill="FFFFFF"/>
        <w:spacing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C100E" w:rsidRPr="00F25438" w:rsidRDefault="000C100E" w:rsidP="000C100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 w:rsidP="000C100E">
      <w:pPr>
        <w:tabs>
          <w:tab w:val="left" w:pos="69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00E" w:rsidRPr="00F25438" w:rsidRDefault="000C100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7B7" w:rsidRPr="00F25438" w:rsidRDefault="006B47B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47B7" w:rsidRPr="00F25438" w:rsidRDefault="006B47B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6AD" w:rsidRPr="00F25438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2"/>
      <w:bookmarkEnd w:id="4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C46AD" w:rsidRPr="00F25438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DC46AD" w:rsidRPr="00F25438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Мурманска</w:t>
      </w:r>
    </w:p>
    <w:p w:rsidR="00DC46AD" w:rsidRPr="00F25438" w:rsidRDefault="00DC46AD" w:rsidP="00DC46A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13.06.2013 № 1462 </w:t>
      </w:r>
    </w:p>
    <w:p w:rsidR="00DA2EE6" w:rsidRPr="00F25438" w:rsidRDefault="00AF7702" w:rsidP="00DA2EE6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от 19.09.2013 </w:t>
      </w:r>
      <w:r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2460, от 05.06.2014 № 1748,                       от 22.08.2014 № 2708,</w:t>
      </w:r>
      <w:r w:rsidR="0034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142" w:rsidRDefault="00AF7702" w:rsidP="00AF7702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25.11.2014 № 3884</w:t>
      </w:r>
      <w:r w:rsidR="00A03BC7" w:rsidRPr="00F254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871149" w:rsidRDefault="00344DAC" w:rsidP="00AF7702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29.01.2016 № 194</w:t>
      </w:r>
      <w:r w:rsidR="008711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5D160C" w:rsidRDefault="00871149" w:rsidP="00AF7702">
      <w:pPr>
        <w:ind w:left="510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01.11.2016 № 3316</w:t>
      </w:r>
      <w:r w:rsidR="005D1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AF7702" w:rsidRPr="00F25438" w:rsidRDefault="005D160C" w:rsidP="00AF7702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26.12.2016 № 3959</w:t>
      </w:r>
      <w:r w:rsidR="00AF7702" w:rsidRPr="00F2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5" w:name="_GoBack"/>
      <w:bookmarkEnd w:id="5"/>
    </w:p>
    <w:p w:rsidR="00DC46AD" w:rsidRPr="00F25438" w:rsidRDefault="00DC46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85"/>
      <w:bookmarkEnd w:id="6"/>
    </w:p>
    <w:p w:rsidR="000F42A7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Par390"/>
      <w:bookmarkEnd w:id="7"/>
      <w:r w:rsidRPr="003714D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B7BED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4D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714DB">
        <w:rPr>
          <w:rFonts w:ascii="Times New Roman" w:hAnsi="Times New Roman" w:cs="Times New Roman"/>
          <w:bCs/>
          <w:sz w:val="28"/>
          <w:szCs w:val="28"/>
        </w:rPr>
        <w:t xml:space="preserve"> деятельности комиссии по организации размещения </w:t>
      </w:r>
    </w:p>
    <w:p w:rsidR="006B7BED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4DB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  <w:r w:rsidRPr="003714DB">
        <w:rPr>
          <w:rFonts w:ascii="Times New Roman" w:hAnsi="Times New Roman" w:cs="Times New Roman"/>
          <w:bCs/>
          <w:sz w:val="28"/>
          <w:szCs w:val="28"/>
        </w:rPr>
        <w:t xml:space="preserve"> торговых объектов на территории </w:t>
      </w:r>
    </w:p>
    <w:p w:rsidR="006B7BED" w:rsidRPr="003714DB" w:rsidRDefault="006B7B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4D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3714DB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 Мурманск</w:t>
      </w:r>
    </w:p>
    <w:p w:rsidR="000F42A7" w:rsidRPr="003714DB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деятельности комиссии по организации размещения нестационарных торговых объектов на территории муниципального образования город Мурманск (далее - Комиссия).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2. Комиссия в своей работе руководствуется законодательством Российской Федерации и настоящим Положением.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3. Комиссия состоит из председателя, заместителя председателя, секретаря (без права голоса) и членов Комиссии. В работе Комиссии могут принимать участие приглашенные должностные лица органов государственной власти Мурманской области и органов местного самоуправления с правом совещательного голоса.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4. Основной организационной формой деятельности Комиссии являются заседания. Дату проведения заседания Комиссии определяет председатель Комиссии. Члены Комиссии принимают личное участие в заседаниях Комиссии.</w:t>
      </w:r>
    </w:p>
    <w:p w:rsidR="00830D7C" w:rsidRPr="003714DB" w:rsidRDefault="000F42A7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5. Заседание Комиссии является правомочным при участии в нем не менее двух третей от общего числа ее членов.</w:t>
      </w:r>
    </w:p>
    <w:p w:rsidR="00830D7C" w:rsidRPr="003714DB" w:rsidRDefault="000F42A7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 xml:space="preserve">6. </w:t>
      </w:r>
      <w:r w:rsidR="00830D7C" w:rsidRPr="003714DB">
        <w:rPr>
          <w:rFonts w:ascii="Times New Roman" w:hAnsi="Times New Roman" w:cs="Times New Roman"/>
          <w:bCs/>
          <w:sz w:val="28"/>
          <w:szCs w:val="28"/>
        </w:rPr>
        <w:t xml:space="preserve">Комиссия осуществляет следующие функции: </w:t>
      </w:r>
    </w:p>
    <w:p w:rsidR="00830D7C" w:rsidRPr="003714DB" w:rsidRDefault="00830D7C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рассматривает поступившие заявления на размещение нестационарных торговых объектов;</w:t>
      </w:r>
    </w:p>
    <w:p w:rsidR="00830D7C" w:rsidRPr="003714DB" w:rsidRDefault="00830D7C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в срок не позднее 30 календарных дней со дня регистрации заявления на размещение нестационарного торгового объекта выносит решение о выдаче (об отказе в выдаче) Разрешения или о досрочном прекращении его действия;</w:t>
      </w:r>
    </w:p>
    <w:p w:rsidR="00830D7C" w:rsidRPr="003714DB" w:rsidRDefault="00830D7C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рассматривает вопросы о внесении изменений в Схему размещения.</w:t>
      </w:r>
    </w:p>
    <w:p w:rsidR="000F42A7" w:rsidRPr="003714DB" w:rsidRDefault="000F42A7" w:rsidP="00830D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 xml:space="preserve"> 7. Решения Комиссии принимаются открытым голосованием простым большинством голосов от числа присутствующих и оформляются протоколом, подписанным председательствующим на заседании Комиссии и секретарем. В случае равенства голосов решающим является голос председательствующего на </w:t>
      </w:r>
      <w:r w:rsidRPr="003714DB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8. Протоколы заседаний Комиссии хранятся в комитете по экономическому развитию администрации города Мурманска.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65391B" w:rsidRDefault="0065391B" w:rsidP="006539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 xml:space="preserve">- </w:t>
      </w:r>
      <w:r w:rsidRPr="003714DB">
        <w:rPr>
          <w:rFonts w:ascii="Times New Roman" w:eastAsia="Calibri" w:hAnsi="Times New Roman" w:cs="Times New Roman"/>
          <w:sz w:val="28"/>
          <w:szCs w:val="28"/>
        </w:rPr>
        <w:t>проводит проверку полноты представленных заявителем документов</w:t>
      </w:r>
      <w:r w:rsidR="00992A0C">
        <w:rPr>
          <w:rFonts w:ascii="Times New Roman" w:eastAsia="Calibri" w:hAnsi="Times New Roman" w:cs="Times New Roman"/>
          <w:sz w:val="28"/>
          <w:szCs w:val="28"/>
        </w:rPr>
        <w:t>,</w:t>
      </w:r>
      <w:r w:rsidRPr="003714DB">
        <w:rPr>
          <w:rFonts w:ascii="Times New Roman" w:eastAsia="Calibri" w:hAnsi="Times New Roman" w:cs="Times New Roman"/>
          <w:sz w:val="28"/>
          <w:szCs w:val="28"/>
        </w:rPr>
        <w:t xml:space="preserve"> готовит запрос о предоставлении недостающих документов, межведомственный запрос о предоставлении документов (сведений, содержащихся в них);</w:t>
      </w:r>
    </w:p>
    <w:p w:rsidR="00992A0C" w:rsidRDefault="00992A0C" w:rsidP="006539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уведомляет членов Комиссии о предстоящем заседании;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3C59A0" w:rsidRDefault="006539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DB">
        <w:rPr>
          <w:rFonts w:ascii="Times New Roman" w:eastAsia="Calibri" w:hAnsi="Times New Roman" w:cs="Times New Roman"/>
          <w:sz w:val="28"/>
          <w:szCs w:val="28"/>
        </w:rPr>
        <w:t>- готовит проект Разрешения или уведомляет субъекта розничной торговли об отказе в выдаче Разрешения»</w:t>
      </w:r>
      <w:r w:rsidR="00992A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2A0C" w:rsidRPr="003714DB" w:rsidRDefault="00992A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осуществляет иные функции, возложенные на него пре</w:t>
      </w:r>
      <w:r w:rsidR="00261CE8">
        <w:rPr>
          <w:rFonts w:ascii="Times New Roman" w:eastAsia="Calibri" w:hAnsi="Times New Roman" w:cs="Times New Roman"/>
          <w:sz w:val="28"/>
          <w:szCs w:val="28"/>
        </w:rPr>
        <w:t>дседателем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</w:p>
    <w:p w:rsidR="000F42A7" w:rsidRPr="003714DB" w:rsidRDefault="000F42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4DB">
        <w:rPr>
          <w:rFonts w:ascii="Times New Roman" w:hAnsi="Times New Roman" w:cs="Times New Roman"/>
          <w:sz w:val="28"/>
          <w:szCs w:val="28"/>
        </w:rPr>
        <w:t>10. Решения Комиссии могут быть обжалованы в судебном порядке в соответствии с действующим законодательством.</w:t>
      </w: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42A7" w:rsidRPr="00F25438" w:rsidRDefault="000F42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02" w:rsidRPr="00F25438" w:rsidRDefault="00E13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13902" w:rsidRPr="00F25438" w:rsidSect="00F25438">
      <w:headerReference w:type="default" r:id="rId4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E1" w:rsidRDefault="003566E1" w:rsidP="000C100E">
      <w:r>
        <w:separator/>
      </w:r>
    </w:p>
  </w:endnote>
  <w:endnote w:type="continuationSeparator" w:id="0">
    <w:p w:rsidR="003566E1" w:rsidRDefault="003566E1" w:rsidP="000C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E1" w:rsidRDefault="003566E1" w:rsidP="000C100E">
      <w:r>
        <w:separator/>
      </w:r>
    </w:p>
  </w:footnote>
  <w:footnote w:type="continuationSeparator" w:id="0">
    <w:p w:rsidR="003566E1" w:rsidRDefault="003566E1" w:rsidP="000C1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215895"/>
      <w:docPartObj>
        <w:docPartGallery w:val="Page Numbers (Top of Page)"/>
        <w:docPartUnique/>
      </w:docPartObj>
    </w:sdtPr>
    <w:sdtEndPr/>
    <w:sdtContent>
      <w:p w:rsidR="00992A0C" w:rsidRDefault="00992A0C">
        <w:pPr>
          <w:pStyle w:val="a9"/>
          <w:jc w:val="center"/>
        </w:pPr>
        <w:r w:rsidRPr="00BC2C50">
          <w:rPr>
            <w:color w:val="FFFFFF" w:themeColor="background1"/>
          </w:rPr>
          <w:fldChar w:fldCharType="begin"/>
        </w:r>
        <w:r w:rsidRPr="00BC2C50">
          <w:rPr>
            <w:color w:val="FFFFFF" w:themeColor="background1"/>
          </w:rPr>
          <w:instrText>PAGE   \* MERGEFORMAT</w:instrText>
        </w:r>
        <w:r w:rsidRPr="00BC2C50">
          <w:rPr>
            <w:color w:val="FFFFFF" w:themeColor="background1"/>
          </w:rPr>
          <w:fldChar w:fldCharType="separate"/>
        </w:r>
        <w:r w:rsidR="005D160C">
          <w:rPr>
            <w:noProof/>
            <w:color w:val="FFFFFF" w:themeColor="background1"/>
          </w:rPr>
          <w:t>21</w:t>
        </w:r>
        <w:r w:rsidRPr="00BC2C50">
          <w:rPr>
            <w:color w:val="FFFFFF" w:themeColor="background1"/>
          </w:rPr>
          <w:fldChar w:fldCharType="end"/>
        </w:r>
      </w:p>
    </w:sdtContent>
  </w:sdt>
  <w:p w:rsidR="00992A0C" w:rsidRDefault="00992A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25"/>
  </w:num>
  <w:num w:numId="20">
    <w:abstractNumId w:val="16"/>
  </w:num>
  <w:num w:numId="21">
    <w:abstractNumId w:val="11"/>
  </w:num>
  <w:num w:numId="22">
    <w:abstractNumId w:val="8"/>
  </w:num>
  <w:num w:numId="23">
    <w:abstractNumId w:val="15"/>
  </w:num>
  <w:num w:numId="24">
    <w:abstractNumId w:val="20"/>
  </w:num>
  <w:num w:numId="25">
    <w:abstractNumId w:val="18"/>
  </w:num>
  <w:num w:numId="26">
    <w:abstractNumId w:val="10"/>
  </w:num>
  <w:num w:numId="27">
    <w:abstractNumId w:val="21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A7"/>
    <w:rsid w:val="0003779F"/>
    <w:rsid w:val="000710E7"/>
    <w:rsid w:val="0008659B"/>
    <w:rsid w:val="000C100E"/>
    <w:rsid w:val="000D78CD"/>
    <w:rsid w:val="000F1BCD"/>
    <w:rsid w:val="000F42A7"/>
    <w:rsid w:val="00107E81"/>
    <w:rsid w:val="00126553"/>
    <w:rsid w:val="00143400"/>
    <w:rsid w:val="001555B1"/>
    <w:rsid w:val="00161A38"/>
    <w:rsid w:val="001C5B42"/>
    <w:rsid w:val="001D66E6"/>
    <w:rsid w:val="00211064"/>
    <w:rsid w:val="00217767"/>
    <w:rsid w:val="00227167"/>
    <w:rsid w:val="002342D9"/>
    <w:rsid w:val="00261CE8"/>
    <w:rsid w:val="002876C1"/>
    <w:rsid w:val="002F2293"/>
    <w:rsid w:val="00312E46"/>
    <w:rsid w:val="00314B0D"/>
    <w:rsid w:val="00317838"/>
    <w:rsid w:val="00344DAC"/>
    <w:rsid w:val="00347142"/>
    <w:rsid w:val="00354AFF"/>
    <w:rsid w:val="003566E1"/>
    <w:rsid w:val="003714DB"/>
    <w:rsid w:val="00387E41"/>
    <w:rsid w:val="003A3472"/>
    <w:rsid w:val="003C59A0"/>
    <w:rsid w:val="003D37ED"/>
    <w:rsid w:val="003E5E9E"/>
    <w:rsid w:val="00404D91"/>
    <w:rsid w:val="004130F4"/>
    <w:rsid w:val="0041469A"/>
    <w:rsid w:val="004353F7"/>
    <w:rsid w:val="00472D56"/>
    <w:rsid w:val="004816D5"/>
    <w:rsid w:val="004F73B7"/>
    <w:rsid w:val="005660F3"/>
    <w:rsid w:val="005858E3"/>
    <w:rsid w:val="00587B83"/>
    <w:rsid w:val="005A0BB4"/>
    <w:rsid w:val="005D160C"/>
    <w:rsid w:val="005E061B"/>
    <w:rsid w:val="00613628"/>
    <w:rsid w:val="0063549C"/>
    <w:rsid w:val="00637356"/>
    <w:rsid w:val="0065391B"/>
    <w:rsid w:val="00666BAA"/>
    <w:rsid w:val="00692A2A"/>
    <w:rsid w:val="006B2EEB"/>
    <w:rsid w:val="006B47B7"/>
    <w:rsid w:val="006B7BED"/>
    <w:rsid w:val="006C17A4"/>
    <w:rsid w:val="006E58FC"/>
    <w:rsid w:val="00732A07"/>
    <w:rsid w:val="007446D6"/>
    <w:rsid w:val="00744DED"/>
    <w:rsid w:val="007814D4"/>
    <w:rsid w:val="007D28F4"/>
    <w:rsid w:val="00822FE8"/>
    <w:rsid w:val="00830D7C"/>
    <w:rsid w:val="008527DF"/>
    <w:rsid w:val="0085685D"/>
    <w:rsid w:val="00871149"/>
    <w:rsid w:val="008E0F1C"/>
    <w:rsid w:val="009237E3"/>
    <w:rsid w:val="0093184E"/>
    <w:rsid w:val="00960043"/>
    <w:rsid w:val="009616DC"/>
    <w:rsid w:val="0098223A"/>
    <w:rsid w:val="00985F3E"/>
    <w:rsid w:val="00992A0C"/>
    <w:rsid w:val="009A290D"/>
    <w:rsid w:val="00A03BC7"/>
    <w:rsid w:val="00A14B53"/>
    <w:rsid w:val="00A45992"/>
    <w:rsid w:val="00A837C3"/>
    <w:rsid w:val="00AA03E3"/>
    <w:rsid w:val="00AA3354"/>
    <w:rsid w:val="00AA673F"/>
    <w:rsid w:val="00AD6982"/>
    <w:rsid w:val="00AF0093"/>
    <w:rsid w:val="00AF7702"/>
    <w:rsid w:val="00B51233"/>
    <w:rsid w:val="00B66DE8"/>
    <w:rsid w:val="00B73F33"/>
    <w:rsid w:val="00B95B09"/>
    <w:rsid w:val="00BB6CCD"/>
    <w:rsid w:val="00BC2C50"/>
    <w:rsid w:val="00BE5569"/>
    <w:rsid w:val="00C04FC6"/>
    <w:rsid w:val="00C5726D"/>
    <w:rsid w:val="00C57D47"/>
    <w:rsid w:val="00C87F24"/>
    <w:rsid w:val="00CC6846"/>
    <w:rsid w:val="00D04F6A"/>
    <w:rsid w:val="00D42A04"/>
    <w:rsid w:val="00D551EE"/>
    <w:rsid w:val="00D555B5"/>
    <w:rsid w:val="00D62EE5"/>
    <w:rsid w:val="00D81B1C"/>
    <w:rsid w:val="00D86B64"/>
    <w:rsid w:val="00D96D03"/>
    <w:rsid w:val="00DA13A5"/>
    <w:rsid w:val="00DA2EE6"/>
    <w:rsid w:val="00DB4BD3"/>
    <w:rsid w:val="00DC46AD"/>
    <w:rsid w:val="00DF507A"/>
    <w:rsid w:val="00E127CD"/>
    <w:rsid w:val="00E13902"/>
    <w:rsid w:val="00E863AD"/>
    <w:rsid w:val="00E947F5"/>
    <w:rsid w:val="00EB17C5"/>
    <w:rsid w:val="00EC7B7F"/>
    <w:rsid w:val="00EE3274"/>
    <w:rsid w:val="00EE5F72"/>
    <w:rsid w:val="00EE606C"/>
    <w:rsid w:val="00F25438"/>
    <w:rsid w:val="00F34958"/>
    <w:rsid w:val="00F46ED9"/>
    <w:rsid w:val="00F50223"/>
    <w:rsid w:val="00F77756"/>
    <w:rsid w:val="00FB2552"/>
    <w:rsid w:val="00FF781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74C8A-6A11-4BD0-A3C3-9C636FB9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C10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0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A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11"/>
    <w:qFormat/>
    <w:rsid w:val="0003779F"/>
    <w:pPr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rsid w:val="00037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semiHidden/>
    <w:unhideWhenUsed/>
    <w:rsid w:val="0003779F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rsid w:val="0003779F"/>
  </w:style>
  <w:style w:type="character" w:customStyle="1" w:styleId="11">
    <w:name w:val="Название Знак1"/>
    <w:link w:val="a3"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2">
    <w:name w:val="Основной текст Знак1"/>
    <w:link w:val="a5"/>
    <w:semiHidden/>
    <w:locked/>
    <w:rsid w:val="0003779F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7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100E"/>
  </w:style>
  <w:style w:type="paragraph" w:styleId="ab">
    <w:name w:val="footer"/>
    <w:basedOn w:val="a"/>
    <w:link w:val="ac"/>
    <w:uiPriority w:val="99"/>
    <w:unhideWhenUsed/>
    <w:rsid w:val="000C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00E"/>
  </w:style>
  <w:style w:type="paragraph" w:styleId="ad">
    <w:name w:val="Body Text Indent"/>
    <w:basedOn w:val="a"/>
    <w:link w:val="ae"/>
    <w:uiPriority w:val="99"/>
    <w:unhideWhenUsed/>
    <w:rsid w:val="000C10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C100E"/>
  </w:style>
  <w:style w:type="character" w:customStyle="1" w:styleId="10">
    <w:name w:val="Заголовок 1 Знак"/>
    <w:basedOn w:val="a0"/>
    <w:link w:val="1"/>
    <w:uiPriority w:val="9"/>
    <w:rsid w:val="000C10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C100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0C100E"/>
  </w:style>
  <w:style w:type="table" w:styleId="af">
    <w:name w:val="Table Grid"/>
    <w:basedOn w:val="a1"/>
    <w:uiPriority w:val="59"/>
    <w:rsid w:val="000C100E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C1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0C100E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C100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C100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styleId="af2">
    <w:name w:val="Hyperlink"/>
    <w:uiPriority w:val="99"/>
    <w:semiHidden/>
    <w:unhideWhenUsed/>
    <w:rsid w:val="000C100E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0C100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C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C100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49102A767F5A0CA3DD3AB068FFACCE1D66E2C4AAE534D586A09A477B07424DU8OAQ" TargetMode="External"/><Relationship Id="rId18" Type="http://schemas.openxmlformats.org/officeDocument/2006/relationships/hyperlink" Target="consultantplus://offline/ref=7149102A767F5A0CA3DD3AB068FFACCE1D66E2C4A9E637D08AA09A477B07424DU8OAQ" TargetMode="External"/><Relationship Id="rId26" Type="http://schemas.openxmlformats.org/officeDocument/2006/relationships/hyperlink" Target="consultantplus://offline/ref=7149102A767F5A0CA3DD3AB068FFACCE1D66E2C4A8E138D98FA09A477B07424DU8OAQ" TargetMode="External"/><Relationship Id="rId39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21" Type="http://schemas.openxmlformats.org/officeDocument/2006/relationships/hyperlink" Target="consultantplus://offline/ref=7149102A767F5A0CA3DD3AB068FFACCE1D66E2C4A9EB35D58AA09A477B07424DU8OAQ" TargetMode="External"/><Relationship Id="rId34" Type="http://schemas.openxmlformats.org/officeDocument/2006/relationships/hyperlink" Target="consultantplus://offline/ref=5FB8AC294E20EA08D89E24F2E6E0BDCADC10E82CB7FB0EA0B730D37A5BC72256C12E35BCBAA1357F4FBDCA33OBI" TargetMode="External"/><Relationship Id="rId42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7" Type="http://schemas.openxmlformats.org/officeDocument/2006/relationships/hyperlink" Target="consultantplus://offline/ref=51D8514AFFDF7E547ABDB97165F7A5AED4F1154ED567A9D8656B050B82F51D396D414EE9958330i6EEP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49102A767F5A0CA3DD3AB068FFACCE1D66E2C4AAE437D78CA09A477B07424DU8OAQ" TargetMode="External"/><Relationship Id="rId29" Type="http://schemas.openxmlformats.org/officeDocument/2006/relationships/hyperlink" Target="consultantplus://offline/ref=7149102A767F5A0CA3DD3AB068FFACCE1D66E2C4A8E430D68AA09A477B07424DU8OAQ" TargetMode="External"/><Relationship Id="rId11" Type="http://schemas.openxmlformats.org/officeDocument/2006/relationships/hyperlink" Target="consultantplus://offline/ref=7149102A767F5A0CA3DD3AB068FFACCE1D66E2C4AFEA34D28DA09A477B07424D8A0CC13A3794FCFA724A1EUFO9Q" TargetMode="External"/><Relationship Id="rId24" Type="http://schemas.openxmlformats.org/officeDocument/2006/relationships/hyperlink" Target="consultantplus://offline/ref=7149102A767F5A0CA3DD3AB068FFACCE1D66E2C4A8E038D18EA09A477B07424DU8OAQ" TargetMode="External"/><Relationship Id="rId32" Type="http://schemas.openxmlformats.org/officeDocument/2006/relationships/hyperlink" Target="consultantplus://offline/ref=7149102A767F5A0CA3DD3AB068FFACCE1D66E2C4A8EA35D68FA09A477B07424DU8OAQ" TargetMode="External"/><Relationship Id="rId37" Type="http://schemas.openxmlformats.org/officeDocument/2006/relationships/hyperlink" Target="consultantplus://offline/ref=5FB8AC294E20EA08D89E24F2E6E0BDCADC10E82CB7FB0EA0B730D37A5BC72256C12E35BCBAA1357F4FBDCA33OBI" TargetMode="External"/><Relationship Id="rId40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5" Type="http://schemas.openxmlformats.org/officeDocument/2006/relationships/hyperlink" Target="consultantplus://offline/ref=0A2AE28B91953603C8C9BB6110E0CFB323233FB6F4C79A16528AA9604D99BA7470A6278153FF65BE3ECF2ElDa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49102A767F5A0CA3DD3AB068FFACCE1D66E2C4AAE534D48BA09A477B07424DU8OAQ" TargetMode="External"/><Relationship Id="rId23" Type="http://schemas.openxmlformats.org/officeDocument/2006/relationships/hyperlink" Target="consultantplus://offline/ref=7149102A767F5A0CA3DD3AB068FFACCE1D66E2C4A8E331D386A09A477B07424DU8OAQ" TargetMode="External"/><Relationship Id="rId28" Type="http://schemas.openxmlformats.org/officeDocument/2006/relationships/hyperlink" Target="consultantplus://offline/ref=7149102A767F5A0CA3DD3AB068FFACCE1D66E2C4A8E737D289A09A477B07424DU8OAQ" TargetMode="External"/><Relationship Id="rId36" Type="http://schemas.openxmlformats.org/officeDocument/2006/relationships/hyperlink" Target="consultantplus://offline/ref=5FB8AC294E20EA08D89E24F2E6E0BDCADC10E82CB7FB0EA0B730D37A5BC72256C12E35BCBAA1357F4FBDCA33OB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149102A767F5A0CA3DD24BD7E93F2CB1B6BBFCCAEE53A87D3FFC11A2C0E481ACD4398787399FCF2U7O0Q" TargetMode="External"/><Relationship Id="rId19" Type="http://schemas.openxmlformats.org/officeDocument/2006/relationships/hyperlink" Target="consultantplus://offline/ref=7149102A767F5A0CA3DD3AB068FFACCE1D66E2C4A9E435D288A09A477B07424DU8OAQ" TargetMode="External"/><Relationship Id="rId31" Type="http://schemas.openxmlformats.org/officeDocument/2006/relationships/hyperlink" Target="consultantplus://offline/ref=7149102A767F5A0CA3DD3AB068FFACCE1D66E2C4A8EA31D986A09A477B07424DU8OAQ" TargetMode="External"/><Relationship Id="rId44" Type="http://schemas.openxmlformats.org/officeDocument/2006/relationships/hyperlink" Target="consultantplus://offline/ref=0A2AE28B91953603C8C9BB6110E0CFB323233FB6F4C79A16528AA9604D99BA7470A6278153FF65BE3ECF20lDa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9102A767F5A0CA3DD24BD7E93F2CB1B68BACEACE23A87D3FFC11A2C0E481ACD4398787399FCFBU7O5Q" TargetMode="External"/><Relationship Id="rId14" Type="http://schemas.openxmlformats.org/officeDocument/2006/relationships/hyperlink" Target="consultantplus://offline/ref=7149102A767F5A0CA3DD3AB068FFACCE1D66E2C4AAE534D48FA09A477B07424DU8OAQ" TargetMode="External"/><Relationship Id="rId22" Type="http://schemas.openxmlformats.org/officeDocument/2006/relationships/hyperlink" Target="consultantplus://offline/ref=7149102A767F5A0CA3DD3AB068FFACCE1D66E2C4A9EB36D286A09A477B07424DU8OAQ" TargetMode="External"/><Relationship Id="rId27" Type="http://schemas.openxmlformats.org/officeDocument/2006/relationships/hyperlink" Target="consultantplus://offline/ref=7149102A767F5A0CA3DD3AB068FFACCE1D66E2C4A8E637D68FA09A477B07424DU8OAQ" TargetMode="External"/><Relationship Id="rId30" Type="http://schemas.openxmlformats.org/officeDocument/2006/relationships/hyperlink" Target="consultantplus://offline/ref=7149102A767F5A0CA3DD3AB068FFACCE1D66E2C4A8E531D189A09A477B07424DU8OAQ" TargetMode="External"/><Relationship Id="rId35" Type="http://schemas.openxmlformats.org/officeDocument/2006/relationships/hyperlink" Target="consultantplus://offline/ref=5FB8AC294E20EA08D89E24F2E6E0BDCADC10E82CB7FB0EA0B730D37A5BC72256C12E35BCBAA1357F4FBDCA33OBI" TargetMode="External"/><Relationship Id="rId43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7149102A767F5A0CA3DD3AB068FFACCE1D66E2C4A8EA34D38AA09A477B07424DU8OAQ" TargetMode="External"/><Relationship Id="rId17" Type="http://schemas.openxmlformats.org/officeDocument/2006/relationships/hyperlink" Target="consultantplus://offline/ref=7149102A767F5A0CA3DD3AB068FFACCE1D66E2C4A9E531D287A09A477B07424DU8OAQ" TargetMode="External"/><Relationship Id="rId25" Type="http://schemas.openxmlformats.org/officeDocument/2006/relationships/hyperlink" Target="consultantplus://offline/ref=7149102A767F5A0CA3DD3AB068FFACCE1D66E2C4A8E135D88BA09A477B07424DU8OAQ" TargetMode="External"/><Relationship Id="rId33" Type="http://schemas.openxmlformats.org/officeDocument/2006/relationships/hyperlink" Target="consultantplus://offline/ref=46EA25F7865A6429F652323674A59CCEB7804E449B7CE0B9C5E3493933A5BBE16009116A323CB71C93B656j1m8I" TargetMode="External"/><Relationship Id="rId38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46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20" Type="http://schemas.openxmlformats.org/officeDocument/2006/relationships/hyperlink" Target="consultantplus://offline/ref=7149102A767F5A0CA3DD3AB068FFACCE1D66E2C4A9E439D88CA09A477B07424DU8OAQ" TargetMode="External"/><Relationship Id="rId41" Type="http://schemas.openxmlformats.org/officeDocument/2006/relationships/hyperlink" Target="http://citymurmansk.ru/AppData/Local/Microsoft/Golovina/Documents/&#1053;&#1058;&#1054;/&#1047;&#1072;&#1082;&#1086;&#1085;&#1086;&#1076;&#1072;&#1090;&#1077;&#1083;&#1100;&#1089;&#1090;&#1074;&#1086;/&#1055;-569%20&#1086;&#1090;%2020.04.2006%20&#1054;&#1073;%20&#1091;&#1087;&#1086;&#1088;&#1103;&#1076;&#1086;&#1095;&#1077;&#1085;&#1080;&#1080;%20&#1088;&#1072;&#1079;&#1084;&#1077;&#1097;&#1077;&#1085;&#1080;&#1103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D32C-6667-437E-88D0-E20486D0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9086</Words>
  <Characters>51793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Головина</dc:creator>
  <cp:lastModifiedBy>Елена Здвижкова</cp:lastModifiedBy>
  <cp:revision>10</cp:revision>
  <cp:lastPrinted>2015-03-26T06:46:00Z</cp:lastPrinted>
  <dcterms:created xsi:type="dcterms:W3CDTF">2016-12-28T12:37:00Z</dcterms:created>
  <dcterms:modified xsi:type="dcterms:W3CDTF">2016-12-28T14:25:00Z</dcterms:modified>
</cp:coreProperties>
</file>